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244D" w14:textId="77777777" w:rsidR="00886EF9" w:rsidRDefault="00886EF9" w:rsidP="00D708DF">
      <w:pPr>
        <w:jc w:val="center"/>
        <w:rPr>
          <w:rFonts w:ascii="Times New Roman" w:hAnsi="Times New Roman" w:cs="Times New Roman"/>
          <w:b/>
          <w:bCs/>
        </w:rPr>
      </w:pPr>
    </w:p>
    <w:p w14:paraId="74C59374" w14:textId="77777777" w:rsidR="00886EF9" w:rsidRDefault="00886EF9" w:rsidP="00D708D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962839E" w14:textId="60E9649C" w:rsidR="00D708DF" w:rsidRDefault="00D708DF" w:rsidP="00D708D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TMC </w:t>
      </w:r>
      <w:r w:rsidR="00E03299">
        <w:rPr>
          <w:rFonts w:ascii="Times New Roman" w:hAnsi="Times New Roman" w:cs="Times New Roman"/>
          <w:b/>
          <w:bCs/>
          <w:u w:val="single"/>
        </w:rPr>
        <w:t xml:space="preserve">Network </w:t>
      </w:r>
      <w:r>
        <w:rPr>
          <w:rFonts w:ascii="Times New Roman" w:hAnsi="Times New Roman" w:cs="Times New Roman"/>
          <w:b/>
          <w:bCs/>
          <w:u w:val="single"/>
        </w:rPr>
        <w:t xml:space="preserve">Member </w:t>
      </w:r>
      <w:r w:rsidRPr="00D91076">
        <w:rPr>
          <w:rFonts w:ascii="Times New Roman" w:hAnsi="Times New Roman" w:cs="Times New Roman"/>
          <w:b/>
          <w:bCs/>
          <w:u w:val="single"/>
        </w:rPr>
        <w:t xml:space="preserve">Travel </w:t>
      </w:r>
      <w:r>
        <w:rPr>
          <w:rFonts w:ascii="Times New Roman" w:hAnsi="Times New Roman" w:cs="Times New Roman"/>
          <w:b/>
          <w:bCs/>
          <w:u w:val="single"/>
        </w:rPr>
        <w:t>Stipend</w:t>
      </w:r>
      <w:r w:rsidRPr="00D91076">
        <w:rPr>
          <w:rFonts w:ascii="Times New Roman" w:hAnsi="Times New Roman" w:cs="Times New Roman"/>
          <w:b/>
          <w:bCs/>
          <w:u w:val="single"/>
        </w:rPr>
        <w:t xml:space="preserve"> Guidelines </w:t>
      </w:r>
    </w:p>
    <w:p w14:paraId="23600224" w14:textId="65FFDE02" w:rsidR="00D708DF" w:rsidRDefault="00D708DF" w:rsidP="00D708D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FD36C5" w14:textId="77777777" w:rsidR="00D708DF" w:rsidRPr="00231FD0" w:rsidRDefault="00D708DF" w:rsidP="00D708DF">
      <w:pPr>
        <w:rPr>
          <w:rFonts w:ascii="Times New Roman" w:hAnsi="Times New Roman" w:cs="Times New Roman"/>
          <w:b/>
          <w:bCs/>
          <w:u w:val="single"/>
        </w:rPr>
      </w:pPr>
      <w:r w:rsidRPr="00231FD0">
        <w:rPr>
          <w:rFonts w:ascii="Times New Roman" w:hAnsi="Times New Roman" w:cs="Times New Roman"/>
          <w:b/>
          <w:bCs/>
          <w:u w:val="single"/>
        </w:rPr>
        <w:t>Purpose</w:t>
      </w:r>
    </w:p>
    <w:p w14:paraId="3F957BEE" w14:textId="197FAC08" w:rsidR="00E05A8E" w:rsidRDefault="00D708DF" w:rsidP="00E05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Transforming Military Cultures (TMC) Network </w:t>
      </w:r>
      <w:r w:rsidR="001135FF">
        <w:rPr>
          <w:rFonts w:ascii="Times New Roman" w:hAnsi="Times New Roman" w:cs="Times New Roman"/>
        </w:rPr>
        <w:t xml:space="preserve">Member </w:t>
      </w:r>
      <w:r>
        <w:rPr>
          <w:rFonts w:ascii="Times New Roman" w:hAnsi="Times New Roman" w:cs="Times New Roman"/>
        </w:rPr>
        <w:t xml:space="preserve">Travel Stipend </w:t>
      </w:r>
      <w:r w:rsidR="001135FF">
        <w:rPr>
          <w:rFonts w:ascii="Times New Roman" w:hAnsi="Times New Roman" w:cs="Times New Roman"/>
        </w:rPr>
        <w:t xml:space="preserve">(“Travel Stipend”) </w:t>
      </w:r>
      <w:r>
        <w:rPr>
          <w:rFonts w:ascii="Times New Roman" w:hAnsi="Times New Roman" w:cs="Times New Roman"/>
        </w:rPr>
        <w:t>is intended to provide financial support to members of the TMC Network. The Network has limited funds available to support member travel to events and activities</w:t>
      </w:r>
      <w:r w:rsidR="00E03299">
        <w:rPr>
          <w:rFonts w:ascii="Times New Roman" w:hAnsi="Times New Roman" w:cs="Times New Roman"/>
        </w:rPr>
        <w:t xml:space="preserve"> </w:t>
      </w:r>
      <w:r w:rsidR="00824D33">
        <w:rPr>
          <w:rFonts w:ascii="Times New Roman" w:hAnsi="Times New Roman" w:cs="Times New Roman"/>
        </w:rPr>
        <w:t xml:space="preserve">organized by the </w:t>
      </w:r>
      <w:r w:rsidR="00CD69C2">
        <w:rPr>
          <w:rFonts w:ascii="Times New Roman" w:hAnsi="Times New Roman" w:cs="Times New Roman"/>
        </w:rPr>
        <w:t xml:space="preserve">TMC </w:t>
      </w:r>
      <w:r w:rsidR="00824D33">
        <w:rPr>
          <w:rFonts w:ascii="Times New Roman" w:hAnsi="Times New Roman" w:cs="Times New Roman"/>
        </w:rPr>
        <w:t xml:space="preserve">Network </w:t>
      </w:r>
      <w:r w:rsidR="00E03299">
        <w:rPr>
          <w:rFonts w:ascii="Times New Roman" w:hAnsi="Times New Roman" w:cs="Times New Roman"/>
        </w:rPr>
        <w:t>(e.g., symposia, conference</w:t>
      </w:r>
      <w:r w:rsidR="00824D33">
        <w:rPr>
          <w:rFonts w:ascii="Times New Roman" w:hAnsi="Times New Roman" w:cs="Times New Roman"/>
        </w:rPr>
        <w:t xml:space="preserve"> panels</w:t>
      </w:r>
      <w:r w:rsidR="00E03299">
        <w:rPr>
          <w:rFonts w:ascii="Times New Roman" w:hAnsi="Times New Roman" w:cs="Times New Roman"/>
        </w:rPr>
        <w:t>, workshops, etc.)</w:t>
      </w:r>
      <w:r>
        <w:rPr>
          <w:rFonts w:ascii="Times New Roman" w:hAnsi="Times New Roman" w:cs="Times New Roman"/>
        </w:rPr>
        <w:t>.</w:t>
      </w:r>
      <w:r w:rsidR="00E05A8E">
        <w:rPr>
          <w:rFonts w:ascii="Times New Roman" w:hAnsi="Times New Roman" w:cs="Times New Roman"/>
        </w:rPr>
        <w:t xml:space="preserve"> </w:t>
      </w:r>
      <w:r w:rsidR="00E05A8E">
        <w:rPr>
          <w:rFonts w:ascii="Times New Roman" w:hAnsi="Times New Roman" w:cs="Times New Roman"/>
        </w:rPr>
        <w:t>The Travel Stipend is not intended to provide complete dollar-for-dollar reimbursement for TMC Network expenses. It is designed to help offset travel costs, accommodations, and conference registration</w:t>
      </w:r>
      <w:r w:rsidR="00DE51AA">
        <w:rPr>
          <w:rFonts w:ascii="Times New Roman" w:hAnsi="Times New Roman" w:cs="Times New Roman"/>
        </w:rPr>
        <w:t xml:space="preserve"> associated with participating in </w:t>
      </w:r>
      <w:r w:rsidR="00311D55">
        <w:rPr>
          <w:rFonts w:ascii="Times New Roman" w:hAnsi="Times New Roman" w:cs="Times New Roman"/>
        </w:rPr>
        <w:t>Network</w:t>
      </w:r>
      <w:r w:rsidR="008852A2">
        <w:rPr>
          <w:rFonts w:ascii="Times New Roman" w:hAnsi="Times New Roman" w:cs="Times New Roman"/>
        </w:rPr>
        <w:t>-organized</w:t>
      </w:r>
      <w:r w:rsidR="00311D55">
        <w:rPr>
          <w:rFonts w:ascii="Times New Roman" w:hAnsi="Times New Roman" w:cs="Times New Roman"/>
        </w:rPr>
        <w:t xml:space="preserve"> </w:t>
      </w:r>
      <w:r w:rsidR="00DE51AA">
        <w:rPr>
          <w:rFonts w:ascii="Times New Roman" w:hAnsi="Times New Roman" w:cs="Times New Roman"/>
        </w:rPr>
        <w:t>events</w:t>
      </w:r>
      <w:r w:rsidR="00311D55">
        <w:rPr>
          <w:rFonts w:ascii="Times New Roman" w:hAnsi="Times New Roman" w:cs="Times New Roman"/>
        </w:rPr>
        <w:t xml:space="preserve"> and activities</w:t>
      </w:r>
      <w:r w:rsidR="00E05A8E">
        <w:rPr>
          <w:rFonts w:ascii="Times New Roman" w:hAnsi="Times New Roman" w:cs="Times New Roman"/>
        </w:rPr>
        <w:t xml:space="preserve">. Applicants are encouraged to seek support from other sources to supplement their travel and other related costs. </w:t>
      </w:r>
    </w:p>
    <w:p w14:paraId="320B54CA" w14:textId="627A5B4B" w:rsidR="00E05A8E" w:rsidRDefault="00E05A8E" w:rsidP="00D708DF">
      <w:pPr>
        <w:rPr>
          <w:rFonts w:ascii="Times New Roman" w:hAnsi="Times New Roman" w:cs="Times New Roman"/>
        </w:rPr>
      </w:pPr>
    </w:p>
    <w:p w14:paraId="3036BD90" w14:textId="77777777" w:rsidR="00D708DF" w:rsidRDefault="00D708DF" w:rsidP="00D708DF">
      <w:pPr>
        <w:rPr>
          <w:rFonts w:ascii="Times New Roman" w:hAnsi="Times New Roman" w:cs="Times New Roman"/>
          <w:b/>
          <w:bCs/>
          <w:u w:val="single"/>
        </w:rPr>
      </w:pPr>
      <w:r w:rsidRPr="00E91E84">
        <w:rPr>
          <w:rFonts w:ascii="Times New Roman" w:hAnsi="Times New Roman" w:cs="Times New Roman"/>
          <w:b/>
          <w:bCs/>
          <w:u w:val="single"/>
        </w:rPr>
        <w:t>Value and Duration</w:t>
      </w:r>
    </w:p>
    <w:p w14:paraId="3F131248" w14:textId="6E87D875" w:rsidR="00D708DF" w:rsidRDefault="00D708DF" w:rsidP="00D7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value of the Travel Stipend will be based on the amount of funding allocated towards the total amount of TMC Network Travel Stipends for a given year and may vary.</w:t>
      </w:r>
      <w:r w:rsidR="0086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Travel funding </w:t>
      </w:r>
      <w:r w:rsidR="00867103">
        <w:rPr>
          <w:rFonts w:ascii="Times New Roman" w:hAnsi="Times New Roman" w:cs="Times New Roman"/>
        </w:rPr>
        <w:t xml:space="preserve">is not guaranteed and </w:t>
      </w:r>
      <w:r>
        <w:rPr>
          <w:rFonts w:ascii="Times New Roman" w:hAnsi="Times New Roman" w:cs="Times New Roman"/>
        </w:rPr>
        <w:t>will be calculated based on the following information from the completed application: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Location of the Network member and distance travelled</w:t>
      </w:r>
      <w:r w:rsidR="008852A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Number of eligible applicants per year</w:t>
      </w:r>
      <w:r w:rsidR="008852A2">
        <w:rPr>
          <w:rFonts w:ascii="Times New Roman" w:hAnsi="Times New Roman" w:cs="Times New Roman"/>
        </w:rPr>
        <w:t>.</w:t>
      </w:r>
    </w:p>
    <w:p w14:paraId="59B12D3F" w14:textId="45C9D648" w:rsidR="00D708DF" w:rsidRDefault="00D708DF" w:rsidP="00D708DF">
      <w:pPr>
        <w:rPr>
          <w:rFonts w:ascii="Times New Roman" w:hAnsi="Times New Roman" w:cs="Times New Roman"/>
        </w:rPr>
      </w:pPr>
    </w:p>
    <w:p w14:paraId="20C49AE8" w14:textId="77777777" w:rsidR="00D708DF" w:rsidRPr="00E91E84" w:rsidRDefault="00D708DF" w:rsidP="00D708DF">
      <w:pPr>
        <w:rPr>
          <w:rFonts w:ascii="Times New Roman" w:hAnsi="Times New Roman" w:cs="Times New Roman"/>
          <w:u w:val="single"/>
        </w:rPr>
      </w:pPr>
      <w:r w:rsidRPr="00E91E84">
        <w:rPr>
          <w:rFonts w:ascii="Times New Roman" w:hAnsi="Times New Roman" w:cs="Times New Roman"/>
          <w:b/>
          <w:bCs/>
          <w:u w:val="single"/>
        </w:rPr>
        <w:t>Eligibility</w:t>
      </w:r>
      <w:r w:rsidRPr="00E91E84">
        <w:rPr>
          <w:rFonts w:ascii="Times New Roman" w:hAnsi="Times New Roman" w:cs="Times New Roman"/>
          <w:u w:val="single"/>
        </w:rPr>
        <w:t xml:space="preserve"> </w:t>
      </w:r>
    </w:p>
    <w:p w14:paraId="317784CF" w14:textId="5C8D020D" w:rsidR="00D708DF" w:rsidRDefault="00311D55" w:rsidP="00D7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TMC </w:t>
      </w:r>
      <w:r w:rsidR="00D708DF">
        <w:rPr>
          <w:rFonts w:ascii="Times New Roman" w:hAnsi="Times New Roman" w:cs="Times New Roman"/>
        </w:rPr>
        <w:t>Network members may apply for a</w:t>
      </w:r>
      <w:r>
        <w:rPr>
          <w:rFonts w:ascii="Times New Roman" w:hAnsi="Times New Roman" w:cs="Times New Roman"/>
        </w:rPr>
        <w:t xml:space="preserve"> T</w:t>
      </w:r>
      <w:r w:rsidR="00D708DF">
        <w:rPr>
          <w:rFonts w:ascii="Times New Roman" w:hAnsi="Times New Roman" w:cs="Times New Roman"/>
        </w:rPr>
        <w:t xml:space="preserve">ravel </w:t>
      </w:r>
      <w:r>
        <w:rPr>
          <w:rFonts w:ascii="Times New Roman" w:hAnsi="Times New Roman" w:cs="Times New Roman"/>
        </w:rPr>
        <w:t>S</w:t>
      </w:r>
      <w:r w:rsidR="00D708DF">
        <w:rPr>
          <w:rFonts w:ascii="Times New Roman" w:hAnsi="Times New Roman" w:cs="Times New Roman"/>
        </w:rPr>
        <w:t xml:space="preserve">tipend to support in-person Network </w:t>
      </w:r>
      <w:r>
        <w:rPr>
          <w:rFonts w:ascii="Times New Roman" w:hAnsi="Times New Roman" w:cs="Times New Roman"/>
        </w:rPr>
        <w:t xml:space="preserve">events and </w:t>
      </w:r>
      <w:r w:rsidR="00D708DF">
        <w:rPr>
          <w:rFonts w:ascii="Times New Roman" w:hAnsi="Times New Roman" w:cs="Times New Roman"/>
        </w:rPr>
        <w:t xml:space="preserve">activities. The application must be received </w:t>
      </w:r>
      <w:bookmarkStart w:id="0" w:name="_Hlk109834602"/>
      <w:r w:rsidR="00DA33B0">
        <w:rPr>
          <w:rFonts w:ascii="Times New Roman" w:hAnsi="Times New Roman" w:cs="Times New Roman"/>
        </w:rPr>
        <w:t xml:space="preserve">at least </w:t>
      </w:r>
      <w:r w:rsidR="00D708DF">
        <w:rPr>
          <w:rFonts w:ascii="Times New Roman" w:hAnsi="Times New Roman" w:cs="Times New Roman"/>
        </w:rPr>
        <w:t xml:space="preserve">6 weeks prior to the </w:t>
      </w:r>
      <w:r w:rsidR="001135FF">
        <w:rPr>
          <w:rFonts w:ascii="Times New Roman" w:hAnsi="Times New Roman" w:cs="Times New Roman"/>
        </w:rPr>
        <w:t xml:space="preserve">scheduled </w:t>
      </w:r>
      <w:r w:rsidR="00D708DF">
        <w:rPr>
          <w:rFonts w:ascii="Times New Roman" w:hAnsi="Times New Roman" w:cs="Times New Roman"/>
        </w:rPr>
        <w:t xml:space="preserve">Network event or </w:t>
      </w:r>
      <w:r w:rsidR="001135FF">
        <w:rPr>
          <w:rFonts w:ascii="Times New Roman" w:hAnsi="Times New Roman" w:cs="Times New Roman"/>
        </w:rPr>
        <w:t xml:space="preserve">activity </w:t>
      </w:r>
      <w:bookmarkEnd w:id="0"/>
      <w:r w:rsidR="00D708DF">
        <w:rPr>
          <w:rFonts w:ascii="Times New Roman" w:hAnsi="Times New Roman" w:cs="Times New Roman"/>
        </w:rPr>
        <w:t xml:space="preserve">to be pre-approved. If your </w:t>
      </w:r>
      <w:bookmarkStart w:id="1" w:name="_GoBack"/>
      <w:bookmarkEnd w:id="1"/>
      <w:r w:rsidR="00D15C72">
        <w:rPr>
          <w:rFonts w:ascii="Times New Roman" w:hAnsi="Times New Roman" w:cs="Times New Roman"/>
        </w:rPr>
        <w:t>application</w:t>
      </w:r>
      <w:r w:rsidR="00D708DF">
        <w:rPr>
          <w:rFonts w:ascii="Times New Roman" w:hAnsi="Times New Roman" w:cs="Times New Roman"/>
        </w:rPr>
        <w:t xml:space="preserve"> is pre-approved</w:t>
      </w:r>
      <w:r w:rsidR="008852A2">
        <w:rPr>
          <w:rFonts w:ascii="Times New Roman" w:hAnsi="Times New Roman" w:cs="Times New Roman"/>
        </w:rPr>
        <w:t>,</w:t>
      </w:r>
      <w:r w:rsidR="00D70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your </w:t>
      </w:r>
      <w:r w:rsidR="008852A2">
        <w:rPr>
          <w:rFonts w:ascii="Times New Roman" w:hAnsi="Times New Roman" w:cs="Times New Roman"/>
        </w:rPr>
        <w:t>Travel S</w:t>
      </w:r>
      <w:r>
        <w:rPr>
          <w:rFonts w:ascii="Times New Roman" w:hAnsi="Times New Roman" w:cs="Times New Roman"/>
        </w:rPr>
        <w:t xml:space="preserve">tipend will be issued after travel is complete; </w:t>
      </w:r>
      <w:r w:rsidR="00D708DF">
        <w:rPr>
          <w:rFonts w:ascii="Times New Roman" w:hAnsi="Times New Roman" w:cs="Times New Roman"/>
        </w:rPr>
        <w:t>copies of all receipts</w:t>
      </w:r>
      <w:r w:rsidR="00214186">
        <w:rPr>
          <w:rFonts w:ascii="Times New Roman" w:hAnsi="Times New Roman" w:cs="Times New Roman"/>
        </w:rPr>
        <w:t xml:space="preserve"> and boarding passes </w:t>
      </w:r>
      <w:r w:rsidR="00D708DF">
        <w:rPr>
          <w:rFonts w:ascii="Times New Roman" w:hAnsi="Times New Roman" w:cs="Times New Roman"/>
        </w:rPr>
        <w:t xml:space="preserve">must be </w:t>
      </w:r>
      <w:r w:rsidR="00214186">
        <w:rPr>
          <w:rFonts w:ascii="Times New Roman" w:hAnsi="Times New Roman" w:cs="Times New Roman"/>
        </w:rPr>
        <w:t>provided</w:t>
      </w:r>
      <w:r w:rsidR="00D708DF">
        <w:rPr>
          <w:rFonts w:ascii="Times New Roman" w:hAnsi="Times New Roman" w:cs="Times New Roman"/>
        </w:rPr>
        <w:t xml:space="preserve"> before the claim can be processed.</w:t>
      </w:r>
      <w:r w:rsidR="00E05A8E">
        <w:rPr>
          <w:rFonts w:ascii="Times New Roman" w:hAnsi="Times New Roman" w:cs="Times New Roman"/>
        </w:rPr>
        <w:t xml:space="preserve"> </w:t>
      </w:r>
      <w:r w:rsidR="00D708DF">
        <w:rPr>
          <w:rFonts w:ascii="Times New Roman" w:hAnsi="Times New Roman" w:cs="Times New Roman"/>
        </w:rPr>
        <w:t xml:space="preserve">To be considered for a </w:t>
      </w:r>
      <w:r w:rsidR="001135FF">
        <w:rPr>
          <w:rFonts w:ascii="Times New Roman" w:hAnsi="Times New Roman" w:cs="Times New Roman"/>
        </w:rPr>
        <w:t>T</w:t>
      </w:r>
      <w:r w:rsidR="00D708DF">
        <w:rPr>
          <w:rFonts w:ascii="Times New Roman" w:hAnsi="Times New Roman" w:cs="Times New Roman"/>
        </w:rPr>
        <w:t xml:space="preserve">ravel </w:t>
      </w:r>
      <w:r w:rsidR="001135FF">
        <w:rPr>
          <w:rFonts w:ascii="Times New Roman" w:hAnsi="Times New Roman" w:cs="Times New Roman"/>
        </w:rPr>
        <w:t>S</w:t>
      </w:r>
      <w:r w:rsidR="00D708DF">
        <w:rPr>
          <w:rFonts w:ascii="Times New Roman" w:hAnsi="Times New Roman" w:cs="Times New Roman"/>
        </w:rPr>
        <w:t>tipend, applicants must:</w:t>
      </w:r>
    </w:p>
    <w:p w14:paraId="512EBA76" w14:textId="77777777" w:rsidR="00D708DF" w:rsidRDefault="00D708DF" w:rsidP="00D708DF">
      <w:pPr>
        <w:rPr>
          <w:rFonts w:ascii="Times New Roman" w:hAnsi="Times New Roman" w:cs="Times New Roman"/>
        </w:rPr>
      </w:pPr>
    </w:p>
    <w:p w14:paraId="08B422BA" w14:textId="43873002" w:rsidR="00D708DF" w:rsidRDefault="00D708DF" w:rsidP="00D7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Be a TMC Network member at the time of applying</w:t>
      </w:r>
      <w:r w:rsidR="006E4592">
        <w:rPr>
          <w:rFonts w:ascii="Times New Roman" w:hAnsi="Times New Roman" w:cs="Times New Roman"/>
        </w:rPr>
        <w:t>;</w:t>
      </w:r>
    </w:p>
    <w:p w14:paraId="01A4F598" w14:textId="1F14DE3B" w:rsidR="00D708DF" w:rsidRDefault="00D708DF" w:rsidP="00D7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D71B46" w:rsidRPr="00D71B46">
        <w:rPr>
          <w:rFonts w:ascii="Times New Roman" w:hAnsi="Times New Roman" w:cs="Times New Roman"/>
        </w:rPr>
        <w:t xml:space="preserve">Be </w:t>
      </w:r>
      <w:r w:rsidR="004662F1" w:rsidRPr="006E4592">
        <w:rPr>
          <w:rFonts w:ascii="Times New Roman" w:hAnsi="Times New Roman" w:cs="Times New Roman"/>
        </w:rPr>
        <w:t xml:space="preserve">attending or </w:t>
      </w:r>
      <w:r w:rsidR="00EE4ABE" w:rsidRPr="006E4592">
        <w:rPr>
          <w:rFonts w:ascii="Times New Roman" w:hAnsi="Times New Roman" w:cs="Times New Roman"/>
        </w:rPr>
        <w:t>presenting</w:t>
      </w:r>
      <w:r w:rsidR="00EE4ABE">
        <w:rPr>
          <w:rFonts w:ascii="Times New Roman" w:hAnsi="Times New Roman" w:cs="Times New Roman"/>
        </w:rPr>
        <w:t xml:space="preserve"> at </w:t>
      </w:r>
      <w:r w:rsidR="00D71B46" w:rsidRPr="00D71B46">
        <w:rPr>
          <w:rFonts w:ascii="Times New Roman" w:hAnsi="Times New Roman" w:cs="Times New Roman"/>
        </w:rPr>
        <w:t>a</w:t>
      </w:r>
      <w:r w:rsidR="008852A2">
        <w:rPr>
          <w:rFonts w:ascii="Times New Roman" w:hAnsi="Times New Roman" w:cs="Times New Roman"/>
        </w:rPr>
        <w:t>n</w:t>
      </w:r>
      <w:r w:rsidR="00D71B46" w:rsidRPr="00D71B46">
        <w:rPr>
          <w:rFonts w:ascii="Times New Roman" w:hAnsi="Times New Roman" w:cs="Times New Roman"/>
        </w:rPr>
        <w:t xml:space="preserve"> event</w:t>
      </w:r>
      <w:r w:rsidR="004662F1">
        <w:rPr>
          <w:rFonts w:ascii="Times New Roman" w:hAnsi="Times New Roman" w:cs="Times New Roman"/>
        </w:rPr>
        <w:t xml:space="preserve"> or </w:t>
      </w:r>
      <w:r w:rsidR="00D71B46" w:rsidRPr="00D71B46">
        <w:rPr>
          <w:rFonts w:ascii="Times New Roman" w:hAnsi="Times New Roman" w:cs="Times New Roman"/>
        </w:rPr>
        <w:t xml:space="preserve">activity </w:t>
      </w:r>
      <w:r w:rsidR="008852A2">
        <w:rPr>
          <w:rFonts w:ascii="Times New Roman" w:hAnsi="Times New Roman" w:cs="Times New Roman"/>
        </w:rPr>
        <w:t xml:space="preserve">organized by the TMC </w:t>
      </w:r>
      <w:r w:rsidR="008852A2" w:rsidRPr="00D71B46">
        <w:rPr>
          <w:rFonts w:ascii="Times New Roman" w:hAnsi="Times New Roman" w:cs="Times New Roman"/>
        </w:rPr>
        <w:t>Network</w:t>
      </w:r>
      <w:r w:rsidR="008852A2">
        <w:rPr>
          <w:rFonts w:ascii="Times New Roman" w:hAnsi="Times New Roman" w:cs="Times New Roman"/>
        </w:rPr>
        <w:t xml:space="preserve"> </w:t>
      </w:r>
      <w:r w:rsidR="006E4592">
        <w:rPr>
          <w:rFonts w:ascii="Times New Roman" w:hAnsi="Times New Roman" w:cs="Times New Roman"/>
        </w:rPr>
        <w:t xml:space="preserve">(e.g., </w:t>
      </w:r>
      <w:r w:rsidR="00EE4ABE">
        <w:rPr>
          <w:rFonts w:ascii="Times New Roman" w:hAnsi="Times New Roman" w:cs="Times New Roman"/>
        </w:rPr>
        <w:t>annual</w:t>
      </w:r>
      <w:r w:rsidR="006E4592">
        <w:rPr>
          <w:rFonts w:ascii="Times New Roman" w:hAnsi="Times New Roman" w:cs="Times New Roman"/>
        </w:rPr>
        <w:t xml:space="preserve"> </w:t>
      </w:r>
      <w:r w:rsidR="00EE4ABE">
        <w:rPr>
          <w:rFonts w:ascii="Times New Roman" w:hAnsi="Times New Roman" w:cs="Times New Roman"/>
        </w:rPr>
        <w:t>symposia</w:t>
      </w:r>
      <w:r w:rsidR="006E4592">
        <w:rPr>
          <w:rFonts w:ascii="Times New Roman" w:hAnsi="Times New Roman" w:cs="Times New Roman"/>
        </w:rPr>
        <w:t xml:space="preserve">); </w:t>
      </w:r>
    </w:p>
    <w:p w14:paraId="306E684A" w14:textId="67C8973D" w:rsidR="00D708DF" w:rsidRDefault="00D708DF" w:rsidP="00D7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Apply </w:t>
      </w:r>
      <w:r w:rsidR="00DA33B0">
        <w:rPr>
          <w:rFonts w:ascii="Times New Roman" w:hAnsi="Times New Roman" w:cs="Times New Roman"/>
        </w:rPr>
        <w:t xml:space="preserve">at least </w:t>
      </w:r>
      <w:r>
        <w:rPr>
          <w:rFonts w:ascii="Times New Roman" w:hAnsi="Times New Roman" w:cs="Times New Roman"/>
        </w:rPr>
        <w:t>6 weeks in advance for pre-approval</w:t>
      </w:r>
      <w:r w:rsidR="006E4592">
        <w:rPr>
          <w:rFonts w:ascii="Times New Roman" w:hAnsi="Times New Roman" w:cs="Times New Roman"/>
        </w:rPr>
        <w:t>.</w:t>
      </w:r>
    </w:p>
    <w:p w14:paraId="7F14EC2B" w14:textId="60B5176B" w:rsidR="00E05A8E" w:rsidRDefault="00E05A8E" w:rsidP="00D708DF">
      <w:pPr>
        <w:rPr>
          <w:rFonts w:ascii="Times New Roman" w:hAnsi="Times New Roman" w:cs="Times New Roman"/>
        </w:rPr>
      </w:pPr>
    </w:p>
    <w:p w14:paraId="0A19A13D" w14:textId="77BD3C89" w:rsidR="00E05A8E" w:rsidRPr="00DA33B0" w:rsidRDefault="00E05A8E" w:rsidP="00E05A8E">
      <w:pPr>
        <w:rPr>
          <w:rFonts w:ascii="Times New Roman" w:hAnsi="Times New Roman" w:cs="Times New Roman"/>
          <w:i/>
        </w:rPr>
      </w:pPr>
      <w:r w:rsidRPr="00DA33B0">
        <w:rPr>
          <w:rFonts w:ascii="Times New Roman" w:hAnsi="Times New Roman" w:cs="Times New Roman"/>
          <w:i/>
        </w:rPr>
        <w:t>Please note that members employed by, or institutions funded by, the federal government (e.g., CAF and/or DND</w:t>
      </w:r>
      <w:r w:rsidR="00924BF6">
        <w:rPr>
          <w:rFonts w:ascii="Times New Roman" w:hAnsi="Times New Roman" w:cs="Times New Roman"/>
          <w:i/>
        </w:rPr>
        <w:t xml:space="preserve">, Royal Military College) </w:t>
      </w:r>
      <w:r w:rsidRPr="00DA33B0">
        <w:rPr>
          <w:rFonts w:ascii="Times New Roman" w:hAnsi="Times New Roman" w:cs="Times New Roman"/>
          <w:i/>
        </w:rPr>
        <w:t xml:space="preserve">are not eligible for </w:t>
      </w:r>
      <w:r w:rsidR="00924BF6">
        <w:rPr>
          <w:rFonts w:ascii="Times New Roman" w:hAnsi="Times New Roman" w:cs="Times New Roman"/>
          <w:i/>
        </w:rPr>
        <w:t xml:space="preserve">DND </w:t>
      </w:r>
      <w:r w:rsidRPr="00DA33B0">
        <w:rPr>
          <w:rFonts w:ascii="Times New Roman" w:hAnsi="Times New Roman" w:cs="Times New Roman"/>
          <w:i/>
        </w:rPr>
        <w:t>MINDS fund</w:t>
      </w:r>
      <w:r w:rsidR="00924BF6">
        <w:rPr>
          <w:rFonts w:ascii="Times New Roman" w:hAnsi="Times New Roman" w:cs="Times New Roman"/>
          <w:i/>
        </w:rPr>
        <w:t>ing</w:t>
      </w:r>
      <w:r w:rsidRPr="00DA33B0">
        <w:rPr>
          <w:rFonts w:ascii="Times New Roman" w:hAnsi="Times New Roman" w:cs="Times New Roman"/>
          <w:i/>
        </w:rPr>
        <w:t>,</w:t>
      </w:r>
      <w:r w:rsidR="00924BF6">
        <w:rPr>
          <w:rFonts w:ascii="Times New Roman" w:hAnsi="Times New Roman" w:cs="Times New Roman"/>
          <w:i/>
        </w:rPr>
        <w:t xml:space="preserve"> </w:t>
      </w:r>
      <w:r w:rsidRPr="00DA33B0">
        <w:rPr>
          <w:rFonts w:ascii="Times New Roman" w:hAnsi="Times New Roman" w:cs="Times New Roman"/>
          <w:i/>
        </w:rPr>
        <w:t xml:space="preserve">including travel reimbursement, with the exception of Class A reservists. </w:t>
      </w:r>
    </w:p>
    <w:p w14:paraId="16A3AED6" w14:textId="77777777" w:rsidR="00D708DF" w:rsidRDefault="00D708DF" w:rsidP="00D708DF">
      <w:pPr>
        <w:rPr>
          <w:rFonts w:ascii="Times New Roman" w:hAnsi="Times New Roman" w:cs="Times New Roman"/>
        </w:rPr>
      </w:pPr>
    </w:p>
    <w:p w14:paraId="30C1BBBB" w14:textId="0989051B" w:rsidR="00E05A8E" w:rsidRPr="00DA33B0" w:rsidRDefault="00E05A8E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A33B0">
        <w:rPr>
          <w:rFonts w:ascii="Times New Roman" w:hAnsi="Times New Roman" w:cs="Times New Roman"/>
          <w:b/>
          <w:color w:val="000000" w:themeColor="text1"/>
          <w:u w:val="single"/>
        </w:rPr>
        <w:t>Priority</w:t>
      </w:r>
    </w:p>
    <w:p w14:paraId="2076FF74" w14:textId="4EE81C8C" w:rsidR="0038661F" w:rsidRPr="00D708DF" w:rsidRDefault="00E05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Priority for </w:t>
      </w:r>
      <w:r w:rsidR="001135FF">
        <w:rPr>
          <w:rFonts w:ascii="Times New Roman" w:hAnsi="Times New Roman" w:cs="Times New Roman"/>
        </w:rPr>
        <w:t>a Travel Stipend</w:t>
      </w:r>
      <w:r>
        <w:rPr>
          <w:rFonts w:ascii="Times New Roman" w:hAnsi="Times New Roman" w:cs="Times New Roman"/>
        </w:rPr>
        <w:t xml:space="preserve"> is given to those individuals who </w:t>
      </w:r>
      <w:r w:rsidR="006E4592">
        <w:rPr>
          <w:rFonts w:ascii="Times New Roman" w:hAnsi="Times New Roman" w:cs="Times New Roman"/>
        </w:rPr>
        <w:t xml:space="preserve">actively </w:t>
      </w:r>
      <w:r>
        <w:rPr>
          <w:rFonts w:ascii="Times New Roman" w:hAnsi="Times New Roman" w:cs="Times New Roman"/>
        </w:rPr>
        <w:t>participate in an event or activity (</w:t>
      </w:r>
      <w:r w:rsidR="001135FF">
        <w:rPr>
          <w:rFonts w:ascii="Times New Roman" w:hAnsi="Times New Roman" w:cs="Times New Roman"/>
        </w:rPr>
        <w:t>e.g.</w:t>
      </w:r>
      <w:r>
        <w:rPr>
          <w:rFonts w:ascii="Times New Roman" w:hAnsi="Times New Roman" w:cs="Times New Roman"/>
        </w:rPr>
        <w:t xml:space="preserve">, presenters, panelists, facilitators, etc.). Preference will be given to students, </w:t>
      </w:r>
      <w:r w:rsidR="004662F1">
        <w:rPr>
          <w:rFonts w:ascii="Times New Roman" w:hAnsi="Times New Roman" w:cs="Times New Roman"/>
        </w:rPr>
        <w:t xml:space="preserve">emerging scholars, and </w:t>
      </w:r>
      <w:r>
        <w:rPr>
          <w:rFonts w:ascii="Times New Roman" w:hAnsi="Times New Roman" w:cs="Times New Roman"/>
        </w:rPr>
        <w:t xml:space="preserve">community members. Established scholars are expected to first exhaust other university- or grant-based travel funding opportunities before requesting funds through the Network. </w:t>
      </w:r>
      <w:r w:rsidR="00D708DF" w:rsidRPr="009209C6">
        <w:rPr>
          <w:rFonts w:ascii="Times New Roman" w:hAnsi="Times New Roman" w:cs="Times New Roman"/>
          <w:color w:val="000000" w:themeColor="text1"/>
        </w:rPr>
        <w:t>Priority will be given to members who have not yet received a travel stipend in the year of application</w:t>
      </w:r>
      <w:r w:rsidR="00311D55">
        <w:rPr>
          <w:rFonts w:ascii="Times New Roman" w:hAnsi="Times New Roman" w:cs="Times New Roman"/>
          <w:color w:val="000000" w:themeColor="text1"/>
        </w:rPr>
        <w:t>.</w:t>
      </w:r>
    </w:p>
    <w:sectPr w:rsidR="0038661F" w:rsidRPr="00D708DF" w:rsidSect="00DA33B0">
      <w:headerReference w:type="default" r:id="rId9"/>
      <w:pgSz w:w="12240" w:h="15840"/>
      <w:pgMar w:top="1440" w:right="1440" w:bottom="720" w:left="1440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EE37" w14:textId="77777777" w:rsidR="00F02BFE" w:rsidRDefault="00F02BFE" w:rsidP="00E03299">
      <w:r>
        <w:separator/>
      </w:r>
    </w:p>
  </w:endnote>
  <w:endnote w:type="continuationSeparator" w:id="0">
    <w:p w14:paraId="794B25BB" w14:textId="77777777" w:rsidR="00F02BFE" w:rsidRDefault="00F02BFE" w:rsidP="00E0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CEA1" w14:textId="77777777" w:rsidR="00F02BFE" w:rsidRDefault="00F02BFE" w:rsidP="00E03299">
      <w:r>
        <w:separator/>
      </w:r>
    </w:p>
  </w:footnote>
  <w:footnote w:type="continuationSeparator" w:id="0">
    <w:p w14:paraId="59E5C043" w14:textId="77777777" w:rsidR="00F02BFE" w:rsidRDefault="00F02BFE" w:rsidP="00E0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92E1" w14:textId="22F7A5DC" w:rsidR="009B70D1" w:rsidRDefault="00886EF9" w:rsidP="00DA33B0">
    <w:pPr>
      <w:pStyle w:val="Header"/>
      <w:jc w:val="center"/>
    </w:pPr>
    <w:r>
      <w:rPr>
        <w:noProof/>
      </w:rPr>
      <w:drawing>
        <wp:inline distT="0" distB="0" distL="0" distR="0" wp14:anchorId="11A2BDD2" wp14:editId="2B58CD0C">
          <wp:extent cx="1987789" cy="691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zoomed 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46" cy="7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F"/>
    <w:rsid w:val="001135FF"/>
    <w:rsid w:val="002033FF"/>
    <w:rsid w:val="00214186"/>
    <w:rsid w:val="0027564B"/>
    <w:rsid w:val="00311D55"/>
    <w:rsid w:val="0038661F"/>
    <w:rsid w:val="004662F1"/>
    <w:rsid w:val="004F5378"/>
    <w:rsid w:val="004F6C6A"/>
    <w:rsid w:val="006E4592"/>
    <w:rsid w:val="00824D33"/>
    <w:rsid w:val="00867103"/>
    <w:rsid w:val="008852A2"/>
    <w:rsid w:val="00886EF9"/>
    <w:rsid w:val="00924BF6"/>
    <w:rsid w:val="00927D97"/>
    <w:rsid w:val="009B70D1"/>
    <w:rsid w:val="00A20C2E"/>
    <w:rsid w:val="00B129AB"/>
    <w:rsid w:val="00C80A24"/>
    <w:rsid w:val="00CD69C2"/>
    <w:rsid w:val="00D15C72"/>
    <w:rsid w:val="00D708DF"/>
    <w:rsid w:val="00D71B46"/>
    <w:rsid w:val="00DA33B0"/>
    <w:rsid w:val="00DE51AA"/>
    <w:rsid w:val="00E03299"/>
    <w:rsid w:val="00E05A8E"/>
    <w:rsid w:val="00EA48D9"/>
    <w:rsid w:val="00EE4ABE"/>
    <w:rsid w:val="00F02BFE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3441"/>
  <w15:chartTrackingRefBased/>
  <w15:docId w15:val="{8DA4DF18-E2F1-4F2E-B7C7-7FFDC73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8DF"/>
    <w:pPr>
      <w:spacing w:after="0" w:line="240" w:lineRule="auto"/>
    </w:pPr>
    <w:rPr>
      <w:rFonts w:eastAsiaTheme="minorEastAsia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8E"/>
    <w:rPr>
      <w:rFonts w:ascii="Segoe UI" w:eastAsiaTheme="minorEastAsia" w:hAnsi="Segoe UI" w:cs="Segoe UI"/>
      <w:sz w:val="18"/>
      <w:szCs w:val="18"/>
      <w:lang w:val="en-CA" w:eastAsia="zh-CN"/>
    </w:rPr>
  </w:style>
  <w:style w:type="paragraph" w:styleId="Header">
    <w:name w:val="header"/>
    <w:basedOn w:val="Normal"/>
    <w:link w:val="HeaderChar"/>
    <w:uiPriority w:val="99"/>
    <w:unhideWhenUsed/>
    <w:rsid w:val="00E03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99"/>
    <w:rPr>
      <w:rFonts w:eastAsiaTheme="minorEastAsia"/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E03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99"/>
    <w:rPr>
      <w:rFonts w:eastAsiaTheme="minorEastAsia"/>
      <w:sz w:val="24"/>
      <w:szCs w:val="24"/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E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92"/>
    <w:rPr>
      <w:rFonts w:eastAsiaTheme="minorEastAsia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92"/>
    <w:rPr>
      <w:rFonts w:eastAsiaTheme="minorEastAsia"/>
      <w:b/>
      <w:bCs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2" ma:contentTypeDescription="Create a new document." ma:contentTypeScope="" ma:versionID="76d8150842eb90cb99e8b4a267f2c8e0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636fc3d551f3a450cffd9d5139ee179d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0A88E-8F51-40A4-8449-20126E338683}">
  <ds:schemaRefs>
    <ds:schemaRef ds:uri="http://schemas.microsoft.com/office/2006/metadata/properties"/>
    <ds:schemaRef ds:uri="http://schemas.microsoft.com/office/infopath/2007/PartnerControls"/>
    <ds:schemaRef ds:uri="0c7c6328-3df4-4efa-a397-2789496cfbd2"/>
    <ds:schemaRef ds:uri="0563636a-bb11-4179-890c-26da21ced58f"/>
  </ds:schemaRefs>
</ds:datastoreItem>
</file>

<file path=customXml/itemProps2.xml><?xml version="1.0" encoding="utf-8"?>
<ds:datastoreItem xmlns:ds="http://schemas.openxmlformats.org/officeDocument/2006/customXml" ds:itemID="{0CB7DF4C-215E-43EB-99CA-0D4E55DD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2535C-FA72-4DF6-A2A2-7A2859C50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Smith Evans</dc:creator>
  <cp:keywords/>
  <dc:description/>
  <cp:lastModifiedBy>Kimberley Smith Evans</cp:lastModifiedBy>
  <cp:revision>3</cp:revision>
  <cp:lastPrinted>2022-07-27T20:21:00Z</cp:lastPrinted>
  <dcterms:created xsi:type="dcterms:W3CDTF">2023-07-04T11:43:00Z</dcterms:created>
  <dcterms:modified xsi:type="dcterms:W3CDTF">2023-07-04T11:50:00Z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0x0101008844A0F53A97BF43AE479166D8F4E34B</vt:lpwstr>
  </property>
</Properties>
</file>