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Garamond" w:cs="Garamond"/>
          <w:b w:val="0"/>
          <w:i w:val="0"/>
          <w:color w:val="000000"/>
          <w:sz w:val="24"/>
          <w:szCs w:val="24"/>
          <w:lang w:eastAsia="zh-CN" w:bidi="hi-IN"/>
        </w:rPr>
        <w:id w:val="1707757514"/>
        <w:docPartObj>
          <w:docPartGallery w:val="Table of Contents"/>
          <w:docPartUnique/>
        </w:docPartObj>
      </w:sdtPr>
      <w:sdtEndPr>
        <w:rPr>
          <w:noProof/>
        </w:rPr>
      </w:sdtEndPr>
      <w:sdtContent>
        <w:p w14:paraId="6EB6EAD6" w14:textId="77777777" w:rsidR="009F621C" w:rsidRPr="001D154E" w:rsidRDefault="009F621C" w:rsidP="009F621C">
          <w:pPr>
            <w:pStyle w:val="TOCHeading"/>
          </w:pPr>
          <w:r w:rsidRPr="001D154E">
            <w:t>Contents</w:t>
          </w:r>
        </w:p>
        <w:p w14:paraId="019B886B" w14:textId="2EC53CAF" w:rsidR="00F84F34" w:rsidRDefault="009F621C">
          <w:pPr>
            <w:pStyle w:val="TOC1"/>
            <w:tabs>
              <w:tab w:val="right" w:leader="dot" w:pos="8630"/>
            </w:tabs>
            <w:rPr>
              <w:rFonts w:asciiTheme="minorHAnsi" w:eastAsiaTheme="minorEastAsia" w:hAnsiTheme="minorHAnsi" w:cstheme="minorBidi"/>
              <w:noProof/>
              <w:color w:val="auto"/>
              <w:sz w:val="22"/>
              <w:szCs w:val="22"/>
              <w:lang w:eastAsia="en-US" w:bidi="ar-SA"/>
            </w:rPr>
          </w:pPr>
          <w:r w:rsidRPr="001D154E">
            <w:rPr>
              <w:sz w:val="28"/>
            </w:rPr>
            <w:fldChar w:fldCharType="begin"/>
          </w:r>
          <w:r w:rsidRPr="001D154E">
            <w:rPr>
              <w:sz w:val="28"/>
            </w:rPr>
            <w:instrText xml:space="preserve"> TOC \o "1-3" \h \z \u </w:instrText>
          </w:r>
          <w:r w:rsidRPr="001D154E">
            <w:rPr>
              <w:sz w:val="28"/>
            </w:rPr>
            <w:fldChar w:fldCharType="separate"/>
          </w:r>
          <w:hyperlink w:anchor="_Toc34123588" w:history="1">
            <w:r w:rsidR="00F84F34" w:rsidRPr="0099292E">
              <w:rPr>
                <w:rStyle w:val="Hyperlink"/>
                <w:noProof/>
              </w:rPr>
              <w:t>Welcome to English and Writing Studies at the Mount!</w:t>
            </w:r>
            <w:r w:rsidR="00F84F34">
              <w:rPr>
                <w:noProof/>
                <w:webHidden/>
              </w:rPr>
              <w:tab/>
            </w:r>
            <w:r w:rsidR="00F84F34">
              <w:rPr>
                <w:noProof/>
                <w:webHidden/>
              </w:rPr>
              <w:fldChar w:fldCharType="begin"/>
            </w:r>
            <w:r w:rsidR="00F84F34">
              <w:rPr>
                <w:noProof/>
                <w:webHidden/>
              </w:rPr>
              <w:instrText xml:space="preserve"> PAGEREF _Toc34123588 \h </w:instrText>
            </w:r>
            <w:r w:rsidR="00F84F34">
              <w:rPr>
                <w:noProof/>
                <w:webHidden/>
              </w:rPr>
            </w:r>
            <w:r w:rsidR="00F84F34">
              <w:rPr>
                <w:noProof/>
                <w:webHidden/>
              </w:rPr>
              <w:fldChar w:fldCharType="separate"/>
            </w:r>
            <w:r w:rsidR="00D621C2">
              <w:rPr>
                <w:noProof/>
                <w:webHidden/>
              </w:rPr>
              <w:t>2</w:t>
            </w:r>
            <w:r w:rsidR="00F84F34">
              <w:rPr>
                <w:noProof/>
                <w:webHidden/>
              </w:rPr>
              <w:fldChar w:fldCharType="end"/>
            </w:r>
          </w:hyperlink>
        </w:p>
        <w:p w14:paraId="46CD3428" w14:textId="5DB1ED64"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89" w:history="1">
            <w:r w:rsidR="00F84F34" w:rsidRPr="0099292E">
              <w:rPr>
                <w:rStyle w:val="Hyperlink"/>
                <w:noProof/>
              </w:rPr>
              <w:t>Introducing Our Programs</w:t>
            </w:r>
            <w:r w:rsidR="00F84F34">
              <w:rPr>
                <w:noProof/>
                <w:webHidden/>
              </w:rPr>
              <w:tab/>
            </w:r>
            <w:r w:rsidR="00F84F34">
              <w:rPr>
                <w:noProof/>
                <w:webHidden/>
              </w:rPr>
              <w:fldChar w:fldCharType="begin"/>
            </w:r>
            <w:r w:rsidR="00F84F34">
              <w:rPr>
                <w:noProof/>
                <w:webHidden/>
              </w:rPr>
              <w:instrText xml:space="preserve"> PAGEREF _Toc34123589 \h </w:instrText>
            </w:r>
            <w:r w:rsidR="00F84F34">
              <w:rPr>
                <w:noProof/>
                <w:webHidden/>
              </w:rPr>
            </w:r>
            <w:r w:rsidR="00F84F34">
              <w:rPr>
                <w:noProof/>
                <w:webHidden/>
              </w:rPr>
              <w:fldChar w:fldCharType="separate"/>
            </w:r>
            <w:r w:rsidR="00D621C2">
              <w:rPr>
                <w:noProof/>
                <w:webHidden/>
              </w:rPr>
              <w:t>2</w:t>
            </w:r>
            <w:r w:rsidR="00F84F34">
              <w:rPr>
                <w:noProof/>
                <w:webHidden/>
              </w:rPr>
              <w:fldChar w:fldCharType="end"/>
            </w:r>
          </w:hyperlink>
        </w:p>
        <w:p w14:paraId="4956C0B8" w14:textId="554CBA0B"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0" w:history="1">
            <w:r w:rsidR="00F84F34" w:rsidRPr="0099292E">
              <w:rPr>
                <w:rStyle w:val="Hyperlink"/>
                <w:noProof/>
              </w:rPr>
              <w:t>What to Expect in the Classroom</w:t>
            </w:r>
            <w:r w:rsidR="00F84F34">
              <w:rPr>
                <w:noProof/>
                <w:webHidden/>
              </w:rPr>
              <w:tab/>
            </w:r>
            <w:r w:rsidR="00F84F34">
              <w:rPr>
                <w:noProof/>
                <w:webHidden/>
              </w:rPr>
              <w:fldChar w:fldCharType="begin"/>
            </w:r>
            <w:r w:rsidR="00F84F34">
              <w:rPr>
                <w:noProof/>
                <w:webHidden/>
              </w:rPr>
              <w:instrText xml:space="preserve"> PAGEREF _Toc34123590 \h </w:instrText>
            </w:r>
            <w:r w:rsidR="00F84F34">
              <w:rPr>
                <w:noProof/>
                <w:webHidden/>
              </w:rPr>
            </w:r>
            <w:r w:rsidR="00F84F34">
              <w:rPr>
                <w:noProof/>
                <w:webHidden/>
              </w:rPr>
              <w:fldChar w:fldCharType="separate"/>
            </w:r>
            <w:r w:rsidR="00D621C2">
              <w:rPr>
                <w:noProof/>
                <w:webHidden/>
              </w:rPr>
              <w:t>3</w:t>
            </w:r>
            <w:r w:rsidR="00F84F34">
              <w:rPr>
                <w:noProof/>
                <w:webHidden/>
              </w:rPr>
              <w:fldChar w:fldCharType="end"/>
            </w:r>
          </w:hyperlink>
        </w:p>
        <w:p w14:paraId="202C1E26" w14:textId="7B73698E"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1" w:history="1">
            <w:r w:rsidR="00F84F34" w:rsidRPr="0099292E">
              <w:rPr>
                <w:rStyle w:val="Hyperlink"/>
                <w:noProof/>
              </w:rPr>
              <w:t>Experiential Learning – Hands-on Learning</w:t>
            </w:r>
            <w:r w:rsidR="00F84F34">
              <w:rPr>
                <w:noProof/>
                <w:webHidden/>
              </w:rPr>
              <w:tab/>
            </w:r>
            <w:r w:rsidR="00F84F34">
              <w:rPr>
                <w:noProof/>
                <w:webHidden/>
              </w:rPr>
              <w:fldChar w:fldCharType="begin"/>
            </w:r>
            <w:r w:rsidR="00F84F34">
              <w:rPr>
                <w:noProof/>
                <w:webHidden/>
              </w:rPr>
              <w:instrText xml:space="preserve"> PAGEREF _Toc34123591 \h </w:instrText>
            </w:r>
            <w:r w:rsidR="00F84F34">
              <w:rPr>
                <w:noProof/>
                <w:webHidden/>
              </w:rPr>
            </w:r>
            <w:r w:rsidR="00F84F34">
              <w:rPr>
                <w:noProof/>
                <w:webHidden/>
              </w:rPr>
              <w:fldChar w:fldCharType="separate"/>
            </w:r>
            <w:r w:rsidR="00D621C2">
              <w:rPr>
                <w:noProof/>
                <w:webHidden/>
              </w:rPr>
              <w:t>4</w:t>
            </w:r>
            <w:r w:rsidR="00F84F34">
              <w:rPr>
                <w:noProof/>
                <w:webHidden/>
              </w:rPr>
              <w:fldChar w:fldCharType="end"/>
            </w:r>
          </w:hyperlink>
        </w:p>
        <w:p w14:paraId="578D6056" w14:textId="08003F7A"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2" w:history="1">
            <w:r w:rsidR="00F84F34" w:rsidRPr="0099292E">
              <w:rPr>
                <w:rStyle w:val="Hyperlink"/>
                <w:noProof/>
              </w:rPr>
              <w:t>Prerequisites</w:t>
            </w:r>
            <w:r w:rsidR="00F84F34">
              <w:rPr>
                <w:noProof/>
                <w:webHidden/>
              </w:rPr>
              <w:tab/>
            </w:r>
            <w:r w:rsidR="00F84F34">
              <w:rPr>
                <w:noProof/>
                <w:webHidden/>
              </w:rPr>
              <w:fldChar w:fldCharType="begin"/>
            </w:r>
            <w:r w:rsidR="00F84F34">
              <w:rPr>
                <w:noProof/>
                <w:webHidden/>
              </w:rPr>
              <w:instrText xml:space="preserve"> PAGEREF _Toc34123592 \h </w:instrText>
            </w:r>
            <w:r w:rsidR="00F84F34">
              <w:rPr>
                <w:noProof/>
                <w:webHidden/>
              </w:rPr>
            </w:r>
            <w:r w:rsidR="00F84F34">
              <w:rPr>
                <w:noProof/>
                <w:webHidden/>
              </w:rPr>
              <w:fldChar w:fldCharType="separate"/>
            </w:r>
            <w:r w:rsidR="00D621C2">
              <w:rPr>
                <w:noProof/>
                <w:webHidden/>
              </w:rPr>
              <w:t>5</w:t>
            </w:r>
            <w:r w:rsidR="00F84F34">
              <w:rPr>
                <w:noProof/>
                <w:webHidden/>
              </w:rPr>
              <w:fldChar w:fldCharType="end"/>
            </w:r>
          </w:hyperlink>
        </w:p>
        <w:p w14:paraId="65B5967C" w14:textId="057A3443"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3" w:history="1">
            <w:r w:rsidR="00F84F34" w:rsidRPr="0099292E">
              <w:rPr>
                <w:rStyle w:val="Hyperlink"/>
                <w:noProof/>
              </w:rPr>
              <w:t>Advisors</w:t>
            </w:r>
            <w:r w:rsidR="00F84F34">
              <w:rPr>
                <w:noProof/>
                <w:webHidden/>
              </w:rPr>
              <w:tab/>
            </w:r>
            <w:r w:rsidR="00F84F34">
              <w:rPr>
                <w:noProof/>
                <w:webHidden/>
              </w:rPr>
              <w:fldChar w:fldCharType="begin"/>
            </w:r>
            <w:r w:rsidR="00F84F34">
              <w:rPr>
                <w:noProof/>
                <w:webHidden/>
              </w:rPr>
              <w:instrText xml:space="preserve"> PAGEREF _Toc34123593 \h </w:instrText>
            </w:r>
            <w:r w:rsidR="00F84F34">
              <w:rPr>
                <w:noProof/>
                <w:webHidden/>
              </w:rPr>
            </w:r>
            <w:r w:rsidR="00F84F34">
              <w:rPr>
                <w:noProof/>
                <w:webHidden/>
              </w:rPr>
              <w:fldChar w:fldCharType="separate"/>
            </w:r>
            <w:r w:rsidR="00D621C2">
              <w:rPr>
                <w:noProof/>
                <w:webHidden/>
              </w:rPr>
              <w:t>5</w:t>
            </w:r>
            <w:r w:rsidR="00F84F34">
              <w:rPr>
                <w:noProof/>
                <w:webHidden/>
              </w:rPr>
              <w:fldChar w:fldCharType="end"/>
            </w:r>
          </w:hyperlink>
        </w:p>
        <w:p w14:paraId="025B0BAF" w14:textId="220A952A"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4" w:history="1">
            <w:r w:rsidR="00F84F34" w:rsidRPr="0099292E">
              <w:rPr>
                <w:rStyle w:val="Hyperlink"/>
                <w:noProof/>
              </w:rPr>
              <w:t>Requirement Checklists</w:t>
            </w:r>
            <w:r w:rsidR="00F84F34">
              <w:rPr>
                <w:noProof/>
                <w:webHidden/>
              </w:rPr>
              <w:tab/>
            </w:r>
            <w:r w:rsidR="00F84F34">
              <w:rPr>
                <w:noProof/>
                <w:webHidden/>
              </w:rPr>
              <w:fldChar w:fldCharType="begin"/>
            </w:r>
            <w:r w:rsidR="00F84F34">
              <w:rPr>
                <w:noProof/>
                <w:webHidden/>
              </w:rPr>
              <w:instrText xml:space="preserve"> PAGEREF _Toc34123594 \h </w:instrText>
            </w:r>
            <w:r w:rsidR="00F84F34">
              <w:rPr>
                <w:noProof/>
                <w:webHidden/>
              </w:rPr>
            </w:r>
            <w:r w:rsidR="00F84F34">
              <w:rPr>
                <w:noProof/>
                <w:webHidden/>
              </w:rPr>
              <w:fldChar w:fldCharType="separate"/>
            </w:r>
            <w:r w:rsidR="00D621C2">
              <w:rPr>
                <w:noProof/>
                <w:webHidden/>
              </w:rPr>
              <w:t>6</w:t>
            </w:r>
            <w:r w:rsidR="00F84F34">
              <w:rPr>
                <w:noProof/>
                <w:webHidden/>
              </w:rPr>
              <w:fldChar w:fldCharType="end"/>
            </w:r>
          </w:hyperlink>
        </w:p>
        <w:p w14:paraId="79DBFCFB" w14:textId="7877DC70"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5" w:history="1">
            <w:r w:rsidR="00F84F34" w:rsidRPr="0099292E">
              <w:rPr>
                <w:rStyle w:val="Hyperlink"/>
                <w:noProof/>
              </w:rPr>
              <w:t>Honours</w:t>
            </w:r>
            <w:r w:rsidR="00F84F34">
              <w:rPr>
                <w:noProof/>
                <w:webHidden/>
              </w:rPr>
              <w:tab/>
            </w:r>
            <w:r w:rsidR="00F84F34">
              <w:rPr>
                <w:noProof/>
                <w:webHidden/>
              </w:rPr>
              <w:fldChar w:fldCharType="begin"/>
            </w:r>
            <w:r w:rsidR="00F84F34">
              <w:rPr>
                <w:noProof/>
                <w:webHidden/>
              </w:rPr>
              <w:instrText xml:space="preserve"> PAGEREF _Toc34123595 \h </w:instrText>
            </w:r>
            <w:r w:rsidR="00F84F34">
              <w:rPr>
                <w:noProof/>
                <w:webHidden/>
              </w:rPr>
            </w:r>
            <w:r w:rsidR="00F84F34">
              <w:rPr>
                <w:noProof/>
                <w:webHidden/>
              </w:rPr>
              <w:fldChar w:fldCharType="separate"/>
            </w:r>
            <w:r w:rsidR="00D621C2">
              <w:rPr>
                <w:noProof/>
                <w:webHidden/>
              </w:rPr>
              <w:t>6</w:t>
            </w:r>
            <w:r w:rsidR="00F84F34">
              <w:rPr>
                <w:noProof/>
                <w:webHidden/>
              </w:rPr>
              <w:fldChar w:fldCharType="end"/>
            </w:r>
          </w:hyperlink>
        </w:p>
        <w:p w14:paraId="0785232C" w14:textId="1988B15F"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6" w:history="1">
            <w:r w:rsidR="00F84F34" w:rsidRPr="0099292E">
              <w:rPr>
                <w:rStyle w:val="Hyperlink"/>
                <w:noProof/>
              </w:rPr>
              <w:t>English Professionalization Co-Curricular Record</w:t>
            </w:r>
            <w:r w:rsidR="00F84F34">
              <w:rPr>
                <w:noProof/>
                <w:webHidden/>
              </w:rPr>
              <w:tab/>
            </w:r>
            <w:r w:rsidR="00F84F34">
              <w:rPr>
                <w:noProof/>
                <w:webHidden/>
              </w:rPr>
              <w:fldChar w:fldCharType="begin"/>
            </w:r>
            <w:r w:rsidR="00F84F34">
              <w:rPr>
                <w:noProof/>
                <w:webHidden/>
              </w:rPr>
              <w:instrText xml:space="preserve"> PAGEREF _Toc34123596 \h </w:instrText>
            </w:r>
            <w:r w:rsidR="00F84F34">
              <w:rPr>
                <w:noProof/>
                <w:webHidden/>
              </w:rPr>
            </w:r>
            <w:r w:rsidR="00F84F34">
              <w:rPr>
                <w:noProof/>
                <w:webHidden/>
              </w:rPr>
              <w:fldChar w:fldCharType="separate"/>
            </w:r>
            <w:r w:rsidR="00D621C2">
              <w:rPr>
                <w:noProof/>
                <w:webHidden/>
              </w:rPr>
              <w:t>6</w:t>
            </w:r>
            <w:r w:rsidR="00F84F34">
              <w:rPr>
                <w:noProof/>
                <w:webHidden/>
              </w:rPr>
              <w:fldChar w:fldCharType="end"/>
            </w:r>
          </w:hyperlink>
        </w:p>
        <w:p w14:paraId="19A30E74" w14:textId="7BDF8BC6"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7" w:history="1">
            <w:r w:rsidR="00F84F34" w:rsidRPr="0099292E">
              <w:rPr>
                <w:rStyle w:val="Hyperlink"/>
                <w:noProof/>
              </w:rPr>
              <w:t>The English Corner and English Society</w:t>
            </w:r>
            <w:r w:rsidR="00F84F34">
              <w:rPr>
                <w:noProof/>
                <w:webHidden/>
              </w:rPr>
              <w:tab/>
            </w:r>
            <w:r w:rsidR="00F84F34">
              <w:rPr>
                <w:noProof/>
                <w:webHidden/>
              </w:rPr>
              <w:fldChar w:fldCharType="begin"/>
            </w:r>
            <w:r w:rsidR="00F84F34">
              <w:rPr>
                <w:noProof/>
                <w:webHidden/>
              </w:rPr>
              <w:instrText xml:space="preserve"> PAGEREF _Toc34123597 \h </w:instrText>
            </w:r>
            <w:r w:rsidR="00F84F34">
              <w:rPr>
                <w:noProof/>
                <w:webHidden/>
              </w:rPr>
            </w:r>
            <w:r w:rsidR="00F84F34">
              <w:rPr>
                <w:noProof/>
                <w:webHidden/>
              </w:rPr>
              <w:fldChar w:fldCharType="separate"/>
            </w:r>
            <w:r w:rsidR="00D621C2">
              <w:rPr>
                <w:noProof/>
                <w:webHidden/>
              </w:rPr>
              <w:t>7</w:t>
            </w:r>
            <w:r w:rsidR="00F84F34">
              <w:rPr>
                <w:noProof/>
                <w:webHidden/>
              </w:rPr>
              <w:fldChar w:fldCharType="end"/>
            </w:r>
          </w:hyperlink>
        </w:p>
        <w:p w14:paraId="1F6E25D9" w14:textId="4F9F7023"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8" w:history="1">
            <w:r w:rsidR="00F84F34" w:rsidRPr="0099292E">
              <w:rPr>
                <w:rStyle w:val="Hyperlink"/>
                <w:noProof/>
              </w:rPr>
              <w:t>Keeping Informed</w:t>
            </w:r>
            <w:r w:rsidR="00F84F34">
              <w:rPr>
                <w:noProof/>
                <w:webHidden/>
              </w:rPr>
              <w:tab/>
            </w:r>
            <w:r w:rsidR="00F84F34">
              <w:rPr>
                <w:noProof/>
                <w:webHidden/>
              </w:rPr>
              <w:fldChar w:fldCharType="begin"/>
            </w:r>
            <w:r w:rsidR="00F84F34">
              <w:rPr>
                <w:noProof/>
                <w:webHidden/>
              </w:rPr>
              <w:instrText xml:space="preserve"> PAGEREF _Toc34123598 \h </w:instrText>
            </w:r>
            <w:r w:rsidR="00F84F34">
              <w:rPr>
                <w:noProof/>
                <w:webHidden/>
              </w:rPr>
            </w:r>
            <w:r w:rsidR="00F84F34">
              <w:rPr>
                <w:noProof/>
                <w:webHidden/>
              </w:rPr>
              <w:fldChar w:fldCharType="separate"/>
            </w:r>
            <w:r w:rsidR="00D621C2">
              <w:rPr>
                <w:noProof/>
                <w:webHidden/>
              </w:rPr>
              <w:t>7</w:t>
            </w:r>
            <w:r w:rsidR="00F84F34">
              <w:rPr>
                <w:noProof/>
                <w:webHidden/>
              </w:rPr>
              <w:fldChar w:fldCharType="end"/>
            </w:r>
          </w:hyperlink>
        </w:p>
        <w:p w14:paraId="5FAEC807" w14:textId="698B681C"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599" w:history="1">
            <w:r w:rsidR="00F84F34" w:rsidRPr="0099292E">
              <w:rPr>
                <w:rStyle w:val="Hyperlink"/>
                <w:noProof/>
              </w:rPr>
              <w:t>Course List 202</w:t>
            </w:r>
            <w:r w:rsidR="00EB5A3A">
              <w:rPr>
                <w:rStyle w:val="Hyperlink"/>
                <w:noProof/>
              </w:rPr>
              <w:t>2</w:t>
            </w:r>
            <w:r w:rsidR="00F84F34" w:rsidRPr="0099292E">
              <w:rPr>
                <w:rStyle w:val="Hyperlink"/>
                <w:noProof/>
              </w:rPr>
              <w:t xml:space="preserve"> – 202</w:t>
            </w:r>
            <w:r w:rsidR="00EB5A3A">
              <w:rPr>
                <w:rStyle w:val="Hyperlink"/>
                <w:noProof/>
              </w:rPr>
              <w:t>3</w:t>
            </w:r>
            <w:r w:rsidR="00F84F34">
              <w:rPr>
                <w:noProof/>
                <w:webHidden/>
              </w:rPr>
              <w:tab/>
            </w:r>
            <w:r w:rsidR="00F84F34">
              <w:rPr>
                <w:noProof/>
                <w:webHidden/>
              </w:rPr>
              <w:fldChar w:fldCharType="begin"/>
            </w:r>
            <w:r w:rsidR="00F84F34">
              <w:rPr>
                <w:noProof/>
                <w:webHidden/>
              </w:rPr>
              <w:instrText xml:space="preserve"> PAGEREF _Toc34123599 \h </w:instrText>
            </w:r>
            <w:r w:rsidR="00F84F34">
              <w:rPr>
                <w:noProof/>
                <w:webHidden/>
              </w:rPr>
            </w:r>
            <w:r w:rsidR="00F84F34">
              <w:rPr>
                <w:noProof/>
                <w:webHidden/>
              </w:rPr>
              <w:fldChar w:fldCharType="separate"/>
            </w:r>
            <w:r w:rsidR="00D621C2">
              <w:rPr>
                <w:noProof/>
                <w:webHidden/>
              </w:rPr>
              <w:t>8</w:t>
            </w:r>
            <w:r w:rsidR="00F84F34">
              <w:rPr>
                <w:noProof/>
                <w:webHidden/>
              </w:rPr>
              <w:fldChar w:fldCharType="end"/>
            </w:r>
          </w:hyperlink>
        </w:p>
        <w:p w14:paraId="3131B547" w14:textId="5E2E7BA0"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602" w:history="1">
            <w:r w:rsidR="00F84F34" w:rsidRPr="0099292E">
              <w:rPr>
                <w:rStyle w:val="Hyperlink"/>
                <w:noProof/>
              </w:rPr>
              <w:t>Getting Started: 1000-level courses</w:t>
            </w:r>
            <w:r w:rsidR="00F84F34">
              <w:rPr>
                <w:noProof/>
                <w:webHidden/>
              </w:rPr>
              <w:tab/>
            </w:r>
            <w:r w:rsidR="00F84F34">
              <w:rPr>
                <w:noProof/>
                <w:webHidden/>
              </w:rPr>
              <w:fldChar w:fldCharType="begin"/>
            </w:r>
            <w:r w:rsidR="00F84F34">
              <w:rPr>
                <w:noProof/>
                <w:webHidden/>
              </w:rPr>
              <w:instrText xml:space="preserve"> PAGEREF _Toc34123602 \h </w:instrText>
            </w:r>
            <w:r w:rsidR="00F84F34">
              <w:rPr>
                <w:noProof/>
                <w:webHidden/>
              </w:rPr>
            </w:r>
            <w:r w:rsidR="00F84F34">
              <w:rPr>
                <w:noProof/>
                <w:webHidden/>
              </w:rPr>
              <w:fldChar w:fldCharType="separate"/>
            </w:r>
            <w:r w:rsidR="00D621C2">
              <w:rPr>
                <w:noProof/>
                <w:webHidden/>
              </w:rPr>
              <w:t>12</w:t>
            </w:r>
            <w:r w:rsidR="00F84F34">
              <w:rPr>
                <w:noProof/>
                <w:webHidden/>
              </w:rPr>
              <w:fldChar w:fldCharType="end"/>
            </w:r>
          </w:hyperlink>
        </w:p>
        <w:p w14:paraId="5B043E7B" w14:textId="7A0F0E6C" w:rsidR="00F84F34" w:rsidRDefault="008D17BB">
          <w:pPr>
            <w:pStyle w:val="TOC3"/>
            <w:tabs>
              <w:tab w:val="right" w:leader="dot" w:pos="8630"/>
            </w:tabs>
            <w:rPr>
              <w:rFonts w:asciiTheme="minorHAnsi" w:eastAsiaTheme="minorEastAsia" w:hAnsiTheme="minorHAnsi" w:cstheme="minorBidi"/>
              <w:noProof/>
              <w:color w:val="auto"/>
              <w:sz w:val="22"/>
              <w:szCs w:val="22"/>
              <w:lang w:eastAsia="en-US" w:bidi="ar-SA"/>
            </w:rPr>
          </w:pPr>
          <w:hyperlink w:anchor="_Toc34123603" w:history="1">
            <w:r w:rsidR="00F84F34" w:rsidRPr="0099292E">
              <w:rPr>
                <w:rStyle w:val="Hyperlink"/>
                <w:noProof/>
              </w:rPr>
              <w:t>ENGLISH</w:t>
            </w:r>
            <w:r w:rsidR="00F84F34">
              <w:rPr>
                <w:noProof/>
                <w:webHidden/>
              </w:rPr>
              <w:tab/>
            </w:r>
            <w:r w:rsidR="00F84F34">
              <w:rPr>
                <w:noProof/>
                <w:webHidden/>
              </w:rPr>
              <w:fldChar w:fldCharType="begin"/>
            </w:r>
            <w:r w:rsidR="00F84F34">
              <w:rPr>
                <w:noProof/>
                <w:webHidden/>
              </w:rPr>
              <w:instrText xml:space="preserve"> PAGEREF _Toc34123603 \h </w:instrText>
            </w:r>
            <w:r w:rsidR="00F84F34">
              <w:rPr>
                <w:noProof/>
                <w:webHidden/>
              </w:rPr>
            </w:r>
            <w:r w:rsidR="00F84F34">
              <w:rPr>
                <w:noProof/>
                <w:webHidden/>
              </w:rPr>
              <w:fldChar w:fldCharType="separate"/>
            </w:r>
            <w:r w:rsidR="00D621C2">
              <w:rPr>
                <w:noProof/>
                <w:webHidden/>
              </w:rPr>
              <w:t>12</w:t>
            </w:r>
            <w:r w:rsidR="00F84F34">
              <w:rPr>
                <w:noProof/>
                <w:webHidden/>
              </w:rPr>
              <w:fldChar w:fldCharType="end"/>
            </w:r>
          </w:hyperlink>
        </w:p>
        <w:p w14:paraId="4CDDDEC8" w14:textId="2C86A622" w:rsidR="00F84F34" w:rsidRDefault="008D17BB">
          <w:pPr>
            <w:pStyle w:val="TOC3"/>
            <w:tabs>
              <w:tab w:val="right" w:leader="dot" w:pos="8630"/>
            </w:tabs>
            <w:rPr>
              <w:rFonts w:asciiTheme="minorHAnsi" w:eastAsiaTheme="minorEastAsia" w:hAnsiTheme="minorHAnsi" w:cstheme="minorBidi"/>
              <w:noProof/>
              <w:color w:val="auto"/>
              <w:sz w:val="22"/>
              <w:szCs w:val="22"/>
              <w:lang w:eastAsia="en-US" w:bidi="ar-SA"/>
            </w:rPr>
          </w:pPr>
          <w:hyperlink w:anchor="_Toc34123604" w:history="1">
            <w:r w:rsidR="00F84F34" w:rsidRPr="0099292E">
              <w:rPr>
                <w:rStyle w:val="Hyperlink"/>
                <w:noProof/>
              </w:rPr>
              <w:t>WRITING</w:t>
            </w:r>
            <w:r w:rsidR="00F84F34">
              <w:rPr>
                <w:noProof/>
                <w:webHidden/>
              </w:rPr>
              <w:tab/>
            </w:r>
            <w:r w:rsidR="00F84F34">
              <w:rPr>
                <w:noProof/>
                <w:webHidden/>
              </w:rPr>
              <w:fldChar w:fldCharType="begin"/>
            </w:r>
            <w:r w:rsidR="00F84F34">
              <w:rPr>
                <w:noProof/>
                <w:webHidden/>
              </w:rPr>
              <w:instrText xml:space="preserve"> PAGEREF _Toc34123604 \h </w:instrText>
            </w:r>
            <w:r w:rsidR="00F84F34">
              <w:rPr>
                <w:noProof/>
                <w:webHidden/>
              </w:rPr>
            </w:r>
            <w:r w:rsidR="00F84F34">
              <w:rPr>
                <w:noProof/>
                <w:webHidden/>
              </w:rPr>
              <w:fldChar w:fldCharType="separate"/>
            </w:r>
            <w:r w:rsidR="00D621C2">
              <w:rPr>
                <w:noProof/>
                <w:webHidden/>
              </w:rPr>
              <w:t>12</w:t>
            </w:r>
            <w:r w:rsidR="00F84F34">
              <w:rPr>
                <w:noProof/>
                <w:webHidden/>
              </w:rPr>
              <w:fldChar w:fldCharType="end"/>
            </w:r>
          </w:hyperlink>
        </w:p>
        <w:p w14:paraId="76B88049" w14:textId="4E563CD0" w:rsidR="00F84F34" w:rsidRDefault="008D17BB">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605" w:history="1">
            <w:r w:rsidR="00F84F34" w:rsidRPr="0099292E">
              <w:rPr>
                <w:rStyle w:val="Hyperlink"/>
                <w:noProof/>
              </w:rPr>
              <w:t>2000-level courses</w:t>
            </w:r>
            <w:r w:rsidR="00F84F34">
              <w:rPr>
                <w:noProof/>
                <w:webHidden/>
              </w:rPr>
              <w:tab/>
            </w:r>
            <w:r w:rsidR="00F84F34">
              <w:rPr>
                <w:noProof/>
                <w:webHidden/>
              </w:rPr>
              <w:fldChar w:fldCharType="begin"/>
            </w:r>
            <w:r w:rsidR="00F84F34">
              <w:rPr>
                <w:noProof/>
                <w:webHidden/>
              </w:rPr>
              <w:instrText xml:space="preserve"> PAGEREF _Toc34123605 \h </w:instrText>
            </w:r>
            <w:r w:rsidR="00F84F34">
              <w:rPr>
                <w:noProof/>
                <w:webHidden/>
              </w:rPr>
            </w:r>
            <w:r w:rsidR="00F84F34">
              <w:rPr>
                <w:noProof/>
                <w:webHidden/>
              </w:rPr>
              <w:fldChar w:fldCharType="separate"/>
            </w:r>
            <w:r w:rsidR="00D621C2">
              <w:rPr>
                <w:noProof/>
                <w:webHidden/>
              </w:rPr>
              <w:t>15</w:t>
            </w:r>
            <w:r w:rsidR="00F84F34">
              <w:rPr>
                <w:noProof/>
                <w:webHidden/>
              </w:rPr>
              <w:fldChar w:fldCharType="end"/>
            </w:r>
          </w:hyperlink>
        </w:p>
        <w:p w14:paraId="48904C1E" w14:textId="767F640E" w:rsidR="00262010" w:rsidRDefault="008D17BB" w:rsidP="00262010">
          <w:pPr>
            <w:pStyle w:val="TOC1"/>
            <w:tabs>
              <w:tab w:val="right" w:leader="dot" w:pos="8630"/>
            </w:tabs>
            <w:rPr>
              <w:noProof/>
            </w:rPr>
          </w:pPr>
          <w:hyperlink w:anchor="_Toc34123606" w:history="1">
            <w:r w:rsidR="00F84F34" w:rsidRPr="0099292E">
              <w:rPr>
                <w:rStyle w:val="Hyperlink"/>
                <w:noProof/>
              </w:rPr>
              <w:t>3000/4000-level courses</w:t>
            </w:r>
            <w:r w:rsidR="00F84F34">
              <w:rPr>
                <w:noProof/>
                <w:webHidden/>
              </w:rPr>
              <w:tab/>
            </w:r>
            <w:r w:rsidR="00F84F34">
              <w:rPr>
                <w:noProof/>
                <w:webHidden/>
              </w:rPr>
              <w:fldChar w:fldCharType="begin"/>
            </w:r>
            <w:r w:rsidR="00F84F34">
              <w:rPr>
                <w:noProof/>
                <w:webHidden/>
              </w:rPr>
              <w:instrText xml:space="preserve"> PAGEREF _Toc34123606 \h </w:instrText>
            </w:r>
            <w:r w:rsidR="00F84F34">
              <w:rPr>
                <w:noProof/>
                <w:webHidden/>
              </w:rPr>
            </w:r>
            <w:r w:rsidR="00F84F34">
              <w:rPr>
                <w:noProof/>
                <w:webHidden/>
              </w:rPr>
              <w:fldChar w:fldCharType="separate"/>
            </w:r>
            <w:r w:rsidR="00D621C2">
              <w:rPr>
                <w:noProof/>
                <w:webHidden/>
              </w:rPr>
              <w:t>19</w:t>
            </w:r>
            <w:r w:rsidR="00F84F34">
              <w:rPr>
                <w:noProof/>
                <w:webHidden/>
              </w:rPr>
              <w:fldChar w:fldCharType="end"/>
            </w:r>
          </w:hyperlink>
        </w:p>
        <w:p w14:paraId="6BFCF05D" w14:textId="7448B0FD" w:rsidR="00F84F34" w:rsidRDefault="008D17BB" w:rsidP="00262010">
          <w:pPr>
            <w:pStyle w:val="TOC1"/>
            <w:tabs>
              <w:tab w:val="right" w:leader="dot" w:pos="8630"/>
            </w:tabs>
            <w:rPr>
              <w:rFonts w:asciiTheme="minorHAnsi" w:eastAsiaTheme="minorEastAsia" w:hAnsiTheme="minorHAnsi" w:cstheme="minorBidi"/>
              <w:noProof/>
              <w:color w:val="auto"/>
              <w:sz w:val="22"/>
              <w:szCs w:val="22"/>
              <w:lang w:eastAsia="en-US" w:bidi="ar-SA"/>
            </w:rPr>
          </w:pPr>
          <w:hyperlink w:anchor="_Toc34123607" w:history="1">
            <w:r w:rsidR="00262010">
              <w:rPr>
                <w:rStyle w:val="Hyperlink"/>
                <w:noProof/>
              </w:rPr>
              <w:t>Forward Planning</w:t>
            </w:r>
            <w:r w:rsidR="00F84F34">
              <w:rPr>
                <w:noProof/>
                <w:webHidden/>
              </w:rPr>
              <w:tab/>
            </w:r>
            <w:r w:rsidR="00AC2129">
              <w:rPr>
                <w:noProof/>
                <w:webHidden/>
              </w:rPr>
              <w:t>26</w:t>
            </w:r>
          </w:hyperlink>
        </w:p>
        <w:p w14:paraId="47D174F4" w14:textId="5FE22468" w:rsidR="009F621C" w:rsidRDefault="009F621C" w:rsidP="009F621C">
          <w:r w:rsidRPr="001D154E">
            <w:rPr>
              <w:noProof/>
              <w:sz w:val="28"/>
            </w:rPr>
            <w:fldChar w:fldCharType="end"/>
          </w:r>
        </w:p>
      </w:sdtContent>
    </w:sdt>
    <w:p w14:paraId="49807E4B" w14:textId="77777777" w:rsidR="009F621C" w:rsidRDefault="009F621C" w:rsidP="009F621C">
      <w:pPr>
        <w:sectPr w:rsidR="009F621C" w:rsidSect="00D621C2">
          <w:pgSz w:w="10080" w:h="12240" w:orient="landscape" w:code="5"/>
          <w:pgMar w:top="720" w:right="720" w:bottom="720" w:left="720" w:header="0" w:footer="0" w:gutter="0"/>
          <w:cols w:space="720"/>
          <w:formProt w:val="0"/>
          <w:docGrid w:linePitch="326"/>
        </w:sectPr>
      </w:pPr>
    </w:p>
    <w:p w14:paraId="6179F24A" w14:textId="77777777" w:rsidR="009F621C" w:rsidRPr="001D154E" w:rsidRDefault="009F621C" w:rsidP="009F621C">
      <w:pPr>
        <w:pStyle w:val="Heading1"/>
      </w:pPr>
      <w:bookmarkStart w:id="0" w:name="_Toc34123588"/>
      <w:r w:rsidRPr="001D154E">
        <w:lastRenderedPageBreak/>
        <w:t xml:space="preserve">Welcome to English </w:t>
      </w:r>
      <w:r>
        <w:t xml:space="preserve">and Writing Studies </w:t>
      </w:r>
      <w:r w:rsidRPr="001D154E">
        <w:t>at the Mount!</w:t>
      </w:r>
      <w:bookmarkEnd w:id="0"/>
    </w:p>
    <w:p w14:paraId="1E50E211" w14:textId="4E6903B2" w:rsidR="009F621C" w:rsidRPr="001D154E" w:rsidRDefault="009F621C" w:rsidP="009F621C">
      <w:r w:rsidRPr="001D154E">
        <w:t>This booklet is designed to help you make</w:t>
      </w:r>
      <w:r w:rsidR="00715E80">
        <w:t xml:space="preserve"> your course selections for 202</w:t>
      </w:r>
      <w:r w:rsidR="00EB5A3A">
        <w:t>2</w:t>
      </w:r>
      <w:r w:rsidR="00715E80">
        <w:t>-202</w:t>
      </w:r>
      <w:r w:rsidR="00EB5A3A">
        <w:t>3</w:t>
      </w:r>
      <w:r w:rsidRPr="001D154E">
        <w:t xml:space="preserve">. Here you will find course descriptions, prerequisites, and other useful advising information for your convenience. Whether you are interested in taking an elective or working toward a degree in English, our department offers a wide range of courses from which you can select what is most suitable for your </w:t>
      </w:r>
      <w:proofErr w:type="spellStart"/>
      <w:r w:rsidRPr="001D154E">
        <w:t>programme</w:t>
      </w:r>
      <w:proofErr w:type="spellEnd"/>
      <w:r w:rsidRPr="001D154E">
        <w:t>.</w:t>
      </w:r>
    </w:p>
    <w:p w14:paraId="1FFD7035" w14:textId="60AE1047" w:rsidR="009F621C" w:rsidRPr="001D154E" w:rsidRDefault="009F621C" w:rsidP="009F621C">
      <w:r w:rsidRPr="001D154E">
        <w:t>If your questions aren’t answered in this guide, you can also consult the professor of the course which interests you. The d</w:t>
      </w:r>
      <w:r w:rsidR="00D90306">
        <w:t>epartment chair, Dr. Graham Fraser</w:t>
      </w:r>
      <w:r w:rsidRPr="001D154E">
        <w:t>, welcomes your questions; moreover, our departme</w:t>
      </w:r>
      <w:r w:rsidR="00C01B2B">
        <w:t>nt administrative assistant,</w:t>
      </w:r>
      <w:r w:rsidRPr="001D154E">
        <w:t xml:space="preserve"> Tracy McDonald, can often help you. Don’t forget to consult the University Calendar and the official Timetable as well. Our website (www.msvu.ca/english) is also a rich source of information. All English Majors are assigned a faculty advisor; the list of advisors is posted on the bulletin board in the English Corner, Seton 5th floor, and you are strongly advised to check with your advisor that you have made the right choices prior to registering for courses for next year.</w:t>
      </w:r>
    </w:p>
    <w:p w14:paraId="58C66669" w14:textId="77777777" w:rsidR="009F621C" w:rsidRPr="001D154E" w:rsidRDefault="009F621C" w:rsidP="009F621C">
      <w:r w:rsidRPr="001D154E">
        <w:t>You will find no more than twenty to thirty-f</w:t>
      </w:r>
      <w:r>
        <w:t>ive students in any English or W</w:t>
      </w:r>
      <w:r w:rsidRPr="001D154E">
        <w:t xml:space="preserve">riting class, depending on the course level. These class sizes allow for intense, challenging, and exciting interaction between professors and students, in classes informed by our faculty’s strong commitment to research and teaching. We offer a diverse </w:t>
      </w:r>
      <w:proofErr w:type="spellStart"/>
      <w:r w:rsidRPr="001D154E">
        <w:t>programme</w:t>
      </w:r>
      <w:proofErr w:type="spellEnd"/>
      <w:r w:rsidRPr="001D154E">
        <w:t xml:space="preserve">, ranging from contemporary cultural studies to Old English literature, with courses at every level in writing and in women’s literature and gender studies, as well as clusters of courses in literary theory, including feminist and queer theory, and children’s literature. We in the English Department enjoy teaching and learning about language, literature, and culture, and we hope that you will join us, whether for one or two electives or for a whole </w:t>
      </w:r>
      <w:proofErr w:type="spellStart"/>
      <w:r w:rsidRPr="001D154E">
        <w:t>programme</w:t>
      </w:r>
      <w:proofErr w:type="spellEnd"/>
      <w:r w:rsidRPr="001D154E">
        <w:t>.</w:t>
      </w:r>
    </w:p>
    <w:p w14:paraId="4E53BD15" w14:textId="77777777" w:rsidR="009F621C" w:rsidRPr="00782617" w:rsidRDefault="009F621C" w:rsidP="009F621C">
      <w:pPr>
        <w:pStyle w:val="Heading1"/>
      </w:pPr>
      <w:bookmarkStart w:id="1" w:name="_Toc34123589"/>
      <w:r w:rsidRPr="00782617">
        <w:t>Introducing Our Programs</w:t>
      </w:r>
      <w:bookmarkEnd w:id="1"/>
    </w:p>
    <w:p w14:paraId="7D89C0E4" w14:textId="77777777" w:rsidR="009F621C" w:rsidRPr="00782617" w:rsidRDefault="009F621C" w:rsidP="009F621C">
      <w:pPr>
        <w:spacing w:after="0"/>
      </w:pPr>
      <w:r w:rsidRPr="00782617">
        <w:t>The English Department offers a number of programs:</w:t>
      </w:r>
    </w:p>
    <w:p w14:paraId="28B9EB1B" w14:textId="77777777" w:rsidR="009F621C" w:rsidRPr="00782617" w:rsidRDefault="009F621C" w:rsidP="009F621C">
      <w:pPr>
        <w:pStyle w:val="ListParagraph"/>
        <w:numPr>
          <w:ilvl w:val="0"/>
          <w:numId w:val="8"/>
        </w:numPr>
        <w:spacing w:after="0"/>
      </w:pPr>
      <w:r w:rsidRPr="00782617">
        <w:t xml:space="preserve">a minor, concentration, major, combined major, and </w:t>
      </w:r>
      <w:proofErr w:type="spellStart"/>
      <w:r w:rsidRPr="00782617">
        <w:t>honours</w:t>
      </w:r>
      <w:proofErr w:type="spellEnd"/>
      <w:r w:rsidRPr="00782617">
        <w:t xml:space="preserve"> in English (ENGL)</w:t>
      </w:r>
    </w:p>
    <w:p w14:paraId="7F7D4372" w14:textId="77777777" w:rsidR="009F621C" w:rsidRPr="00782617" w:rsidRDefault="009F621C" w:rsidP="009F621C">
      <w:pPr>
        <w:pStyle w:val="ListParagraph"/>
        <w:numPr>
          <w:ilvl w:val="0"/>
          <w:numId w:val="8"/>
        </w:numPr>
      </w:pPr>
      <w:r w:rsidRPr="00782617">
        <w:t>a minor in Writing (WRIT)</w:t>
      </w:r>
    </w:p>
    <w:p w14:paraId="0391680D" w14:textId="77777777" w:rsidR="009F621C" w:rsidRPr="00782617" w:rsidRDefault="009F621C" w:rsidP="009F621C">
      <w:r w:rsidRPr="00782617">
        <w:t>All courses offered by the department are designated as either or both ENGL or WRIT. An ENGL/WRIT designation means that the course can be counted toward any of the programs in English or toward the Writing minor. A course designated as WRIT will count toward the Writing minor, or can be taken as an elective, but will not count toward the programs in English. A course designated ENGL will not count toward the Writing minor.</w:t>
      </w:r>
    </w:p>
    <w:p w14:paraId="7C51631B" w14:textId="1FF6FF7A" w:rsidR="009F621C" w:rsidRPr="00782617" w:rsidRDefault="009F621C" w:rsidP="009F621C">
      <w:r w:rsidRPr="00782617">
        <w:lastRenderedPageBreak/>
        <w:t>For further advice on English programs, consult the d</w:t>
      </w:r>
      <w:r w:rsidR="00D90306">
        <w:t>epartment chair, Dr. Graham Fraser</w:t>
      </w:r>
      <w:r w:rsidRPr="00782617">
        <w:t xml:space="preserve">, or your advisor. For advice on WRIT courses and the Writing minor, consult the department writing </w:t>
      </w:r>
      <w:proofErr w:type="spellStart"/>
      <w:r w:rsidRPr="00782617">
        <w:t>co-ordinator</w:t>
      </w:r>
      <w:proofErr w:type="spellEnd"/>
      <w:r>
        <w:t>, Dr. Nathaniel Street</w:t>
      </w:r>
      <w:r w:rsidRPr="00782617">
        <w:t>. See also the checklists in the back of this booklet, or the information in the University Calendar.</w:t>
      </w:r>
    </w:p>
    <w:p w14:paraId="5953FF57" w14:textId="77777777" w:rsidR="009F621C" w:rsidRPr="00782617" w:rsidRDefault="009F621C" w:rsidP="009F621C">
      <w:pPr>
        <w:rPr>
          <w:rFonts w:ascii="Franklin Gothic" w:eastAsia="Franklin Gothic" w:hAnsi="Franklin Gothic" w:cs="Franklin Gothic"/>
        </w:rPr>
      </w:pPr>
      <w:r w:rsidRPr="00782617">
        <w:t xml:space="preserve">Please be advised that although the Calendar lists WRIT courses together with ENGL courses, </w:t>
      </w:r>
      <w:proofErr w:type="spellStart"/>
      <w:r w:rsidRPr="00782617">
        <w:t>WebAdvisor</w:t>
      </w:r>
      <w:proofErr w:type="spellEnd"/>
      <w:r w:rsidRPr="00782617">
        <w:t xml:space="preserve"> lists them separately. Therefore, English appears near the top of the dropdown box, and Writing at the bottom.</w:t>
      </w:r>
    </w:p>
    <w:p w14:paraId="06778241" w14:textId="77777777" w:rsidR="009F621C" w:rsidRPr="00782617" w:rsidRDefault="009F621C" w:rsidP="009F621C">
      <w:pPr>
        <w:pStyle w:val="Heading1"/>
      </w:pPr>
      <w:bookmarkStart w:id="2" w:name="_Toc34123590"/>
      <w:r>
        <w:t>What to Expect in the Classroom</w:t>
      </w:r>
      <w:bookmarkEnd w:id="2"/>
    </w:p>
    <w:p w14:paraId="31CC9C54" w14:textId="77777777" w:rsidR="009F621C" w:rsidRPr="00782617" w:rsidRDefault="009F621C" w:rsidP="009F621C">
      <w:r w:rsidRPr="00782617">
        <w:t>University English teaches you both clear, articulate writing and critical analysis of the ways that language and literature work. These skills are acquired by prolonged experience and practice, rather like high-diving or ballet or piano-playing. Regular attendance and active participation in class is essential.</w:t>
      </w:r>
    </w:p>
    <w:p w14:paraId="11961C82" w14:textId="77777777" w:rsidR="009F621C" w:rsidRPr="00782617" w:rsidRDefault="009F621C" w:rsidP="009F621C">
      <w:r w:rsidRPr="00782617">
        <w:t>To maximize participation, English classes at the Mount are usually run in a discussion format. Your instructors will sometimes give short lectures to transmit information necessary to understand the background of literary works or certain critical approaches -- but on the whole, our teaching of English will not be simple transmission, any more than your learning will be simple memorization. Rather, we try to raise thought-provoking questions about literary texts, so that students can try out various solutions. Through weighing one solution against another, and checking all these solutions against the text, students should acquire a good sense of critical analysis and literary judgment. This will, over time, make students’ responses more convincing, more sophisticated, and more able to take account of the full complexity of literature.</w:t>
      </w:r>
    </w:p>
    <w:p w14:paraId="46D06079" w14:textId="77777777" w:rsidR="009F621C" w:rsidRDefault="009F621C" w:rsidP="009F621C">
      <w:r w:rsidRPr="00782617">
        <w:t xml:space="preserve">These skills are carried over into the formulation of written arguments. English Department faculty </w:t>
      </w:r>
      <w:proofErr w:type="gramStart"/>
      <w:r w:rsidRPr="00782617">
        <w:t>make an effort</w:t>
      </w:r>
      <w:proofErr w:type="gramEnd"/>
      <w:r w:rsidRPr="00782617">
        <w:t xml:space="preserve"> to give full, careful comments on each student’s written work. If taken to heart, these comments should give insight into the structure of argument and the conventions of academic writing, so year by year the writing of English students will increase in precision and authority.</w:t>
      </w:r>
      <w:r>
        <w:br w:type="page"/>
      </w:r>
    </w:p>
    <w:p w14:paraId="4311D31B" w14:textId="77777777" w:rsidR="009F621C" w:rsidRPr="00782617" w:rsidRDefault="009F621C" w:rsidP="009F621C">
      <w:r w:rsidRPr="00782617">
        <w:lastRenderedPageBreak/>
        <w:t>The skills gained by these teaching practices -- the ability to think through problems and then to communicate the results convincingly -- will be useful not only in English classes but in any number of different fields and professions.</w:t>
      </w:r>
    </w:p>
    <w:p w14:paraId="1DDC81C9" w14:textId="77777777" w:rsidR="009F621C" w:rsidRPr="00782617" w:rsidRDefault="009F621C" w:rsidP="009F621C">
      <w:r w:rsidRPr="00782617">
        <w:t>WRIT courses take as their field of study the theory and practice of writing, in academic contexts and beyond. Writing courses will introduce writing as a rhetorical practice: a highly intentional exercise of choices to achieve a particular goal, in various situations, in different genres, and using multiple conventions. Topics range from an introduction to the field of writing studies, through creative writing and persuasion, to theory and research in the field. The Writing minor at the Mount is unique in the region as it encompasses all of these areas.</w:t>
      </w:r>
    </w:p>
    <w:p w14:paraId="2F6BC0BB" w14:textId="77777777" w:rsidR="009F621C" w:rsidRPr="00782617" w:rsidRDefault="009F621C" w:rsidP="009F621C">
      <w:pPr>
        <w:pStyle w:val="Heading1"/>
      </w:pPr>
      <w:bookmarkStart w:id="3" w:name="_Toc34123591"/>
      <w:r w:rsidRPr="00782617">
        <w:t>Experiential Learning – Hands-on Learning</w:t>
      </w:r>
      <w:bookmarkEnd w:id="3"/>
    </w:p>
    <w:p w14:paraId="53CD8F10" w14:textId="4F14009F" w:rsidR="009F621C" w:rsidRPr="00782617" w:rsidRDefault="009F621C" w:rsidP="009F621C">
      <w:r w:rsidRPr="00782617">
        <w:t xml:space="preserve">The Mount has long been a leader in experiential learning, and we in the English Department provide students with many opportunities to develop skills they can apply to real-world experiences. Experiential learning </w:t>
      </w:r>
      <w:r w:rsidR="00AB74DC">
        <w:t>not only happens in the classroom, but can include activities such as</w:t>
      </w:r>
      <w:r w:rsidRPr="00782617">
        <w:t xml:space="preserve"> co-op work terms, internships, practicums, volunteerism, research projects and service learning. </w:t>
      </w:r>
    </w:p>
    <w:p w14:paraId="0FF63D72" w14:textId="78AFAF6F" w:rsidR="009F621C" w:rsidRPr="00782617" w:rsidRDefault="00AB74DC" w:rsidP="009F621C">
      <w:r>
        <w:t>In addition to experiential learning activities in the classroom, t</w:t>
      </w:r>
      <w:r w:rsidR="009F621C" w:rsidRPr="00782617">
        <w:t xml:space="preserve">he </w:t>
      </w:r>
      <w:r>
        <w:t xml:space="preserve">following </w:t>
      </w:r>
      <w:r w:rsidR="009F621C" w:rsidRPr="00782617">
        <w:t>opportunities are available in the English Department:</w:t>
      </w:r>
    </w:p>
    <w:p w14:paraId="749FEFB7" w14:textId="77777777" w:rsidR="009F621C" w:rsidRPr="00782617" w:rsidRDefault="009F621C" w:rsidP="009F621C">
      <w:pPr>
        <w:pStyle w:val="ListParagraph"/>
        <w:numPr>
          <w:ilvl w:val="0"/>
          <w:numId w:val="7"/>
        </w:numPr>
        <w:spacing w:after="120"/>
      </w:pPr>
      <w:r w:rsidRPr="00782617">
        <w:t>Optional Bachelor of Arts internship program (BART 3399) -- at least 13 weeks at 35 hours per week of paid employment (one work term). Students can apply after completing 10 units of university study.</w:t>
      </w:r>
    </w:p>
    <w:p w14:paraId="36BC2D40" w14:textId="77777777" w:rsidR="009F621C" w:rsidRPr="00782617" w:rsidRDefault="009F621C" w:rsidP="009F621C">
      <w:pPr>
        <w:pStyle w:val="ListParagraph"/>
        <w:numPr>
          <w:ilvl w:val="0"/>
          <w:numId w:val="7"/>
        </w:numPr>
        <w:spacing w:after="120"/>
      </w:pPr>
      <w:r w:rsidRPr="00782617">
        <w:t xml:space="preserve">Optional service learning or volunteerism opportunities: </w:t>
      </w:r>
    </w:p>
    <w:p w14:paraId="6C20CE22" w14:textId="77777777" w:rsidR="009F621C" w:rsidRPr="00782617" w:rsidRDefault="009F621C" w:rsidP="009F621C">
      <w:pPr>
        <w:pStyle w:val="ListParagraph"/>
        <w:numPr>
          <w:ilvl w:val="1"/>
          <w:numId w:val="7"/>
        </w:numPr>
        <w:spacing w:after="0"/>
      </w:pPr>
      <w:r w:rsidRPr="00782617">
        <w:t>English/History Writing Workshop Leaders lead writing workshops for students -- up to</w:t>
      </w:r>
      <w:r>
        <w:t xml:space="preserve"> </w:t>
      </w:r>
      <w:r w:rsidRPr="00782617">
        <w:t xml:space="preserve">20 weeks of part-time paid employment </w:t>
      </w:r>
    </w:p>
    <w:p w14:paraId="4190DF0B" w14:textId="77777777" w:rsidR="009F621C" w:rsidRPr="00782617" w:rsidRDefault="009F621C" w:rsidP="009F621C">
      <w:pPr>
        <w:pStyle w:val="ListParagraph"/>
        <w:numPr>
          <w:ilvl w:val="1"/>
          <w:numId w:val="7"/>
        </w:numPr>
        <w:spacing w:after="0"/>
      </w:pPr>
      <w:r w:rsidRPr="00782617">
        <w:t>Student liaisons -- up to 20 weeks part time employment</w:t>
      </w:r>
    </w:p>
    <w:p w14:paraId="6DC98A07" w14:textId="1E1411CF" w:rsidR="009F621C" w:rsidRPr="00782617" w:rsidRDefault="00C01B2B" w:rsidP="009F621C">
      <w:pPr>
        <w:pStyle w:val="ListParagraph"/>
        <w:numPr>
          <w:ilvl w:val="1"/>
          <w:numId w:val="7"/>
        </w:numPr>
        <w:spacing w:after="0"/>
      </w:pPr>
      <w:r>
        <w:t>Writing</w:t>
      </w:r>
      <w:r w:rsidR="009F621C" w:rsidRPr="00782617">
        <w:t xml:space="preserve"> Centre tutors, part time paid/volunteer opportunities</w:t>
      </w:r>
    </w:p>
    <w:p w14:paraId="67C110FF" w14:textId="77777777" w:rsidR="009F621C" w:rsidRPr="00782617" w:rsidRDefault="009F621C" w:rsidP="009F621C">
      <w:pPr>
        <w:pStyle w:val="ListParagraph"/>
        <w:numPr>
          <w:ilvl w:val="1"/>
          <w:numId w:val="7"/>
        </w:numPr>
        <w:spacing w:after="0"/>
      </w:pPr>
      <w:r w:rsidRPr="00782617">
        <w:t>Mount Library Archivist assistant</w:t>
      </w:r>
    </w:p>
    <w:p w14:paraId="74B5FA8C" w14:textId="77777777" w:rsidR="009F621C" w:rsidRPr="00782617" w:rsidRDefault="009F621C" w:rsidP="009F621C">
      <w:pPr>
        <w:pStyle w:val="ListParagraph"/>
        <w:numPr>
          <w:ilvl w:val="1"/>
          <w:numId w:val="7"/>
        </w:numPr>
        <w:spacing w:after="0"/>
      </w:pPr>
      <w:r w:rsidRPr="00782617">
        <w:t>English Society Executive members (e.g., fundraising, planning conferences)</w:t>
      </w:r>
    </w:p>
    <w:p w14:paraId="0459CCFE" w14:textId="77777777" w:rsidR="009F621C" w:rsidRDefault="009F621C" w:rsidP="009F621C">
      <w:pPr>
        <w:pStyle w:val="ListParagraph"/>
        <w:numPr>
          <w:ilvl w:val="1"/>
          <w:numId w:val="7"/>
        </w:numPr>
      </w:pPr>
      <w:r w:rsidRPr="00782617">
        <w:t xml:space="preserve">English Blog writers </w:t>
      </w:r>
    </w:p>
    <w:p w14:paraId="0419D0C4" w14:textId="77777777" w:rsidR="009F621C" w:rsidRPr="001A6DE5" w:rsidRDefault="009F621C" w:rsidP="009F621C">
      <w:pPr>
        <w:pStyle w:val="ListParagraph"/>
        <w:numPr>
          <w:ilvl w:val="0"/>
          <w:numId w:val="7"/>
        </w:numPr>
        <w:spacing w:after="120"/>
      </w:pPr>
      <w:r w:rsidRPr="001A6DE5">
        <w:t xml:space="preserve">Optional study abroad: students can travel and study in another country and complete academic course work with a partnering post-secondary institution </w:t>
      </w:r>
    </w:p>
    <w:p w14:paraId="3193407E" w14:textId="0E453A5C" w:rsidR="009F621C" w:rsidRPr="001A6DE5" w:rsidRDefault="009F621C" w:rsidP="009F621C">
      <w:pPr>
        <w:pStyle w:val="ListParagraph"/>
        <w:numPr>
          <w:ilvl w:val="0"/>
          <w:numId w:val="7"/>
        </w:numPr>
        <w:spacing w:after="120"/>
      </w:pPr>
      <w:r w:rsidRPr="001A6DE5">
        <w:t>Option</w:t>
      </w:r>
      <w:r w:rsidR="00A03A4E">
        <w:t>al research projects in 3000-</w:t>
      </w:r>
      <w:r w:rsidR="00D624E0">
        <w:t xml:space="preserve"> and </w:t>
      </w:r>
      <w:r w:rsidRPr="001A6DE5">
        <w:t>4000-level ENGL and WRIT courses</w:t>
      </w:r>
    </w:p>
    <w:p w14:paraId="791DF1DE" w14:textId="77777777" w:rsidR="009F621C" w:rsidRPr="001A6DE5" w:rsidRDefault="009F621C" w:rsidP="009F621C">
      <w:pPr>
        <w:pStyle w:val="ListParagraph"/>
        <w:numPr>
          <w:ilvl w:val="0"/>
          <w:numId w:val="7"/>
        </w:numPr>
        <w:spacing w:after="120"/>
      </w:pPr>
      <w:r w:rsidRPr="001A6DE5">
        <w:lastRenderedPageBreak/>
        <w:t xml:space="preserve">Research assistantships  </w:t>
      </w:r>
    </w:p>
    <w:p w14:paraId="0CD4D886" w14:textId="77777777" w:rsidR="009F621C" w:rsidRPr="001A6DE5" w:rsidRDefault="009F621C" w:rsidP="009F621C">
      <w:pPr>
        <w:pStyle w:val="ListParagraph"/>
        <w:numPr>
          <w:ilvl w:val="0"/>
          <w:numId w:val="7"/>
        </w:numPr>
        <w:spacing w:after="120"/>
      </w:pPr>
      <w:proofErr w:type="spellStart"/>
      <w:r w:rsidRPr="001A6DE5">
        <w:t>Honours</w:t>
      </w:r>
      <w:proofErr w:type="spellEnd"/>
      <w:r w:rsidRPr="001A6DE5">
        <w:t xml:space="preserve"> thesis</w:t>
      </w:r>
    </w:p>
    <w:p w14:paraId="5C833E5B" w14:textId="77777777" w:rsidR="009F621C" w:rsidRPr="001A6DE5" w:rsidRDefault="009F621C" w:rsidP="009F621C">
      <w:pPr>
        <w:pStyle w:val="ListParagraph"/>
        <w:numPr>
          <w:ilvl w:val="0"/>
          <w:numId w:val="7"/>
        </w:numPr>
        <w:spacing w:after="120"/>
      </w:pPr>
      <w:r w:rsidRPr="001A6DE5">
        <w:t xml:space="preserve">Annual Atlantic Undergraduate English Conference </w:t>
      </w:r>
    </w:p>
    <w:p w14:paraId="31FC134F" w14:textId="77777777" w:rsidR="009F621C" w:rsidRPr="001A6DE5" w:rsidRDefault="009F621C" w:rsidP="009F621C">
      <w:pPr>
        <w:pStyle w:val="ListParagraph"/>
        <w:numPr>
          <w:ilvl w:val="0"/>
          <w:numId w:val="7"/>
        </w:numPr>
        <w:spacing w:after="120"/>
      </w:pPr>
      <w:r w:rsidRPr="001A6DE5">
        <w:t xml:space="preserve">Optional creative arts-based research projects are integrated in ENGL 3361, </w:t>
      </w:r>
      <w:r>
        <w:br/>
      </w:r>
      <w:r w:rsidRPr="001A6DE5">
        <w:t xml:space="preserve">ENGL 3364, ENGL 3376, ENGL 4475, ENGL 4405 </w:t>
      </w:r>
    </w:p>
    <w:p w14:paraId="2E7D86E8" w14:textId="77777777" w:rsidR="009F621C" w:rsidRPr="001A6DE5" w:rsidRDefault="009F621C" w:rsidP="009F621C">
      <w:pPr>
        <w:pStyle w:val="ListParagraph"/>
        <w:numPr>
          <w:ilvl w:val="0"/>
          <w:numId w:val="7"/>
        </w:numPr>
      </w:pPr>
      <w:r w:rsidRPr="001A6DE5">
        <w:t xml:space="preserve">Other optional practical experiences are embedded in ENGL 2216, ENGL 2201, </w:t>
      </w:r>
      <w:r>
        <w:br/>
      </w:r>
      <w:r w:rsidRPr="001A6DE5">
        <w:t xml:space="preserve">ENGL 3313, WRIT 2222, WRIT 3331, WRIT 3332 </w:t>
      </w:r>
    </w:p>
    <w:p w14:paraId="20AD3784" w14:textId="77777777" w:rsidR="009F621C" w:rsidRPr="00782617" w:rsidRDefault="009F621C" w:rsidP="009F621C">
      <w:pPr>
        <w:pStyle w:val="Heading1"/>
      </w:pPr>
      <w:bookmarkStart w:id="4" w:name="_Toc34123592"/>
      <w:r w:rsidRPr="00782617">
        <w:t>Prerequisites</w:t>
      </w:r>
      <w:bookmarkEnd w:id="4"/>
    </w:p>
    <w:p w14:paraId="30379680" w14:textId="511359ED" w:rsidR="009F621C" w:rsidRPr="00782617" w:rsidRDefault="009F621C" w:rsidP="009F621C">
      <w:r w:rsidRPr="00782617">
        <w:t>Please consult the Calendar and make sure that you are adequately prepared for the courses you want</w:t>
      </w:r>
      <w:r w:rsidR="00AB74DC">
        <w:t xml:space="preserve"> to take</w:t>
      </w:r>
      <w:r w:rsidRPr="00782617">
        <w:t xml:space="preserve">. Generally, you may </w:t>
      </w:r>
      <w:r w:rsidR="00A71978">
        <w:t>register in</w:t>
      </w:r>
      <w:r w:rsidRPr="00782617">
        <w:t xml:space="preserve"> a 2000-level ENGL course once you have completed one unit of ENGL at the introductory (1000) level or five units of any university study. ENGL courses at the 3000 and 4000 levels require successful completion of at least one unit of ENGL at the 1000 level, although at least one unit of ENGL at the 2000 level is strongly recommended.</w:t>
      </w:r>
    </w:p>
    <w:p w14:paraId="5F957448" w14:textId="764973DC" w:rsidR="009F621C" w:rsidRPr="00782617" w:rsidRDefault="00511AF8" w:rsidP="009F621C">
      <w:r>
        <w:t>Pre</w:t>
      </w:r>
      <w:r w:rsidR="009F621C" w:rsidRPr="00782617">
        <w:t>requisites for WRIT and ENGL/WRIT are spelled out in the calendar descriptions.</w:t>
      </w:r>
    </w:p>
    <w:p w14:paraId="039AC873" w14:textId="77777777" w:rsidR="009F621C" w:rsidRPr="00782617" w:rsidRDefault="009F621C" w:rsidP="009F621C">
      <w:pPr>
        <w:pStyle w:val="Heading1"/>
      </w:pPr>
      <w:bookmarkStart w:id="5" w:name="_Toc34123593"/>
      <w:r w:rsidRPr="00782617">
        <w:t>Advisors</w:t>
      </w:r>
      <w:bookmarkEnd w:id="5"/>
    </w:p>
    <w:p w14:paraId="64089288" w14:textId="77777777" w:rsidR="009F621C" w:rsidRPr="00782617" w:rsidRDefault="009F621C" w:rsidP="009F621C">
      <w:r w:rsidRPr="00782617">
        <w:t xml:space="preserve">All English Majors are assigned a faculty advisor, and it is important that you consult with your advisor at least once each year. We want to help you plan your courses and to know how you are doing in them. If you do not know who your advisor is, consult the list posted on the English Department bulletin board, Seton 5th floor. If you do not find your name on the list of advisors, see the English Department administrative assistant, Tracy McDonald, and she will assign you a faculty advisor. </w:t>
      </w:r>
    </w:p>
    <w:p w14:paraId="37EA526F" w14:textId="77777777" w:rsidR="009F621C" w:rsidRDefault="009F621C" w:rsidP="009F621C">
      <w:r w:rsidRPr="00782617">
        <w:t xml:space="preserve">Students taking the Writing Minor should </w:t>
      </w:r>
      <w:r>
        <w:t>make an appointment to see our Writing Coordinator, Dr. Nathaniel Street</w:t>
      </w:r>
      <w:r w:rsidRPr="00782617">
        <w:t>.</w:t>
      </w:r>
      <w:r>
        <w:br w:type="page"/>
      </w:r>
    </w:p>
    <w:p w14:paraId="33693CCC" w14:textId="77777777" w:rsidR="009F621C" w:rsidRPr="00782617" w:rsidRDefault="009F621C" w:rsidP="009F621C">
      <w:pPr>
        <w:pStyle w:val="Heading1"/>
      </w:pPr>
      <w:bookmarkStart w:id="6" w:name="_Toc34123594"/>
      <w:r w:rsidRPr="00782617">
        <w:lastRenderedPageBreak/>
        <w:t>Requirement Checklists</w:t>
      </w:r>
      <w:bookmarkEnd w:id="6"/>
    </w:p>
    <w:p w14:paraId="674E3B18" w14:textId="5C9F788D" w:rsidR="009F621C" w:rsidRPr="00782617" w:rsidRDefault="009F621C" w:rsidP="009F621C">
      <w:r w:rsidRPr="00782617">
        <w:t xml:space="preserve">Checklists with all the requirements for an English </w:t>
      </w:r>
      <w:proofErr w:type="spellStart"/>
      <w:r w:rsidRPr="00782617">
        <w:t>Honours</w:t>
      </w:r>
      <w:proofErr w:type="spellEnd"/>
      <w:r w:rsidRPr="00782617">
        <w:t xml:space="preserve">, Major, Combined Major, Concentration, or Minor can help you with your course planning and selection. Short versions of these checklists are found toward the end of this booklet. The full checklists are available from your advisor or from the English department administrative </w:t>
      </w:r>
      <w:r w:rsidR="00EA6E48" w:rsidRPr="00782617">
        <w:t>assistant</w:t>
      </w:r>
      <w:r w:rsidR="00F232B4">
        <w:t>.</w:t>
      </w:r>
      <w:r w:rsidRPr="00782617">
        <w:t xml:space="preserve"> </w:t>
      </w:r>
    </w:p>
    <w:p w14:paraId="3F3DF185" w14:textId="77777777" w:rsidR="009F621C" w:rsidRPr="00782617" w:rsidRDefault="009F621C" w:rsidP="009F621C">
      <w:pPr>
        <w:pStyle w:val="Heading1"/>
      </w:pPr>
      <w:bookmarkStart w:id="7" w:name="_Toc34123595"/>
      <w:proofErr w:type="spellStart"/>
      <w:r w:rsidRPr="00782617">
        <w:t>Honours</w:t>
      </w:r>
      <w:bookmarkEnd w:id="7"/>
      <w:proofErr w:type="spellEnd"/>
    </w:p>
    <w:p w14:paraId="46674113" w14:textId="49B581DE" w:rsidR="009F621C" w:rsidRPr="00782617" w:rsidRDefault="009F621C" w:rsidP="009F621C">
      <w:pPr>
        <w:rPr>
          <w:rFonts w:ascii="Franklin Gothic" w:eastAsia="Franklin Gothic" w:hAnsi="Franklin Gothic" w:cs="Franklin Gothic"/>
          <w:b/>
          <w:bCs/>
          <w:i/>
          <w:iCs/>
        </w:rPr>
      </w:pPr>
      <w:r w:rsidRPr="00782617">
        <w:t xml:space="preserve">If you are considering an </w:t>
      </w:r>
      <w:proofErr w:type="spellStart"/>
      <w:r w:rsidRPr="00782617">
        <w:t>honours</w:t>
      </w:r>
      <w:proofErr w:type="spellEnd"/>
      <w:r w:rsidRPr="00782617">
        <w:t xml:space="preserve"> program, read the package of information for prospective </w:t>
      </w:r>
      <w:proofErr w:type="spellStart"/>
      <w:r w:rsidRPr="00782617">
        <w:t>honours</w:t>
      </w:r>
      <w:proofErr w:type="spellEnd"/>
      <w:r w:rsidRPr="00782617">
        <w:t xml:space="preserve"> students available from the department administrative assistant in Seton 5</w:t>
      </w:r>
      <w:r w:rsidR="009F562C">
        <w:t>61</w:t>
      </w:r>
      <w:r w:rsidRPr="00782617">
        <w:t xml:space="preserve"> and talk to your advisor or the department chair about your interest. The program requires careful planning, especially if you are considering graduate studies. You should have a GPA of 3.0 or above in order to apply for </w:t>
      </w:r>
      <w:proofErr w:type="spellStart"/>
      <w:r w:rsidRPr="00782617">
        <w:t>honours</w:t>
      </w:r>
      <w:proofErr w:type="spellEnd"/>
      <w:r w:rsidRPr="00782617">
        <w:t>; MA programs usually require a GPA of 3.4 and above for admission. Graduate programs in English usually require that students pass a second language exam at some point in their studies, so it is advisable, if you are thinking of going on to do an MA or PhD in English, to take a language course during your undergraduate years.</w:t>
      </w:r>
    </w:p>
    <w:p w14:paraId="023853DE" w14:textId="77777777" w:rsidR="009F621C" w:rsidRPr="00782617" w:rsidRDefault="009F621C" w:rsidP="009F621C">
      <w:pPr>
        <w:pStyle w:val="Heading1"/>
      </w:pPr>
      <w:bookmarkStart w:id="8" w:name="_Toc34123596"/>
      <w:r w:rsidRPr="00782617">
        <w:t>English Professionalization Co-Curricular Record</w:t>
      </w:r>
      <w:bookmarkEnd w:id="8"/>
    </w:p>
    <w:p w14:paraId="45F61695" w14:textId="4877E511" w:rsidR="009F621C" w:rsidRDefault="009F621C" w:rsidP="009F621C">
      <w:r w:rsidRPr="00782617">
        <w:t>The Mount has a Co-Curricular Recognition Program (CCRP) which offers students a way to formally document all of their non-academic, extra-curricular involvement in an official format known as a Co-Curricular Record (CCR). Starting in 2016, the English Department developed the English Professionalization Co-Curricular Record to encourage students to participate in departmental activities which will enrich their university experience and help to prepare them for their future careers. To receive an English Professionalization Co-Curricular Record, students must attend a number of different department activities, which may include talks by English faculty, presentations by guest speakers</w:t>
      </w:r>
      <w:r w:rsidR="00172A2D">
        <w:t xml:space="preserve">, the English </w:t>
      </w:r>
      <w:proofErr w:type="spellStart"/>
      <w:r w:rsidR="00172A2D">
        <w:t>Honours</w:t>
      </w:r>
      <w:proofErr w:type="spellEnd"/>
      <w:r w:rsidR="00172A2D">
        <w:t xml:space="preserve"> Colloquium</w:t>
      </w:r>
      <w:r w:rsidRPr="00782617">
        <w:t xml:space="preserve">, information sessions on the English </w:t>
      </w:r>
      <w:proofErr w:type="spellStart"/>
      <w:r w:rsidRPr="00782617">
        <w:t>programme</w:t>
      </w:r>
      <w:proofErr w:type="spellEnd"/>
      <w:r w:rsidRPr="00782617">
        <w:t>, excursions and events organized by the English Department or English Society. For more information, please see the d</w:t>
      </w:r>
      <w:r w:rsidR="007648AC">
        <w:t>epartment chair, Dr. Graham Fraser</w:t>
      </w:r>
      <w:r w:rsidRPr="00782617">
        <w:t>.</w:t>
      </w:r>
      <w:r>
        <w:br w:type="page"/>
      </w:r>
    </w:p>
    <w:p w14:paraId="0CCD2F0C" w14:textId="77777777" w:rsidR="009F621C" w:rsidRPr="00782617" w:rsidRDefault="009F621C" w:rsidP="009F621C">
      <w:pPr>
        <w:pStyle w:val="Heading1"/>
      </w:pPr>
      <w:bookmarkStart w:id="9" w:name="_Toc34123597"/>
      <w:r w:rsidRPr="00782617">
        <w:lastRenderedPageBreak/>
        <w:t>The English Corner and English Society</w:t>
      </w:r>
      <w:bookmarkEnd w:id="9"/>
    </w:p>
    <w:p w14:paraId="36928C78" w14:textId="4470E046" w:rsidR="009F621C" w:rsidRPr="00782617" w:rsidRDefault="009F621C" w:rsidP="009F621C">
      <w:r w:rsidRPr="00782617">
        <w:t>The English Corner is the area outside Seton 5</w:t>
      </w:r>
      <w:r w:rsidR="00066B37">
        <w:t>15</w:t>
      </w:r>
      <w:r w:rsidRPr="00782617">
        <w:t>-51</w:t>
      </w:r>
      <w:r w:rsidR="0008609F">
        <w:t>7</w:t>
      </w:r>
      <w:r w:rsidRPr="00782617">
        <w:t>, where students are welcome to gather. The English Society, a campus group of English students and their friends, has an office, Seton</w:t>
      </w:r>
      <w:r w:rsidR="006E793A">
        <w:t xml:space="preserve"> </w:t>
      </w:r>
      <w:r w:rsidR="00E135D0">
        <w:t>526</w:t>
      </w:r>
      <w:r w:rsidRPr="00782617">
        <w:t>, where you will find helpful fellow students and notices of events and activities. The English Society sponsors theatre trips, readings, theme parties, and participation in the Annual Atlantic Undergraduate English Conference, at w</w:t>
      </w:r>
      <w:r>
        <w:t>hich students from universities</w:t>
      </w:r>
      <w:r w:rsidRPr="00782617">
        <w:t xml:space="preserve"> across Atlantic Canada gather to read their creative writing and critical essays. </w:t>
      </w:r>
    </w:p>
    <w:p w14:paraId="2F239868" w14:textId="77777777" w:rsidR="009F621C" w:rsidRPr="00782617" w:rsidRDefault="009F621C" w:rsidP="009F621C">
      <w:pPr>
        <w:pStyle w:val="Heading1"/>
      </w:pPr>
      <w:bookmarkStart w:id="10" w:name="_Toc34123598"/>
      <w:r w:rsidRPr="00782617">
        <w:t>Keeping Informed</w:t>
      </w:r>
      <w:bookmarkEnd w:id="10"/>
    </w:p>
    <w:p w14:paraId="039AAC32" w14:textId="4BE4574B" w:rsidR="009F621C" w:rsidRPr="00782617" w:rsidRDefault="009F621C" w:rsidP="009F621C">
      <w:r w:rsidRPr="00782617">
        <w:t>Study skills workshops, readings, visiting lecturers, new courses, job vacancies -- there are many announcements and events about which you should keep informed during the year. Browse in the English Corner -- the bulletin bo</w:t>
      </w:r>
      <w:r w:rsidR="00D624E0">
        <w:t>ards present regularly updated</w:t>
      </w:r>
      <w:r w:rsidRPr="00782617">
        <w:t xml:space="preserve"> information for English students and faculty.</w:t>
      </w:r>
    </w:p>
    <w:p w14:paraId="0318841F" w14:textId="77777777" w:rsidR="00172A2D" w:rsidRDefault="009F621C" w:rsidP="00172A2D">
      <w:r w:rsidRPr="00782617">
        <w:t xml:space="preserve">Check the website as well for course descriptions, faculty profiles and contact information, recent research activities, and news about English faculty and students. Our homepage is </w:t>
      </w:r>
      <w:r w:rsidRPr="00782617">
        <w:rPr>
          <w:u w:val="single"/>
        </w:rPr>
        <w:t>msvu.ca/</w:t>
      </w:r>
      <w:proofErr w:type="spellStart"/>
      <w:r w:rsidRPr="00782617">
        <w:rPr>
          <w:u w:val="single"/>
        </w:rPr>
        <w:t>english</w:t>
      </w:r>
      <w:proofErr w:type="spellEnd"/>
      <w:r w:rsidRPr="00782617">
        <w:t>. You can read more about our students, graduates, and faculty by going to our blog &lt;</w:t>
      </w:r>
      <w:r w:rsidRPr="00782617">
        <w:rPr>
          <w:u w:val="single"/>
        </w:rPr>
        <w:t>msvuenglish.wordpress.com</w:t>
      </w:r>
      <w:r w:rsidRPr="00782617">
        <w:t xml:space="preserve">&gt;, where you can subscribe via email for the latest updates. To contact English students directly, you can join the English Society Facebook group at </w:t>
      </w:r>
      <w:r w:rsidRPr="00782617">
        <w:rPr>
          <w:u w:val="single"/>
        </w:rPr>
        <w:t>&lt;http://www.facebook.com/msvuenglishsociety</w:t>
      </w:r>
      <w:r w:rsidRPr="00782617">
        <w:t>&gt;</w:t>
      </w:r>
      <w:r w:rsidR="00172A2D">
        <w:t xml:space="preserve"> or follow them on Instagram </w:t>
      </w:r>
      <w:r w:rsidR="00172A2D" w:rsidRPr="009F114B">
        <w:t>@msvu_englishsociety.</w:t>
      </w:r>
    </w:p>
    <w:p w14:paraId="5FCCA88B" w14:textId="39A5157F" w:rsidR="009F621C" w:rsidRPr="00782617" w:rsidRDefault="009F621C" w:rsidP="009F621C">
      <w:r w:rsidRPr="00782617">
        <w:t xml:space="preserve">Finally, if you want instant updates and headlines about University and Department matters, local cultural events, and occasional job postings check out our Twitter account: </w:t>
      </w:r>
      <w:r w:rsidRPr="00782617">
        <w:rPr>
          <w:u w:val="single"/>
        </w:rPr>
        <w:t>@MSVU_English</w:t>
      </w:r>
      <w:r w:rsidRPr="00782617">
        <w:t>. You can find links to all of these social media on our homepage</w:t>
      </w:r>
    </w:p>
    <w:p w14:paraId="496AC70B" w14:textId="766212D2" w:rsidR="009F621C" w:rsidRPr="00782617" w:rsidRDefault="009F621C" w:rsidP="009F621C">
      <w:pPr>
        <w:spacing w:after="56"/>
      </w:pPr>
      <w:r w:rsidRPr="00782617">
        <w:t>C</w:t>
      </w:r>
      <w:r w:rsidR="00D624E0">
        <w:t xml:space="preserve">hair:   </w:t>
      </w:r>
      <w:r w:rsidR="00D624E0">
        <w:tab/>
      </w:r>
      <w:r w:rsidR="00D624E0">
        <w:tab/>
      </w:r>
      <w:r w:rsidR="007648AC">
        <w:t>Graham Fraser</w:t>
      </w:r>
    </w:p>
    <w:p w14:paraId="0ABB7205" w14:textId="5E40D473" w:rsidR="009F621C" w:rsidRPr="00782617" w:rsidRDefault="009F621C" w:rsidP="00A8052F">
      <w:pPr>
        <w:spacing w:after="56"/>
      </w:pPr>
      <w:r>
        <w:tab/>
      </w:r>
      <w:r w:rsidRPr="00782617">
        <w:tab/>
      </w:r>
      <w:r w:rsidRPr="00782617">
        <w:tab/>
      </w:r>
      <w:r w:rsidR="007648AC">
        <w:t>Tel: 457-6216</w:t>
      </w:r>
    </w:p>
    <w:p w14:paraId="5411D87F" w14:textId="60617FD3" w:rsidR="009F621C" w:rsidRPr="00782617" w:rsidRDefault="009F621C" w:rsidP="009F621C">
      <w:r w:rsidRPr="00782617">
        <w:tab/>
      </w:r>
      <w:r w:rsidRPr="00782617">
        <w:tab/>
      </w:r>
      <w:r>
        <w:tab/>
      </w:r>
      <w:r w:rsidR="007648AC">
        <w:t>Email: graham.fraser</w:t>
      </w:r>
      <w:r w:rsidRPr="00782617">
        <w:t>@msvu.ca</w:t>
      </w:r>
    </w:p>
    <w:p w14:paraId="4BAB6032" w14:textId="77482C9F" w:rsidR="009F621C" w:rsidRPr="00782617" w:rsidRDefault="00D624E0" w:rsidP="009F621C">
      <w:pPr>
        <w:spacing w:after="56"/>
      </w:pPr>
      <w:r>
        <w:t>Administrative</w:t>
      </w:r>
      <w:r>
        <w:tab/>
      </w:r>
      <w:r>
        <w:tab/>
      </w:r>
      <w:r w:rsidR="009F621C" w:rsidRPr="00782617">
        <w:t>Tracy McDonald</w:t>
      </w:r>
    </w:p>
    <w:p w14:paraId="05261918" w14:textId="34489A23" w:rsidR="009F621C" w:rsidRPr="00782617" w:rsidRDefault="009F621C" w:rsidP="009F621C">
      <w:pPr>
        <w:spacing w:after="56"/>
      </w:pPr>
      <w:r w:rsidRPr="00782617">
        <w:t>Assistant</w:t>
      </w:r>
      <w:r w:rsidRPr="00782617">
        <w:tab/>
      </w:r>
      <w:r w:rsidRPr="00782617">
        <w:tab/>
        <w:t>Tel.: 457-6346</w:t>
      </w:r>
    </w:p>
    <w:p w14:paraId="45738324" w14:textId="16BD6AC0" w:rsidR="00BB2B82" w:rsidRDefault="002902E7" w:rsidP="009F621C">
      <w:r>
        <w:t xml:space="preserve">                 </w:t>
      </w:r>
      <w:r>
        <w:tab/>
      </w:r>
      <w:r>
        <w:tab/>
        <w:t>E</w:t>
      </w:r>
      <w:r w:rsidR="009F621C" w:rsidRPr="00782617">
        <w:t>mail: tracy.mcdonald@msvu.ca</w:t>
      </w:r>
      <w:r w:rsidR="00BB2B82">
        <w:br w:type="page"/>
      </w:r>
    </w:p>
    <w:p w14:paraId="62B46FD5" w14:textId="4C1687B1" w:rsidR="002F7787" w:rsidRPr="00D624E0" w:rsidRDefault="00715E80" w:rsidP="002F7787">
      <w:pPr>
        <w:pStyle w:val="Heading1"/>
      </w:pPr>
      <w:bookmarkStart w:id="11" w:name="_Toc34123599"/>
      <w:r>
        <w:lastRenderedPageBreak/>
        <w:t>Course List 202</w:t>
      </w:r>
      <w:r w:rsidR="00EB5A3A">
        <w:t>2</w:t>
      </w:r>
      <w:r w:rsidR="002F7787" w:rsidRPr="00782617">
        <w:t xml:space="preserve"> </w:t>
      </w:r>
      <w:r w:rsidR="002F7787">
        <w:t>–</w:t>
      </w:r>
      <w:r>
        <w:t xml:space="preserve"> 202</w:t>
      </w:r>
      <w:bookmarkEnd w:id="11"/>
      <w:r w:rsidR="00EB5A3A">
        <w:t>3</w:t>
      </w:r>
    </w:p>
    <w:tbl>
      <w:tblPr>
        <w:tblStyle w:val="TableGrid"/>
        <w:tblpPr w:leftFromText="180" w:rightFromText="180" w:vertAnchor="text" w:horzAnchor="margin" w:tblpY="39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0"/>
        <w:gridCol w:w="1267"/>
        <w:gridCol w:w="4320"/>
        <w:gridCol w:w="1118"/>
      </w:tblGrid>
      <w:tr w:rsidR="002F7787" w14:paraId="429FCC11" w14:textId="77777777" w:rsidTr="00D621C2">
        <w:tc>
          <w:tcPr>
            <w:tcW w:w="1800" w:type="dxa"/>
          </w:tcPr>
          <w:p w14:paraId="5602805D" w14:textId="77777777" w:rsidR="00E42F02" w:rsidRDefault="00E42F02" w:rsidP="000E6B55">
            <w:pPr>
              <w:spacing w:after="0"/>
            </w:pPr>
          </w:p>
          <w:p w14:paraId="68D11A17" w14:textId="3A27B940" w:rsidR="00E42F02" w:rsidRDefault="00E42F02" w:rsidP="000E6B55">
            <w:pPr>
              <w:spacing w:after="0"/>
            </w:pPr>
            <w:r>
              <w:t>WRIT 1120 18</w:t>
            </w:r>
          </w:p>
          <w:p w14:paraId="379D9344" w14:textId="77777777" w:rsidR="00E42F02" w:rsidRDefault="00E42F02" w:rsidP="000E6B55">
            <w:pPr>
              <w:spacing w:after="0"/>
            </w:pPr>
          </w:p>
          <w:p w14:paraId="09A7ED52" w14:textId="77777777" w:rsidR="00E42F02" w:rsidRDefault="00E42F02" w:rsidP="000E6B55">
            <w:pPr>
              <w:spacing w:after="0"/>
            </w:pPr>
          </w:p>
          <w:p w14:paraId="3F33240F" w14:textId="29E3224F" w:rsidR="002F7787" w:rsidRPr="00C830CA" w:rsidRDefault="002F7787" w:rsidP="000E6B55">
            <w:pPr>
              <w:spacing w:after="0"/>
            </w:pPr>
            <w:r>
              <w:t xml:space="preserve">ENGL 1170 </w:t>
            </w:r>
            <w:r w:rsidRPr="00C830CA">
              <w:t>18</w:t>
            </w:r>
          </w:p>
        </w:tc>
        <w:tc>
          <w:tcPr>
            <w:tcW w:w="1267" w:type="dxa"/>
          </w:tcPr>
          <w:p w14:paraId="758938C1" w14:textId="77777777" w:rsidR="00E42F02" w:rsidRDefault="00E42F02" w:rsidP="000E6B55">
            <w:pPr>
              <w:spacing w:after="0"/>
            </w:pPr>
          </w:p>
          <w:p w14:paraId="4A29A968" w14:textId="08BD85EF" w:rsidR="00E42F02" w:rsidRDefault="00E42F02" w:rsidP="000E6B55">
            <w:pPr>
              <w:spacing w:after="0"/>
            </w:pPr>
            <w:r>
              <w:t>½ unit</w:t>
            </w:r>
          </w:p>
          <w:p w14:paraId="302AA36F" w14:textId="77777777" w:rsidR="00E42F02" w:rsidRDefault="00E42F02" w:rsidP="000E6B55">
            <w:pPr>
              <w:spacing w:after="0"/>
            </w:pPr>
          </w:p>
          <w:p w14:paraId="79B3AF47" w14:textId="77777777" w:rsidR="00E42F02" w:rsidRDefault="00E42F02" w:rsidP="000E6B55">
            <w:pPr>
              <w:spacing w:after="0"/>
            </w:pPr>
          </w:p>
          <w:p w14:paraId="27FB1995" w14:textId="5BAC3D2C" w:rsidR="002F7787" w:rsidRPr="00C830CA" w:rsidRDefault="002F7787" w:rsidP="000E6B55">
            <w:pPr>
              <w:spacing w:after="0"/>
            </w:pPr>
            <w:r w:rsidRPr="00C830CA">
              <w:t>½ unit</w:t>
            </w:r>
          </w:p>
        </w:tc>
        <w:tc>
          <w:tcPr>
            <w:tcW w:w="4320" w:type="dxa"/>
          </w:tcPr>
          <w:p w14:paraId="2600B511" w14:textId="77777777" w:rsidR="00E42F02" w:rsidRDefault="00E42F02" w:rsidP="000E6B55">
            <w:pPr>
              <w:spacing w:after="0"/>
            </w:pPr>
          </w:p>
          <w:p w14:paraId="4E4E5246" w14:textId="359E2C1F" w:rsidR="00E42F02" w:rsidRDefault="00781A6F" w:rsidP="000E6B55">
            <w:pPr>
              <w:spacing w:after="0"/>
            </w:pPr>
            <w:r>
              <w:t xml:space="preserve">The </w:t>
            </w:r>
            <w:r w:rsidR="00E42F02">
              <w:t>Writing</w:t>
            </w:r>
            <w:r>
              <w:t xml:space="preserve"> Process:</w:t>
            </w:r>
            <w:r w:rsidR="00E42F02">
              <w:t xml:space="preserve"> Theory and Practice</w:t>
            </w:r>
          </w:p>
          <w:p w14:paraId="535A1AAE" w14:textId="7D1B1338" w:rsidR="00E42F02" w:rsidRDefault="00A52DAD" w:rsidP="000E6B55">
            <w:pPr>
              <w:spacing w:after="0"/>
            </w:pPr>
            <w:r>
              <w:t>Sync. Online</w:t>
            </w:r>
            <w:r w:rsidR="00E42F02">
              <w:t>: T</w:t>
            </w:r>
            <w:r w:rsidR="00FE09F7">
              <w:t>ues/Thurs</w:t>
            </w:r>
            <w:r w:rsidR="00E42F02">
              <w:t>, 6:00-8:</w:t>
            </w:r>
            <w:r w:rsidR="00352DB6">
              <w:t>3</w:t>
            </w:r>
            <w:r w:rsidR="00E42F02">
              <w:t>0 p.m.</w:t>
            </w:r>
          </w:p>
          <w:p w14:paraId="11B4F488" w14:textId="6361EEAA" w:rsidR="00E42F02" w:rsidRDefault="00E42F02" w:rsidP="000E6B55">
            <w:pPr>
              <w:spacing w:after="0"/>
            </w:pPr>
          </w:p>
          <w:p w14:paraId="67114391" w14:textId="466BFFDD" w:rsidR="002F7787" w:rsidRDefault="00D00F4F" w:rsidP="000E6B55">
            <w:pPr>
              <w:spacing w:after="0"/>
            </w:pPr>
            <w:r>
              <w:t>Introduction</w:t>
            </w:r>
            <w:r w:rsidR="002F7787" w:rsidRPr="00C830CA">
              <w:t xml:space="preserve"> to Lit</w:t>
            </w:r>
            <w:r>
              <w:t>erature</w:t>
            </w:r>
            <w:r w:rsidR="002F7787" w:rsidRPr="00C830CA">
              <w:t xml:space="preserve">: </w:t>
            </w:r>
            <w:r>
              <w:t>Literary Genres</w:t>
            </w:r>
          </w:p>
          <w:p w14:paraId="1C59F4BC" w14:textId="44224A80" w:rsidR="002F7787" w:rsidRPr="00C830CA" w:rsidRDefault="00A52DAD" w:rsidP="000E6B55">
            <w:r>
              <w:t>Sync. Online</w:t>
            </w:r>
            <w:r w:rsidR="002F7787" w:rsidRPr="00782617">
              <w:t>: Tuesday, 6:00-8:</w:t>
            </w:r>
            <w:r w:rsidR="00CF2E0E">
              <w:t>3</w:t>
            </w:r>
            <w:r w:rsidR="002F7787" w:rsidRPr="00782617">
              <w:t>0 p.m.</w:t>
            </w:r>
          </w:p>
        </w:tc>
        <w:tc>
          <w:tcPr>
            <w:tcW w:w="1118" w:type="dxa"/>
          </w:tcPr>
          <w:p w14:paraId="1CA558E8" w14:textId="77777777" w:rsidR="00E42F02" w:rsidRDefault="00E42F02" w:rsidP="000E6B55">
            <w:pPr>
              <w:spacing w:after="0"/>
            </w:pPr>
          </w:p>
          <w:p w14:paraId="679CE71F" w14:textId="1C6A04A6" w:rsidR="00E42F02" w:rsidRDefault="00EB5A3A" w:rsidP="000E6B55">
            <w:pPr>
              <w:spacing w:after="0"/>
            </w:pPr>
            <w:r>
              <w:t>TBA</w:t>
            </w:r>
          </w:p>
          <w:p w14:paraId="7FF638CF" w14:textId="77777777" w:rsidR="00E42F02" w:rsidRDefault="00E42F02" w:rsidP="000E6B55">
            <w:pPr>
              <w:spacing w:after="0"/>
            </w:pPr>
          </w:p>
          <w:p w14:paraId="3D865503" w14:textId="77777777" w:rsidR="00E42F02" w:rsidRDefault="00E42F02" w:rsidP="000E6B55">
            <w:pPr>
              <w:spacing w:after="0"/>
            </w:pPr>
          </w:p>
          <w:p w14:paraId="420E88B8" w14:textId="374E793C" w:rsidR="002F7787" w:rsidRPr="00C830CA" w:rsidRDefault="00EB5A3A" w:rsidP="000E6B55">
            <w:pPr>
              <w:spacing w:after="0"/>
            </w:pPr>
            <w:r>
              <w:t>TBA</w:t>
            </w:r>
          </w:p>
        </w:tc>
      </w:tr>
      <w:tr w:rsidR="002F7787" w14:paraId="30FED231" w14:textId="77777777" w:rsidTr="00D621C2">
        <w:tc>
          <w:tcPr>
            <w:tcW w:w="1800" w:type="dxa"/>
          </w:tcPr>
          <w:p w14:paraId="4A23F29B" w14:textId="77777777" w:rsidR="002F7787" w:rsidRPr="00782617" w:rsidRDefault="002F7787" w:rsidP="000E6B55">
            <w:pPr>
              <w:pStyle w:val="CourseLine1"/>
            </w:pPr>
            <w:r w:rsidRPr="00782617">
              <w:t>ENGL/WRIT</w:t>
            </w:r>
          </w:p>
          <w:p w14:paraId="601EF3BB" w14:textId="77777777" w:rsidR="002F7787" w:rsidRPr="00722047" w:rsidRDefault="002F7787" w:rsidP="000E6B55">
            <w:r w:rsidRPr="00722047">
              <w:t>2220 18</w:t>
            </w:r>
          </w:p>
        </w:tc>
        <w:tc>
          <w:tcPr>
            <w:tcW w:w="1267" w:type="dxa"/>
          </w:tcPr>
          <w:p w14:paraId="1E793B75" w14:textId="77777777" w:rsidR="002F7787" w:rsidRPr="00722047" w:rsidRDefault="002F7787" w:rsidP="000E6B55">
            <w:pPr>
              <w:pStyle w:val="CourseLine1"/>
            </w:pPr>
            <w:r w:rsidRPr="00722047">
              <w:t>½ unit</w:t>
            </w:r>
          </w:p>
        </w:tc>
        <w:tc>
          <w:tcPr>
            <w:tcW w:w="4320" w:type="dxa"/>
          </w:tcPr>
          <w:p w14:paraId="030B7317" w14:textId="77777777" w:rsidR="00B2356B" w:rsidRDefault="002F7787" w:rsidP="000E6B55">
            <w:pPr>
              <w:pStyle w:val="CourseLine1"/>
            </w:pPr>
            <w:r w:rsidRPr="00722047">
              <w:t>Writing to Influence</w:t>
            </w:r>
            <w:r w:rsidR="00B2356B">
              <w:t xml:space="preserve">: </w:t>
            </w:r>
          </w:p>
          <w:p w14:paraId="2BEAA7E9" w14:textId="426CC677" w:rsidR="002F7787" w:rsidRDefault="00B2356B" w:rsidP="000E6B55">
            <w:pPr>
              <w:pStyle w:val="CourseLine1"/>
            </w:pPr>
            <w:r>
              <w:t>Introduction to Rhetorical Persuasion</w:t>
            </w:r>
          </w:p>
          <w:p w14:paraId="64385628" w14:textId="3A149953" w:rsidR="002F7787" w:rsidRPr="00722047" w:rsidRDefault="00A52DAD" w:rsidP="00E42F02">
            <w:r>
              <w:t>Sync. Online</w:t>
            </w:r>
            <w:r w:rsidR="002F7787" w:rsidRPr="001353A6">
              <w:t xml:space="preserve">: </w:t>
            </w:r>
            <w:r w:rsidR="00E42F02">
              <w:t>Wednesday</w:t>
            </w:r>
            <w:r w:rsidR="002F7787" w:rsidRPr="001353A6">
              <w:t>, 6:00-8:</w:t>
            </w:r>
            <w:r w:rsidR="00CF2E0E">
              <w:t>3</w:t>
            </w:r>
            <w:r w:rsidR="002F7787" w:rsidRPr="001353A6">
              <w:t>0 p.m.</w:t>
            </w:r>
          </w:p>
        </w:tc>
        <w:tc>
          <w:tcPr>
            <w:tcW w:w="1118" w:type="dxa"/>
          </w:tcPr>
          <w:p w14:paraId="604E256E" w14:textId="0DCF8990" w:rsidR="002F7787" w:rsidRPr="00722047" w:rsidRDefault="00EB5A3A" w:rsidP="000E6B55">
            <w:pPr>
              <w:pStyle w:val="CourseLine1"/>
            </w:pPr>
            <w:r>
              <w:t>TBA</w:t>
            </w:r>
          </w:p>
        </w:tc>
      </w:tr>
      <w:tr w:rsidR="00605677" w14:paraId="2D0EC88B" w14:textId="77777777" w:rsidTr="00D621C2">
        <w:tc>
          <w:tcPr>
            <w:tcW w:w="1800" w:type="dxa"/>
          </w:tcPr>
          <w:p w14:paraId="5E55FCE2" w14:textId="536698F7" w:rsidR="00605677" w:rsidRDefault="00605677" w:rsidP="00605677">
            <w:pPr>
              <w:pStyle w:val="CourseLine1"/>
            </w:pPr>
            <w:r>
              <w:t>ENGL 22</w:t>
            </w:r>
            <w:r w:rsidR="00CF2E0E">
              <w:t>4</w:t>
            </w:r>
            <w:r>
              <w:t>2</w:t>
            </w:r>
            <w:r w:rsidRPr="00EE2B55">
              <w:t xml:space="preserve"> 18</w:t>
            </w:r>
          </w:p>
          <w:p w14:paraId="25BF3C5B" w14:textId="77777777" w:rsidR="00605677" w:rsidRDefault="00605677" w:rsidP="00605677">
            <w:pPr>
              <w:pStyle w:val="CourseLine1"/>
            </w:pPr>
          </w:p>
          <w:p w14:paraId="35FA2FE6" w14:textId="5E8169A8" w:rsidR="00605677" w:rsidRDefault="00605677" w:rsidP="00605677">
            <w:pPr>
              <w:pStyle w:val="CourseLine1"/>
            </w:pPr>
          </w:p>
        </w:tc>
        <w:tc>
          <w:tcPr>
            <w:tcW w:w="1267" w:type="dxa"/>
          </w:tcPr>
          <w:p w14:paraId="5A0C5E19" w14:textId="21821F84" w:rsidR="00605677" w:rsidRPr="00EE2B55" w:rsidRDefault="00605677" w:rsidP="00605677">
            <w:pPr>
              <w:pStyle w:val="CourseLine1"/>
            </w:pPr>
            <w:r w:rsidRPr="00EE2B55">
              <w:t>½ unit</w:t>
            </w:r>
          </w:p>
        </w:tc>
        <w:tc>
          <w:tcPr>
            <w:tcW w:w="4320" w:type="dxa"/>
          </w:tcPr>
          <w:p w14:paraId="17FFC447" w14:textId="5687476D" w:rsidR="00605677" w:rsidRDefault="00CF2E0E" w:rsidP="00605677">
            <w:pPr>
              <w:pStyle w:val="CourseLine1"/>
            </w:pPr>
            <w:r>
              <w:t>Themes in Women’s Writing</w:t>
            </w:r>
          </w:p>
          <w:p w14:paraId="2782D33A" w14:textId="2651B647" w:rsidR="00605677" w:rsidRDefault="00A52DAD" w:rsidP="00605677">
            <w:pPr>
              <w:pStyle w:val="CourseLine1"/>
            </w:pPr>
            <w:r>
              <w:t>Sync. Online</w:t>
            </w:r>
            <w:r w:rsidR="00605677" w:rsidRPr="001353A6">
              <w:t xml:space="preserve">: </w:t>
            </w:r>
            <w:r w:rsidR="00605677">
              <w:t>Tues</w:t>
            </w:r>
            <w:r w:rsidR="00296986">
              <w:t>/Thurs</w:t>
            </w:r>
            <w:r w:rsidR="00605677" w:rsidRPr="001353A6">
              <w:t>, 6:00-8:</w:t>
            </w:r>
            <w:r w:rsidR="00CF2E0E">
              <w:t>3</w:t>
            </w:r>
            <w:r w:rsidR="00605677" w:rsidRPr="001353A6">
              <w:t>0 p.m.</w:t>
            </w:r>
          </w:p>
        </w:tc>
        <w:tc>
          <w:tcPr>
            <w:tcW w:w="1118" w:type="dxa"/>
          </w:tcPr>
          <w:p w14:paraId="60EE325B" w14:textId="5A3A2646" w:rsidR="00605677" w:rsidRDefault="00EB5A3A" w:rsidP="00605677">
            <w:pPr>
              <w:pStyle w:val="CourseLine1"/>
            </w:pPr>
            <w:r>
              <w:t>TBA</w:t>
            </w:r>
          </w:p>
        </w:tc>
      </w:tr>
      <w:tr w:rsidR="00605677" w14:paraId="2F0E19BE" w14:textId="77777777" w:rsidTr="00D621C2">
        <w:tc>
          <w:tcPr>
            <w:tcW w:w="1800" w:type="dxa"/>
          </w:tcPr>
          <w:p w14:paraId="3AD2647D" w14:textId="52D29EED" w:rsidR="00605677" w:rsidRPr="00EE2B55" w:rsidRDefault="00605677" w:rsidP="00605677">
            <w:pPr>
              <w:pStyle w:val="CourseLine1"/>
            </w:pPr>
            <w:r>
              <w:t>ENGL 33</w:t>
            </w:r>
            <w:r w:rsidR="00FE09F7">
              <w:t>66</w:t>
            </w:r>
            <w:r w:rsidRPr="00EE2B55">
              <w:t xml:space="preserve"> 18</w:t>
            </w:r>
          </w:p>
        </w:tc>
        <w:tc>
          <w:tcPr>
            <w:tcW w:w="1267" w:type="dxa"/>
          </w:tcPr>
          <w:p w14:paraId="3465DC36" w14:textId="77777777" w:rsidR="00605677" w:rsidRPr="00EE2B55" w:rsidRDefault="00605677" w:rsidP="00605677">
            <w:pPr>
              <w:pStyle w:val="CourseLine1"/>
            </w:pPr>
            <w:r w:rsidRPr="00EE2B55">
              <w:t>½ unit</w:t>
            </w:r>
          </w:p>
        </w:tc>
        <w:tc>
          <w:tcPr>
            <w:tcW w:w="4320" w:type="dxa"/>
          </w:tcPr>
          <w:p w14:paraId="42BDE46D" w14:textId="747B7E6C" w:rsidR="00605677" w:rsidRDefault="00FE09F7" w:rsidP="00605677">
            <w:pPr>
              <w:pStyle w:val="CourseLine1"/>
            </w:pPr>
            <w:r>
              <w:t>Nineteenth-Century British Novel</w:t>
            </w:r>
          </w:p>
          <w:p w14:paraId="5474E3A8" w14:textId="5C94C009" w:rsidR="00605677" w:rsidRDefault="00A52DAD" w:rsidP="00605677">
            <w:pPr>
              <w:pStyle w:val="CourseLine1"/>
            </w:pPr>
            <w:r>
              <w:t>Sync. Online</w:t>
            </w:r>
            <w:r w:rsidR="00605677" w:rsidRPr="001353A6">
              <w:t xml:space="preserve">: </w:t>
            </w:r>
            <w:r w:rsidR="00605677">
              <w:t>T</w:t>
            </w:r>
            <w:r w:rsidR="00FE09F7">
              <w:t>ues/Thurs</w:t>
            </w:r>
            <w:r w:rsidR="00605677" w:rsidRPr="001353A6">
              <w:t>, 6:00-8:</w:t>
            </w:r>
            <w:r w:rsidR="00CF2E0E">
              <w:t>3</w:t>
            </w:r>
            <w:r w:rsidR="00605677" w:rsidRPr="001353A6">
              <w:t>0 p.m.</w:t>
            </w:r>
          </w:p>
          <w:p w14:paraId="09F0F727" w14:textId="1EF26762" w:rsidR="007F6F12" w:rsidRPr="00EE2B55" w:rsidRDefault="007F6F12" w:rsidP="00605677">
            <w:pPr>
              <w:pStyle w:val="CourseLine1"/>
            </w:pPr>
          </w:p>
        </w:tc>
        <w:tc>
          <w:tcPr>
            <w:tcW w:w="1118" w:type="dxa"/>
          </w:tcPr>
          <w:p w14:paraId="7C464691" w14:textId="336CFFFA" w:rsidR="00605677" w:rsidRPr="00EE2B55" w:rsidRDefault="00EB5A3A" w:rsidP="00605677">
            <w:pPr>
              <w:pStyle w:val="CourseLine1"/>
            </w:pPr>
            <w:r>
              <w:t>TBA</w:t>
            </w:r>
          </w:p>
        </w:tc>
      </w:tr>
    </w:tbl>
    <w:p w14:paraId="4AFE6B9C" w14:textId="7D5233F2" w:rsidR="002F7787" w:rsidRPr="00D624E0" w:rsidRDefault="00715E80" w:rsidP="002F7787">
      <w:pPr>
        <w:pStyle w:val="Heading2"/>
      </w:pPr>
      <w:bookmarkStart w:id="12" w:name="_Toc34123600"/>
      <w:r>
        <w:t>Summer Session I, 202</w:t>
      </w:r>
      <w:r w:rsidR="00EB5A3A">
        <w:t>2</w:t>
      </w:r>
      <w:r w:rsidR="008B12F8">
        <w:t>:</w:t>
      </w:r>
      <w:r w:rsidR="008B12F8">
        <w:tab/>
      </w:r>
      <w:r>
        <w:t xml:space="preserve">May </w:t>
      </w:r>
      <w:r w:rsidR="00EB5A3A">
        <w:t>9</w:t>
      </w:r>
      <w:r>
        <w:t xml:space="preserve"> - June </w:t>
      </w:r>
      <w:bookmarkEnd w:id="12"/>
      <w:r w:rsidR="00085EE1">
        <w:t>2</w:t>
      </w:r>
      <w:r w:rsidR="00EB5A3A">
        <w:t>4</w:t>
      </w:r>
    </w:p>
    <w:p w14:paraId="1D73147E" w14:textId="77777777" w:rsidR="002F7787" w:rsidRDefault="002F7787" w:rsidP="002F7787"/>
    <w:p w14:paraId="62E5F0ED" w14:textId="6C23E402" w:rsidR="002F7787" w:rsidRDefault="00605677" w:rsidP="002F7787">
      <w:pPr>
        <w:pStyle w:val="Heading2"/>
      </w:pPr>
      <w:bookmarkStart w:id="13" w:name="_Toc34123601"/>
      <w:r>
        <w:t>Summer Session II, 202</w:t>
      </w:r>
      <w:r w:rsidR="00EB5A3A">
        <w:t>2</w:t>
      </w:r>
      <w:r>
        <w:t>:</w:t>
      </w:r>
      <w:r>
        <w:tab/>
        <w:t xml:space="preserve">July </w:t>
      </w:r>
      <w:r w:rsidR="00EB5A3A">
        <w:t>4</w:t>
      </w:r>
      <w:r>
        <w:t xml:space="preserve"> – August </w:t>
      </w:r>
      <w:bookmarkEnd w:id="13"/>
      <w:r w:rsidR="00EB5A3A">
        <w:t>19</w:t>
      </w:r>
    </w:p>
    <w:tbl>
      <w:tblPr>
        <w:tblStyle w:val="TableGrid"/>
        <w:tblW w:w="8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9"/>
        <w:gridCol w:w="1210"/>
        <w:gridCol w:w="4127"/>
        <w:gridCol w:w="1513"/>
      </w:tblGrid>
      <w:tr w:rsidR="00FE09F7" w14:paraId="7F6BABC3" w14:textId="77777777" w:rsidTr="00D621C2">
        <w:trPr>
          <w:trHeight w:val="809"/>
        </w:trPr>
        <w:tc>
          <w:tcPr>
            <w:tcW w:w="1719" w:type="dxa"/>
          </w:tcPr>
          <w:p w14:paraId="2A58950E" w14:textId="1EE96F09" w:rsidR="00FE09F7" w:rsidRDefault="00FE09F7" w:rsidP="00FE09F7">
            <w:r>
              <w:t>WRIT 1120 19</w:t>
            </w:r>
          </w:p>
        </w:tc>
        <w:tc>
          <w:tcPr>
            <w:tcW w:w="1210" w:type="dxa"/>
          </w:tcPr>
          <w:p w14:paraId="235B1593" w14:textId="045E143C" w:rsidR="00FE09F7" w:rsidRDefault="00FE09F7" w:rsidP="00FE09F7">
            <w:r>
              <w:t>½ unit</w:t>
            </w:r>
          </w:p>
        </w:tc>
        <w:tc>
          <w:tcPr>
            <w:tcW w:w="4127" w:type="dxa"/>
          </w:tcPr>
          <w:p w14:paraId="30CDC00C" w14:textId="77777777" w:rsidR="00FE09F7" w:rsidRDefault="00FE09F7" w:rsidP="00FE09F7">
            <w:pPr>
              <w:spacing w:after="0"/>
            </w:pPr>
            <w:r>
              <w:t>The Writing Process: Theory and Practice</w:t>
            </w:r>
          </w:p>
          <w:p w14:paraId="66D4E526" w14:textId="77777777" w:rsidR="00FE09F7" w:rsidRDefault="00FE09F7" w:rsidP="00FE09F7">
            <w:pPr>
              <w:spacing w:after="0"/>
            </w:pPr>
            <w:r>
              <w:t xml:space="preserve">Sync. Online: </w:t>
            </w:r>
            <w:r w:rsidR="000B5C4C">
              <w:t>Mon</w:t>
            </w:r>
            <w:r>
              <w:t>/</w:t>
            </w:r>
            <w:r w:rsidR="000B5C4C">
              <w:t>Wed</w:t>
            </w:r>
            <w:r>
              <w:t>, 6:00-8:30 p.m.</w:t>
            </w:r>
          </w:p>
          <w:p w14:paraId="785779EC" w14:textId="22064D6C" w:rsidR="004A7DAD" w:rsidRDefault="004A7DAD" w:rsidP="00FE09F7">
            <w:pPr>
              <w:spacing w:after="0"/>
            </w:pPr>
          </w:p>
        </w:tc>
        <w:tc>
          <w:tcPr>
            <w:tcW w:w="1513" w:type="dxa"/>
          </w:tcPr>
          <w:p w14:paraId="4EED448D" w14:textId="12309718" w:rsidR="00FE09F7" w:rsidRDefault="00FE09F7" w:rsidP="00FE09F7">
            <w:r>
              <w:t>TBA</w:t>
            </w:r>
          </w:p>
        </w:tc>
      </w:tr>
      <w:tr w:rsidR="00FE09F7" w14:paraId="0A81E76B" w14:textId="77777777" w:rsidTr="00D621C2">
        <w:trPr>
          <w:trHeight w:val="1006"/>
        </w:trPr>
        <w:tc>
          <w:tcPr>
            <w:tcW w:w="1719" w:type="dxa"/>
          </w:tcPr>
          <w:p w14:paraId="60A9502C" w14:textId="41686C7B" w:rsidR="00FE09F7" w:rsidRDefault="00FE09F7" w:rsidP="00FE09F7">
            <w:r>
              <w:t>ENGL 1171 18</w:t>
            </w:r>
          </w:p>
        </w:tc>
        <w:tc>
          <w:tcPr>
            <w:tcW w:w="1210" w:type="dxa"/>
          </w:tcPr>
          <w:p w14:paraId="5A759D65" w14:textId="3817BD85" w:rsidR="00FE09F7" w:rsidRDefault="00FE09F7" w:rsidP="00FE09F7">
            <w:r>
              <w:t>½ unit</w:t>
            </w:r>
          </w:p>
        </w:tc>
        <w:tc>
          <w:tcPr>
            <w:tcW w:w="4127" w:type="dxa"/>
          </w:tcPr>
          <w:p w14:paraId="18977C09" w14:textId="4A079F0A" w:rsidR="00FE09F7" w:rsidRDefault="00FE09F7" w:rsidP="00FE09F7">
            <w:pPr>
              <w:spacing w:after="0"/>
            </w:pPr>
            <w:r>
              <w:t>Introduction</w:t>
            </w:r>
            <w:r w:rsidRPr="00C830CA">
              <w:t xml:space="preserve"> to Lit</w:t>
            </w:r>
            <w:r>
              <w:t>erature</w:t>
            </w:r>
            <w:r w:rsidRPr="00C830CA">
              <w:t xml:space="preserve">: </w:t>
            </w:r>
            <w:r>
              <w:t>Literary Transformations</w:t>
            </w:r>
          </w:p>
          <w:p w14:paraId="6D241DBB" w14:textId="067E171A" w:rsidR="00FE09F7" w:rsidRDefault="00FE09F7" w:rsidP="00FE09F7">
            <w:r>
              <w:t>Sync. Online</w:t>
            </w:r>
            <w:r w:rsidRPr="00782617">
              <w:t>: Tuesday, 6:00-8:</w:t>
            </w:r>
            <w:r>
              <w:t>3</w:t>
            </w:r>
            <w:r w:rsidRPr="00782617">
              <w:t>0 p.m.</w:t>
            </w:r>
          </w:p>
        </w:tc>
        <w:tc>
          <w:tcPr>
            <w:tcW w:w="1513" w:type="dxa"/>
          </w:tcPr>
          <w:p w14:paraId="1D957A4F" w14:textId="64206802" w:rsidR="00FE09F7" w:rsidRDefault="00FE09F7" w:rsidP="00FE09F7">
            <w:r>
              <w:t>TBA</w:t>
            </w:r>
          </w:p>
        </w:tc>
      </w:tr>
      <w:tr w:rsidR="00FE09F7" w14:paraId="74C70AA1" w14:textId="77777777" w:rsidTr="00D621C2">
        <w:trPr>
          <w:trHeight w:val="750"/>
        </w:trPr>
        <w:tc>
          <w:tcPr>
            <w:tcW w:w="1719" w:type="dxa"/>
          </w:tcPr>
          <w:p w14:paraId="3497A89F" w14:textId="0BC11118" w:rsidR="00FE09F7" w:rsidRDefault="00FE09F7" w:rsidP="00FE09F7">
            <w:r>
              <w:t>ENGL/WRIT 2221 18</w:t>
            </w:r>
          </w:p>
        </w:tc>
        <w:tc>
          <w:tcPr>
            <w:tcW w:w="1210" w:type="dxa"/>
          </w:tcPr>
          <w:p w14:paraId="392CB0CE" w14:textId="4FE3D3E5" w:rsidR="00FE09F7" w:rsidRDefault="00FE09F7" w:rsidP="00FE09F7">
            <w:r>
              <w:t>½ unit</w:t>
            </w:r>
          </w:p>
        </w:tc>
        <w:tc>
          <w:tcPr>
            <w:tcW w:w="4127" w:type="dxa"/>
          </w:tcPr>
          <w:p w14:paraId="0287AEE6" w14:textId="39875189" w:rsidR="00FE09F7" w:rsidRDefault="00ED00BE" w:rsidP="00FE09F7">
            <w:r>
              <w:t xml:space="preserve">Introduction to </w:t>
            </w:r>
            <w:r w:rsidR="00FE09F7">
              <w:t>Creative Writing</w:t>
            </w:r>
            <w:r w:rsidR="00FE09F7">
              <w:br/>
              <w:t>Sync. Online: Tues/Thurs, 6:00-8:30 p.m.</w:t>
            </w:r>
          </w:p>
        </w:tc>
        <w:tc>
          <w:tcPr>
            <w:tcW w:w="1513" w:type="dxa"/>
          </w:tcPr>
          <w:p w14:paraId="2A4D5BC9" w14:textId="4464FCE8" w:rsidR="00FE09F7" w:rsidRDefault="00FE09F7" w:rsidP="00FE09F7">
            <w:r>
              <w:t>TBA</w:t>
            </w:r>
          </w:p>
        </w:tc>
      </w:tr>
      <w:tr w:rsidR="00FE09F7" w14:paraId="472E5DE7" w14:textId="77777777" w:rsidTr="00D621C2">
        <w:trPr>
          <w:trHeight w:val="493"/>
        </w:trPr>
        <w:tc>
          <w:tcPr>
            <w:tcW w:w="1719" w:type="dxa"/>
          </w:tcPr>
          <w:p w14:paraId="12EFC6D1" w14:textId="284DEE78" w:rsidR="00FE09F7" w:rsidRDefault="00FE09F7" w:rsidP="00FE09F7"/>
        </w:tc>
        <w:tc>
          <w:tcPr>
            <w:tcW w:w="1210" w:type="dxa"/>
          </w:tcPr>
          <w:p w14:paraId="13AAEB03" w14:textId="681C7F56" w:rsidR="00FE09F7" w:rsidRDefault="00FE09F7" w:rsidP="00FE09F7"/>
        </w:tc>
        <w:tc>
          <w:tcPr>
            <w:tcW w:w="4127" w:type="dxa"/>
          </w:tcPr>
          <w:p w14:paraId="1F069694" w14:textId="75736CA9" w:rsidR="00FE09F7" w:rsidRDefault="00FE09F7" w:rsidP="00FE09F7"/>
        </w:tc>
        <w:tc>
          <w:tcPr>
            <w:tcW w:w="1513" w:type="dxa"/>
          </w:tcPr>
          <w:p w14:paraId="5ACB5FFD" w14:textId="4838A533" w:rsidR="00FE09F7" w:rsidRDefault="00FE09F7" w:rsidP="00FE09F7"/>
        </w:tc>
      </w:tr>
    </w:tbl>
    <w:p w14:paraId="58D53D75" w14:textId="77777777" w:rsidR="002F7787" w:rsidRDefault="002F7787" w:rsidP="002F7787"/>
    <w:p w14:paraId="07A3A9D8" w14:textId="77777777" w:rsidR="002F7787" w:rsidRDefault="002F7787" w:rsidP="002F7787">
      <w:pPr>
        <w:widowControl/>
        <w:spacing w:after="0"/>
      </w:pPr>
      <w:r>
        <w:br w:type="page"/>
      </w:r>
    </w:p>
    <w:p w14:paraId="0823021B" w14:textId="427AD4F7" w:rsidR="00D624E0" w:rsidRPr="008B12F8" w:rsidRDefault="00511572" w:rsidP="002F7787">
      <w:pPr>
        <w:widowControl/>
        <w:spacing w:after="0"/>
        <w:rPr>
          <w:rFonts w:ascii="Franklin Gothic Medium" w:eastAsiaTheme="majorEastAsia" w:hAnsi="Franklin Gothic Medium" w:cs="Mangal"/>
          <w:i/>
          <w:color w:val="auto"/>
          <w:szCs w:val="23"/>
        </w:rPr>
      </w:pPr>
      <w:r w:rsidRPr="008B12F8">
        <w:rPr>
          <w:rFonts w:ascii="Franklin Gothic Medium" w:eastAsiaTheme="majorEastAsia" w:hAnsi="Franklin Gothic Medium" w:cs="Mangal"/>
          <w:i/>
          <w:color w:val="auto"/>
          <w:szCs w:val="23"/>
        </w:rPr>
        <w:lastRenderedPageBreak/>
        <w:t xml:space="preserve">Course List </w:t>
      </w:r>
      <w:r w:rsidR="00A61A0D">
        <w:rPr>
          <w:rFonts w:ascii="Franklin Gothic Medium" w:eastAsiaTheme="majorEastAsia" w:hAnsi="Franklin Gothic Medium" w:cs="Mangal"/>
          <w:i/>
          <w:color w:val="auto"/>
          <w:szCs w:val="23"/>
        </w:rPr>
        <w:t>Fall/</w:t>
      </w:r>
      <w:r w:rsidR="00BE077B" w:rsidRPr="008B12F8">
        <w:rPr>
          <w:rFonts w:ascii="Franklin Gothic Medium" w:eastAsiaTheme="majorEastAsia" w:hAnsi="Franklin Gothic Medium" w:cs="Mangal"/>
          <w:i/>
          <w:color w:val="auto"/>
          <w:szCs w:val="23"/>
        </w:rPr>
        <w:t xml:space="preserve">Winter </w:t>
      </w:r>
      <w:r w:rsidR="00383093">
        <w:rPr>
          <w:rFonts w:ascii="Franklin Gothic Medium" w:eastAsiaTheme="majorEastAsia" w:hAnsi="Franklin Gothic Medium" w:cs="Mangal"/>
          <w:i/>
          <w:color w:val="auto"/>
          <w:szCs w:val="23"/>
        </w:rPr>
        <w:t>202</w:t>
      </w:r>
      <w:r w:rsidR="005766A8">
        <w:rPr>
          <w:rFonts w:ascii="Franklin Gothic Medium" w:eastAsiaTheme="majorEastAsia" w:hAnsi="Franklin Gothic Medium" w:cs="Mangal"/>
          <w:i/>
          <w:color w:val="auto"/>
          <w:szCs w:val="23"/>
        </w:rPr>
        <w:t>1</w:t>
      </w:r>
      <w:r w:rsidR="0092535E" w:rsidRPr="008B12F8">
        <w:rPr>
          <w:rFonts w:ascii="Franklin Gothic Medium" w:eastAsiaTheme="majorEastAsia" w:hAnsi="Franklin Gothic Medium" w:cs="Mangal"/>
          <w:i/>
          <w:color w:val="auto"/>
          <w:szCs w:val="23"/>
        </w:rPr>
        <w:t xml:space="preserve"> </w:t>
      </w:r>
      <w:r w:rsidR="00D624E0" w:rsidRPr="008B12F8">
        <w:rPr>
          <w:rFonts w:ascii="Franklin Gothic Medium" w:eastAsiaTheme="majorEastAsia" w:hAnsi="Franklin Gothic Medium" w:cs="Mangal"/>
          <w:i/>
          <w:color w:val="auto"/>
          <w:szCs w:val="23"/>
        </w:rPr>
        <w:t>–</w:t>
      </w:r>
      <w:r w:rsidR="0092535E" w:rsidRPr="008B12F8">
        <w:rPr>
          <w:rFonts w:ascii="Franklin Gothic Medium" w:eastAsiaTheme="majorEastAsia" w:hAnsi="Franklin Gothic Medium" w:cs="Mangal"/>
          <w:i/>
          <w:color w:val="auto"/>
          <w:szCs w:val="23"/>
        </w:rPr>
        <w:t xml:space="preserve"> 20</w:t>
      </w:r>
      <w:r w:rsidR="00383093">
        <w:rPr>
          <w:rFonts w:ascii="Franklin Gothic Medium" w:eastAsiaTheme="majorEastAsia" w:hAnsi="Franklin Gothic Medium" w:cs="Mangal"/>
          <w:i/>
          <w:color w:val="auto"/>
          <w:szCs w:val="23"/>
        </w:rPr>
        <w:t>2</w:t>
      </w:r>
      <w:r w:rsidR="00BB4BA5">
        <w:rPr>
          <w:rFonts w:ascii="Franklin Gothic Medium" w:eastAsiaTheme="majorEastAsia" w:hAnsi="Franklin Gothic Medium" w:cs="Mangal"/>
          <w:i/>
          <w:color w:val="auto"/>
          <w:szCs w:val="23"/>
        </w:rPr>
        <w:t>2</w:t>
      </w:r>
    </w:p>
    <w:p w14:paraId="1F6B9F3E" w14:textId="77777777" w:rsidR="008B12F8" w:rsidRPr="008B12F8" w:rsidRDefault="008B12F8" w:rsidP="002F7787">
      <w:pPr>
        <w:widowControl/>
        <w:spacing w:after="0"/>
        <w:rPr>
          <w:b/>
          <w:i/>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0"/>
        <w:gridCol w:w="1080"/>
        <w:gridCol w:w="1800"/>
        <w:gridCol w:w="3960"/>
      </w:tblGrid>
      <w:tr w:rsidR="00813D93" w14:paraId="5FCBB3FF" w14:textId="77777777" w:rsidTr="00813D93">
        <w:tc>
          <w:tcPr>
            <w:tcW w:w="1800" w:type="dxa"/>
          </w:tcPr>
          <w:p w14:paraId="42773776" w14:textId="77777777" w:rsidR="00813D93" w:rsidRPr="004F4BFA" w:rsidRDefault="00813D93" w:rsidP="00ED3B1F">
            <w:pPr>
              <w:spacing w:after="120"/>
            </w:pPr>
            <w:r w:rsidRPr="004F4BFA">
              <w:t>WRIT</w:t>
            </w:r>
          </w:p>
        </w:tc>
        <w:tc>
          <w:tcPr>
            <w:tcW w:w="1080" w:type="dxa"/>
          </w:tcPr>
          <w:p w14:paraId="729788E0" w14:textId="77777777" w:rsidR="00813D93" w:rsidRPr="004F4BFA" w:rsidRDefault="00813D93" w:rsidP="00ED3B1F">
            <w:pPr>
              <w:spacing w:after="120"/>
            </w:pPr>
            <w:r w:rsidRPr="004F4BFA">
              <w:t xml:space="preserve">1120 </w:t>
            </w:r>
          </w:p>
        </w:tc>
        <w:tc>
          <w:tcPr>
            <w:tcW w:w="1800" w:type="dxa"/>
          </w:tcPr>
          <w:p w14:paraId="3A6ADF81" w14:textId="77777777" w:rsidR="00813D93" w:rsidRPr="004F4BFA" w:rsidRDefault="00813D93" w:rsidP="00ED3B1F">
            <w:pPr>
              <w:spacing w:after="120"/>
            </w:pPr>
            <w:r w:rsidRPr="004F4BFA">
              <w:t>Fall or Winter</w:t>
            </w:r>
          </w:p>
        </w:tc>
        <w:tc>
          <w:tcPr>
            <w:tcW w:w="3960" w:type="dxa"/>
          </w:tcPr>
          <w:p w14:paraId="310D2185" w14:textId="10753346" w:rsidR="00813D93" w:rsidRPr="004F4BFA" w:rsidRDefault="000710EB" w:rsidP="00ED3B1F">
            <w:pPr>
              <w:spacing w:after="120"/>
            </w:pPr>
            <w:r>
              <w:t xml:space="preserve">The </w:t>
            </w:r>
            <w:r w:rsidR="00813D93" w:rsidRPr="004F4BFA">
              <w:t>Writing</w:t>
            </w:r>
            <w:r>
              <w:t xml:space="preserve"> Process:</w:t>
            </w:r>
            <w:r w:rsidR="00813D93" w:rsidRPr="004F4BFA">
              <w:t xml:space="preserve"> Theory and Practice</w:t>
            </w:r>
          </w:p>
        </w:tc>
      </w:tr>
      <w:tr w:rsidR="00813D93" w14:paraId="17810177" w14:textId="77777777" w:rsidTr="00813D93">
        <w:tc>
          <w:tcPr>
            <w:tcW w:w="1800" w:type="dxa"/>
          </w:tcPr>
          <w:p w14:paraId="24C51ED2" w14:textId="77777777" w:rsidR="00813D93" w:rsidRPr="004F4BFA" w:rsidRDefault="00813D93" w:rsidP="00ED3B1F">
            <w:pPr>
              <w:spacing w:after="120"/>
            </w:pPr>
            <w:r w:rsidRPr="004F4BFA">
              <w:t>ENGL</w:t>
            </w:r>
          </w:p>
        </w:tc>
        <w:tc>
          <w:tcPr>
            <w:tcW w:w="1080" w:type="dxa"/>
          </w:tcPr>
          <w:p w14:paraId="393C2852" w14:textId="77777777" w:rsidR="00813D93" w:rsidRPr="004F4BFA" w:rsidRDefault="00813D93" w:rsidP="00ED3B1F">
            <w:pPr>
              <w:spacing w:after="120"/>
            </w:pPr>
            <w:r w:rsidRPr="004F4BFA">
              <w:t>1155</w:t>
            </w:r>
          </w:p>
        </w:tc>
        <w:tc>
          <w:tcPr>
            <w:tcW w:w="1800" w:type="dxa"/>
          </w:tcPr>
          <w:p w14:paraId="53E396F2" w14:textId="77777777" w:rsidR="00813D93" w:rsidRPr="004F4BFA" w:rsidRDefault="00813D93" w:rsidP="00ED3B1F">
            <w:pPr>
              <w:spacing w:after="120"/>
            </w:pPr>
            <w:r w:rsidRPr="004F4BFA">
              <w:t>FW</w:t>
            </w:r>
          </w:p>
        </w:tc>
        <w:tc>
          <w:tcPr>
            <w:tcW w:w="3960" w:type="dxa"/>
          </w:tcPr>
          <w:p w14:paraId="5D22B4DA" w14:textId="77777777" w:rsidR="00813D93" w:rsidRPr="004F4BFA" w:rsidRDefault="00813D93" w:rsidP="00ED3B1F">
            <w:pPr>
              <w:spacing w:after="120"/>
            </w:pPr>
            <w:r w:rsidRPr="004F4BFA">
              <w:t>Intro. to Lit.: Gender and Form</w:t>
            </w:r>
          </w:p>
        </w:tc>
      </w:tr>
      <w:tr w:rsidR="00813D93" w14:paraId="2A334194" w14:textId="77777777" w:rsidTr="00813D93">
        <w:tc>
          <w:tcPr>
            <w:tcW w:w="1800" w:type="dxa"/>
          </w:tcPr>
          <w:p w14:paraId="4B21E5C8" w14:textId="77777777" w:rsidR="00813D93" w:rsidRPr="004F4BFA" w:rsidRDefault="00813D93" w:rsidP="00ED3B1F">
            <w:pPr>
              <w:spacing w:after="120"/>
            </w:pPr>
            <w:r w:rsidRPr="004F4BFA">
              <w:t>ENGL</w:t>
            </w:r>
          </w:p>
        </w:tc>
        <w:tc>
          <w:tcPr>
            <w:tcW w:w="1080" w:type="dxa"/>
          </w:tcPr>
          <w:p w14:paraId="6E79024B" w14:textId="77777777" w:rsidR="00813D93" w:rsidRPr="004F4BFA" w:rsidRDefault="00813D93" w:rsidP="00ED3B1F">
            <w:pPr>
              <w:spacing w:after="120"/>
            </w:pPr>
            <w:r w:rsidRPr="004F4BFA">
              <w:t>1170</w:t>
            </w:r>
          </w:p>
        </w:tc>
        <w:tc>
          <w:tcPr>
            <w:tcW w:w="1800" w:type="dxa"/>
          </w:tcPr>
          <w:p w14:paraId="3359F2E1" w14:textId="77777777" w:rsidR="00813D93" w:rsidRPr="004F4BFA" w:rsidRDefault="00813D93" w:rsidP="00ED3B1F">
            <w:pPr>
              <w:spacing w:after="120"/>
            </w:pPr>
            <w:r w:rsidRPr="004F4BFA">
              <w:t>Fall or Winter</w:t>
            </w:r>
          </w:p>
        </w:tc>
        <w:tc>
          <w:tcPr>
            <w:tcW w:w="3960" w:type="dxa"/>
          </w:tcPr>
          <w:p w14:paraId="1CC7707E" w14:textId="3168CC1E" w:rsidR="00813D93" w:rsidRPr="004F4BFA" w:rsidRDefault="000710EB" w:rsidP="00ED3B1F">
            <w:pPr>
              <w:spacing w:after="120"/>
            </w:pPr>
            <w:r>
              <w:t>Intro. to Lit.: Literary Genres</w:t>
            </w:r>
          </w:p>
        </w:tc>
      </w:tr>
      <w:tr w:rsidR="00813D93" w14:paraId="0B9B42D8" w14:textId="77777777" w:rsidTr="00813D93">
        <w:tc>
          <w:tcPr>
            <w:tcW w:w="1800" w:type="dxa"/>
          </w:tcPr>
          <w:p w14:paraId="0B67A043" w14:textId="77777777" w:rsidR="00813D93" w:rsidRPr="004F4BFA" w:rsidRDefault="00813D93" w:rsidP="00ED3B1F">
            <w:pPr>
              <w:spacing w:after="120"/>
            </w:pPr>
            <w:r w:rsidRPr="004F4BFA">
              <w:t>ENGL</w:t>
            </w:r>
          </w:p>
        </w:tc>
        <w:tc>
          <w:tcPr>
            <w:tcW w:w="1080" w:type="dxa"/>
          </w:tcPr>
          <w:p w14:paraId="217BE77C" w14:textId="77777777" w:rsidR="00813D93" w:rsidRPr="004F4BFA" w:rsidRDefault="00813D93" w:rsidP="00ED3B1F">
            <w:pPr>
              <w:spacing w:after="120"/>
            </w:pPr>
            <w:r w:rsidRPr="004F4BFA">
              <w:t>1171</w:t>
            </w:r>
          </w:p>
        </w:tc>
        <w:tc>
          <w:tcPr>
            <w:tcW w:w="1800" w:type="dxa"/>
          </w:tcPr>
          <w:p w14:paraId="296C3BEB" w14:textId="413D31F6" w:rsidR="00813D93" w:rsidRPr="004F4BFA" w:rsidRDefault="00BB4BA5" w:rsidP="00ED3B1F">
            <w:pPr>
              <w:spacing w:after="120"/>
            </w:pPr>
            <w:r>
              <w:t xml:space="preserve">Fall or </w:t>
            </w:r>
            <w:r w:rsidR="00813D93" w:rsidRPr="004F4BFA">
              <w:t>Winter</w:t>
            </w:r>
          </w:p>
        </w:tc>
        <w:tc>
          <w:tcPr>
            <w:tcW w:w="3960" w:type="dxa"/>
          </w:tcPr>
          <w:p w14:paraId="38435EDE" w14:textId="23070EEE" w:rsidR="00813D93" w:rsidRPr="004F4BFA" w:rsidRDefault="00813D93" w:rsidP="00ED3B1F">
            <w:pPr>
              <w:spacing w:after="120"/>
            </w:pPr>
            <w:r w:rsidRPr="004F4BFA">
              <w:t>Intr</w:t>
            </w:r>
            <w:r w:rsidR="000710EB">
              <w:t>o. to Lit.: Literary Transformations</w:t>
            </w:r>
          </w:p>
        </w:tc>
      </w:tr>
      <w:tr w:rsidR="00813D93" w14:paraId="339268C9" w14:textId="77777777" w:rsidTr="00813D93">
        <w:tc>
          <w:tcPr>
            <w:tcW w:w="1800" w:type="dxa"/>
          </w:tcPr>
          <w:p w14:paraId="5E6003ED" w14:textId="77777777" w:rsidR="00813D93" w:rsidRPr="004F4BFA" w:rsidRDefault="00813D93" w:rsidP="00ED3B1F">
            <w:pPr>
              <w:spacing w:after="120"/>
            </w:pPr>
            <w:r w:rsidRPr="004F4BFA">
              <w:t>ENGL</w:t>
            </w:r>
          </w:p>
        </w:tc>
        <w:tc>
          <w:tcPr>
            <w:tcW w:w="1080" w:type="dxa"/>
          </w:tcPr>
          <w:p w14:paraId="2483826D" w14:textId="77777777" w:rsidR="00813D93" w:rsidRPr="004F4BFA" w:rsidRDefault="00813D93" w:rsidP="00ED3B1F">
            <w:pPr>
              <w:spacing w:after="120"/>
            </w:pPr>
            <w:r w:rsidRPr="004F4BFA">
              <w:t>2201</w:t>
            </w:r>
          </w:p>
        </w:tc>
        <w:tc>
          <w:tcPr>
            <w:tcW w:w="1800" w:type="dxa"/>
          </w:tcPr>
          <w:p w14:paraId="642F5594" w14:textId="77777777" w:rsidR="00813D93" w:rsidRPr="004F4BFA" w:rsidRDefault="00813D93" w:rsidP="00ED3B1F">
            <w:pPr>
              <w:spacing w:after="120"/>
            </w:pPr>
            <w:r w:rsidRPr="004F4BFA">
              <w:t>FW</w:t>
            </w:r>
          </w:p>
        </w:tc>
        <w:tc>
          <w:tcPr>
            <w:tcW w:w="3960" w:type="dxa"/>
          </w:tcPr>
          <w:p w14:paraId="06F301A2" w14:textId="77777777" w:rsidR="00813D93" w:rsidRPr="004F4BFA" w:rsidRDefault="00813D93" w:rsidP="00ED3B1F">
            <w:pPr>
              <w:spacing w:after="120"/>
            </w:pPr>
            <w:r w:rsidRPr="004F4BFA">
              <w:t>Shakespeare</w:t>
            </w:r>
          </w:p>
        </w:tc>
      </w:tr>
      <w:tr w:rsidR="00813D93" w14:paraId="282362F9" w14:textId="77777777" w:rsidTr="00813D93">
        <w:tc>
          <w:tcPr>
            <w:tcW w:w="1800" w:type="dxa"/>
          </w:tcPr>
          <w:p w14:paraId="31B239F3" w14:textId="035AAE9A" w:rsidR="00813D93" w:rsidRDefault="00813D93" w:rsidP="00ED3B1F">
            <w:pPr>
              <w:spacing w:after="120"/>
            </w:pPr>
            <w:r w:rsidRPr="004F4BFA">
              <w:t>ENGL</w:t>
            </w:r>
          </w:p>
          <w:p w14:paraId="48E8FE18" w14:textId="7644E88C" w:rsidR="004F386E" w:rsidRDefault="004F386E" w:rsidP="00ED3B1F">
            <w:pPr>
              <w:spacing w:after="120"/>
            </w:pPr>
            <w:r>
              <w:t>ENGL</w:t>
            </w:r>
          </w:p>
          <w:p w14:paraId="5197D66B" w14:textId="4909B58A" w:rsidR="00534D21" w:rsidRDefault="00534D21" w:rsidP="00ED3B1F">
            <w:pPr>
              <w:spacing w:after="120"/>
            </w:pPr>
          </w:p>
          <w:p w14:paraId="148653D7" w14:textId="1E0C1BE0" w:rsidR="00534D21" w:rsidRDefault="00534D21" w:rsidP="00ED3B1F">
            <w:pPr>
              <w:spacing w:after="120"/>
            </w:pPr>
            <w:r>
              <w:t>ENGL</w:t>
            </w:r>
          </w:p>
          <w:p w14:paraId="1AFFF844" w14:textId="52CDDFD2" w:rsidR="004F386E" w:rsidRDefault="00534D21" w:rsidP="00ED3B1F">
            <w:pPr>
              <w:spacing w:after="120"/>
            </w:pPr>
            <w:r>
              <w:t>ENGL</w:t>
            </w:r>
          </w:p>
          <w:p w14:paraId="65C1A68A" w14:textId="60C1DE12" w:rsidR="00185FBF" w:rsidRDefault="00185FBF" w:rsidP="00713887">
            <w:pPr>
              <w:spacing w:after="120"/>
            </w:pPr>
            <w:r>
              <w:t>ENGL</w:t>
            </w:r>
          </w:p>
          <w:p w14:paraId="12CAC50F" w14:textId="5647E860" w:rsidR="00D956A4" w:rsidRPr="004F4BFA" w:rsidRDefault="00D956A4" w:rsidP="00713887">
            <w:pPr>
              <w:spacing w:after="120"/>
            </w:pPr>
          </w:p>
        </w:tc>
        <w:tc>
          <w:tcPr>
            <w:tcW w:w="1080" w:type="dxa"/>
          </w:tcPr>
          <w:p w14:paraId="7C2A67F0" w14:textId="2D68C8BE" w:rsidR="00185FBF" w:rsidRDefault="00813D93" w:rsidP="00ED3B1F">
            <w:pPr>
              <w:spacing w:after="120"/>
            </w:pPr>
            <w:r w:rsidRPr="004F4BFA">
              <w:t>2202</w:t>
            </w:r>
          </w:p>
          <w:p w14:paraId="27E9FBB0" w14:textId="562DFC43" w:rsidR="004F386E" w:rsidRDefault="004F386E" w:rsidP="00ED3B1F">
            <w:pPr>
              <w:spacing w:after="120"/>
            </w:pPr>
            <w:r>
              <w:t>2205</w:t>
            </w:r>
          </w:p>
          <w:p w14:paraId="3D338875" w14:textId="77777777" w:rsidR="004F386E" w:rsidRDefault="004F386E" w:rsidP="00ED3B1F">
            <w:pPr>
              <w:spacing w:after="120"/>
            </w:pPr>
          </w:p>
          <w:p w14:paraId="33E92932" w14:textId="78154A96" w:rsidR="004F386E" w:rsidRDefault="00185FBF" w:rsidP="00713887">
            <w:pPr>
              <w:spacing w:after="120"/>
            </w:pPr>
            <w:r>
              <w:t>22</w:t>
            </w:r>
            <w:r w:rsidR="00534D21">
              <w:t>07</w:t>
            </w:r>
          </w:p>
          <w:p w14:paraId="227690E7" w14:textId="3F105820" w:rsidR="004F386E" w:rsidRDefault="00534D21" w:rsidP="00713887">
            <w:pPr>
              <w:spacing w:after="120"/>
            </w:pPr>
            <w:r>
              <w:t>2213</w:t>
            </w:r>
          </w:p>
          <w:p w14:paraId="07F6825B" w14:textId="3A51893F" w:rsidR="00D956A4" w:rsidRPr="004F4BFA" w:rsidRDefault="00073AA8" w:rsidP="00713887">
            <w:pPr>
              <w:spacing w:after="120"/>
            </w:pPr>
            <w:r>
              <w:t>2220</w:t>
            </w:r>
          </w:p>
        </w:tc>
        <w:tc>
          <w:tcPr>
            <w:tcW w:w="1800" w:type="dxa"/>
          </w:tcPr>
          <w:p w14:paraId="321AC434" w14:textId="56696089" w:rsidR="00813D93" w:rsidRDefault="00813D93" w:rsidP="00ED3B1F">
            <w:pPr>
              <w:spacing w:after="120"/>
            </w:pPr>
            <w:r w:rsidRPr="004F4BFA">
              <w:t>Fall</w:t>
            </w:r>
          </w:p>
          <w:p w14:paraId="23A93A31" w14:textId="7D06BC7A" w:rsidR="004F386E" w:rsidRDefault="004F386E" w:rsidP="00ED3B1F">
            <w:pPr>
              <w:spacing w:after="120"/>
            </w:pPr>
            <w:r>
              <w:t>FW</w:t>
            </w:r>
          </w:p>
          <w:p w14:paraId="06799B92" w14:textId="77777777" w:rsidR="004F386E" w:rsidRDefault="004F386E" w:rsidP="00ED3B1F">
            <w:pPr>
              <w:spacing w:after="120"/>
            </w:pPr>
          </w:p>
          <w:p w14:paraId="0F89F390" w14:textId="087C0EB6" w:rsidR="00185FBF" w:rsidRDefault="00534D21" w:rsidP="00713887">
            <w:pPr>
              <w:spacing w:after="120"/>
            </w:pPr>
            <w:r>
              <w:t>Winter</w:t>
            </w:r>
          </w:p>
          <w:p w14:paraId="59A7CD3A" w14:textId="77777777" w:rsidR="00534D21" w:rsidRDefault="00534D21" w:rsidP="00534D21">
            <w:pPr>
              <w:spacing w:after="120"/>
            </w:pPr>
            <w:r>
              <w:t>Fall</w:t>
            </w:r>
          </w:p>
          <w:p w14:paraId="16F38F7D" w14:textId="50E758D6" w:rsidR="00D956A4" w:rsidRPr="004F4BFA" w:rsidRDefault="00534D21" w:rsidP="00713887">
            <w:pPr>
              <w:spacing w:after="120"/>
            </w:pPr>
            <w:r>
              <w:t>Fall or Winter</w:t>
            </w:r>
          </w:p>
        </w:tc>
        <w:tc>
          <w:tcPr>
            <w:tcW w:w="3960" w:type="dxa"/>
          </w:tcPr>
          <w:p w14:paraId="49A2C91E" w14:textId="070D1C31" w:rsidR="00185FBF" w:rsidRDefault="00073AA8" w:rsidP="00ED3B1F">
            <w:pPr>
              <w:spacing w:after="120"/>
            </w:pPr>
            <w:r>
              <w:t>Introduction to Critical Methods</w:t>
            </w:r>
          </w:p>
          <w:p w14:paraId="48609432" w14:textId="0156E03B" w:rsidR="004F386E" w:rsidRDefault="004F386E" w:rsidP="00534D21">
            <w:pPr>
              <w:spacing w:after="120" w:line="276" w:lineRule="auto"/>
            </w:pPr>
            <w:r>
              <w:t>Introduction to Literature for Children and Young Adults</w:t>
            </w:r>
          </w:p>
          <w:p w14:paraId="2FAC9F20" w14:textId="171FE25B" w:rsidR="00185FBF" w:rsidRDefault="00534D21" w:rsidP="00534D21">
            <w:pPr>
              <w:spacing w:after="120" w:line="276" w:lineRule="auto"/>
            </w:pPr>
            <w:r>
              <w:t>Queer Literature and Film</w:t>
            </w:r>
          </w:p>
          <w:p w14:paraId="62242A73" w14:textId="77777777" w:rsidR="00534D21" w:rsidRDefault="00534D21" w:rsidP="00534D21">
            <w:pPr>
              <w:spacing w:after="120" w:line="276" w:lineRule="auto"/>
            </w:pPr>
            <w:r>
              <w:t>Contemporary Film</w:t>
            </w:r>
          </w:p>
          <w:p w14:paraId="18D46B41" w14:textId="7BE67050" w:rsidR="00073AA8" w:rsidRPr="004F4BFA" w:rsidRDefault="00073AA8" w:rsidP="00ED3B1F">
            <w:pPr>
              <w:spacing w:after="120"/>
            </w:pPr>
            <w:r w:rsidRPr="004F4BFA">
              <w:t>Writing to Influence</w:t>
            </w:r>
            <w:r>
              <w:t>: Introduction to Rhetorical Persuasion</w:t>
            </w:r>
          </w:p>
        </w:tc>
      </w:tr>
      <w:tr w:rsidR="00813D93" w14:paraId="3F00E426" w14:textId="77777777" w:rsidTr="00813D93">
        <w:tc>
          <w:tcPr>
            <w:tcW w:w="1800" w:type="dxa"/>
          </w:tcPr>
          <w:p w14:paraId="6405019E" w14:textId="77777777" w:rsidR="00813D93" w:rsidRPr="004F4BFA" w:rsidRDefault="00813D93" w:rsidP="00ED3B1F">
            <w:pPr>
              <w:spacing w:after="120"/>
            </w:pPr>
            <w:r w:rsidRPr="004F4BFA">
              <w:t>ENGL/WRIT</w:t>
            </w:r>
          </w:p>
        </w:tc>
        <w:tc>
          <w:tcPr>
            <w:tcW w:w="1080" w:type="dxa"/>
          </w:tcPr>
          <w:p w14:paraId="2F1BE86F" w14:textId="77777777" w:rsidR="00813D93" w:rsidRPr="004F4BFA" w:rsidRDefault="00813D93" w:rsidP="00ED3B1F">
            <w:pPr>
              <w:spacing w:after="120"/>
            </w:pPr>
            <w:r w:rsidRPr="004F4BFA">
              <w:t>2221</w:t>
            </w:r>
          </w:p>
        </w:tc>
        <w:tc>
          <w:tcPr>
            <w:tcW w:w="1800" w:type="dxa"/>
          </w:tcPr>
          <w:p w14:paraId="5CB0C297" w14:textId="77777777" w:rsidR="00813D93" w:rsidRPr="004F4BFA" w:rsidRDefault="00813D93" w:rsidP="00ED3B1F">
            <w:pPr>
              <w:spacing w:after="120"/>
            </w:pPr>
            <w:r w:rsidRPr="004F4BFA">
              <w:t>Fall</w:t>
            </w:r>
          </w:p>
        </w:tc>
        <w:tc>
          <w:tcPr>
            <w:tcW w:w="3960" w:type="dxa"/>
          </w:tcPr>
          <w:p w14:paraId="0425F3A6" w14:textId="024056B2" w:rsidR="00813D93" w:rsidRPr="004F4BFA" w:rsidRDefault="000710EB" w:rsidP="00ED3B1F">
            <w:pPr>
              <w:spacing w:after="120"/>
            </w:pPr>
            <w:r>
              <w:t xml:space="preserve">Introduction to </w:t>
            </w:r>
            <w:r w:rsidR="00813D93" w:rsidRPr="004F4BFA">
              <w:t>Creative Writing</w:t>
            </w:r>
          </w:p>
        </w:tc>
      </w:tr>
      <w:tr w:rsidR="00813D93" w14:paraId="27B00B78" w14:textId="77777777" w:rsidTr="00813D93">
        <w:tc>
          <w:tcPr>
            <w:tcW w:w="1800" w:type="dxa"/>
          </w:tcPr>
          <w:p w14:paraId="4BD232DF" w14:textId="77777777" w:rsidR="00813D93" w:rsidRDefault="00813D93" w:rsidP="00ED3B1F">
            <w:pPr>
              <w:spacing w:after="120"/>
            </w:pPr>
            <w:r w:rsidRPr="004F4BFA">
              <w:t>WRIT</w:t>
            </w:r>
          </w:p>
          <w:p w14:paraId="203D4C2A" w14:textId="42CF98EE" w:rsidR="00C73B19" w:rsidRPr="004F4BFA" w:rsidRDefault="00C73B19" w:rsidP="00ED3B1F">
            <w:pPr>
              <w:spacing w:after="120"/>
            </w:pPr>
            <w:r>
              <w:t xml:space="preserve">ENGL/WRIT </w:t>
            </w:r>
          </w:p>
        </w:tc>
        <w:tc>
          <w:tcPr>
            <w:tcW w:w="1080" w:type="dxa"/>
          </w:tcPr>
          <w:p w14:paraId="50AEBA53" w14:textId="77777777" w:rsidR="00813D93" w:rsidRDefault="00813D93" w:rsidP="00ED3B1F">
            <w:pPr>
              <w:spacing w:after="120"/>
            </w:pPr>
            <w:r w:rsidRPr="004F4BFA">
              <w:t>2222</w:t>
            </w:r>
          </w:p>
          <w:p w14:paraId="6A9FB03C" w14:textId="6EAFBFA7" w:rsidR="00C73B19" w:rsidRPr="004F4BFA" w:rsidRDefault="00C73B19" w:rsidP="00ED3B1F">
            <w:pPr>
              <w:spacing w:after="120"/>
            </w:pPr>
            <w:r>
              <w:t>2223</w:t>
            </w:r>
          </w:p>
        </w:tc>
        <w:tc>
          <w:tcPr>
            <w:tcW w:w="1800" w:type="dxa"/>
          </w:tcPr>
          <w:p w14:paraId="415BF5CD" w14:textId="77777777" w:rsidR="00813D93" w:rsidRDefault="00813D93" w:rsidP="00ED3B1F">
            <w:pPr>
              <w:spacing w:after="120"/>
            </w:pPr>
            <w:r w:rsidRPr="004F4BFA">
              <w:t>Winter</w:t>
            </w:r>
          </w:p>
          <w:p w14:paraId="0B38EADB" w14:textId="2287CB31" w:rsidR="00C73B19" w:rsidRPr="004F4BFA" w:rsidRDefault="00534D21" w:rsidP="00ED3B1F">
            <w:pPr>
              <w:spacing w:after="120"/>
            </w:pPr>
            <w:r w:rsidRPr="004F4BFA">
              <w:t>Winter</w:t>
            </w:r>
          </w:p>
        </w:tc>
        <w:tc>
          <w:tcPr>
            <w:tcW w:w="3960" w:type="dxa"/>
          </w:tcPr>
          <w:p w14:paraId="6CB3BE06" w14:textId="77777777" w:rsidR="00813D93" w:rsidRDefault="00813D93" w:rsidP="00ED3B1F">
            <w:pPr>
              <w:spacing w:after="120"/>
            </w:pPr>
            <w:r w:rsidRPr="004F4BFA">
              <w:t>Introduction to Editing</w:t>
            </w:r>
          </w:p>
          <w:p w14:paraId="21968D1B" w14:textId="5FA2133A" w:rsidR="00C73B19" w:rsidRPr="004F4BFA" w:rsidRDefault="00C73B19" w:rsidP="00ED3B1F">
            <w:pPr>
              <w:spacing w:after="120"/>
            </w:pPr>
            <w:r>
              <w:t>History of Writing, Reading and the Book</w:t>
            </w:r>
          </w:p>
        </w:tc>
      </w:tr>
      <w:tr w:rsidR="00073AA8" w14:paraId="6B9EBA74" w14:textId="77777777" w:rsidTr="00813D93">
        <w:tc>
          <w:tcPr>
            <w:tcW w:w="1800" w:type="dxa"/>
          </w:tcPr>
          <w:p w14:paraId="48B419F6" w14:textId="5C6619BC" w:rsidR="00073AA8" w:rsidRDefault="00073AA8" w:rsidP="00702AE0">
            <w:pPr>
              <w:spacing w:after="120"/>
            </w:pPr>
            <w:r>
              <w:t xml:space="preserve">ENGL </w:t>
            </w:r>
          </w:p>
        </w:tc>
        <w:tc>
          <w:tcPr>
            <w:tcW w:w="1080" w:type="dxa"/>
          </w:tcPr>
          <w:p w14:paraId="4054D0F7" w14:textId="602AF01E" w:rsidR="00073AA8" w:rsidRDefault="00073AA8" w:rsidP="00702AE0">
            <w:pPr>
              <w:spacing w:after="120"/>
            </w:pPr>
            <w:r>
              <w:t>22</w:t>
            </w:r>
            <w:r w:rsidR="00185FBF">
              <w:t>63</w:t>
            </w:r>
          </w:p>
        </w:tc>
        <w:tc>
          <w:tcPr>
            <w:tcW w:w="1800" w:type="dxa"/>
          </w:tcPr>
          <w:p w14:paraId="10E166C1" w14:textId="6E8908F5" w:rsidR="00073AA8" w:rsidRDefault="00073AA8" w:rsidP="00702AE0">
            <w:pPr>
              <w:spacing w:after="120"/>
            </w:pPr>
            <w:r>
              <w:t>Winter</w:t>
            </w:r>
          </w:p>
        </w:tc>
        <w:tc>
          <w:tcPr>
            <w:tcW w:w="3960" w:type="dxa"/>
          </w:tcPr>
          <w:p w14:paraId="322FB77B" w14:textId="3E160C93" w:rsidR="00073AA8" w:rsidRDefault="00185FBF" w:rsidP="00702AE0">
            <w:pPr>
              <w:spacing w:after="120"/>
            </w:pPr>
            <w:r>
              <w:t>Detective Fiction</w:t>
            </w:r>
          </w:p>
        </w:tc>
      </w:tr>
      <w:tr w:rsidR="00702AE0" w14:paraId="7F2E26E3" w14:textId="77777777" w:rsidTr="00813D93">
        <w:tc>
          <w:tcPr>
            <w:tcW w:w="1800" w:type="dxa"/>
          </w:tcPr>
          <w:p w14:paraId="4CB5E3F3" w14:textId="61FC78D7" w:rsidR="00702AE0" w:rsidRDefault="00534D21" w:rsidP="00702AE0">
            <w:pPr>
              <w:spacing w:after="120"/>
            </w:pPr>
            <w:r>
              <w:t>WRIT</w:t>
            </w:r>
          </w:p>
          <w:p w14:paraId="603BC3D9" w14:textId="77777777" w:rsidR="004A7DAD" w:rsidRDefault="004A7DAD" w:rsidP="00702AE0">
            <w:pPr>
              <w:spacing w:after="120"/>
            </w:pPr>
          </w:p>
          <w:p w14:paraId="131174E9" w14:textId="7ABDD906" w:rsidR="00185FBF" w:rsidRPr="004F4BFA" w:rsidRDefault="00185FBF" w:rsidP="00702AE0">
            <w:pPr>
              <w:spacing w:after="120"/>
            </w:pPr>
            <w:r>
              <w:t>ENGL</w:t>
            </w:r>
          </w:p>
        </w:tc>
        <w:tc>
          <w:tcPr>
            <w:tcW w:w="1080" w:type="dxa"/>
          </w:tcPr>
          <w:p w14:paraId="2FF3375A" w14:textId="0E7AD76C" w:rsidR="00702AE0" w:rsidRDefault="00534D21" w:rsidP="00702AE0">
            <w:pPr>
              <w:spacing w:after="120"/>
            </w:pPr>
            <w:r>
              <w:t>3212</w:t>
            </w:r>
          </w:p>
          <w:p w14:paraId="6344C476" w14:textId="77777777" w:rsidR="004A7DAD" w:rsidRDefault="004A7DAD" w:rsidP="00702AE0">
            <w:pPr>
              <w:spacing w:after="120"/>
            </w:pPr>
          </w:p>
          <w:p w14:paraId="1FBECB30" w14:textId="6FD541A8" w:rsidR="00185FBF" w:rsidRPr="004F4BFA" w:rsidRDefault="00534D21" w:rsidP="00702AE0">
            <w:pPr>
              <w:spacing w:after="120"/>
            </w:pPr>
            <w:r>
              <w:t>3311</w:t>
            </w:r>
          </w:p>
        </w:tc>
        <w:tc>
          <w:tcPr>
            <w:tcW w:w="1800" w:type="dxa"/>
          </w:tcPr>
          <w:p w14:paraId="633E4E92" w14:textId="2EE7BABC" w:rsidR="00702AE0" w:rsidRDefault="00534D21" w:rsidP="00702AE0">
            <w:pPr>
              <w:spacing w:after="120"/>
            </w:pPr>
            <w:r>
              <w:t>Fall</w:t>
            </w:r>
          </w:p>
          <w:p w14:paraId="73C18824" w14:textId="77777777" w:rsidR="004A7DAD" w:rsidRDefault="004A7DAD" w:rsidP="00702AE0">
            <w:pPr>
              <w:spacing w:after="120"/>
            </w:pPr>
          </w:p>
          <w:p w14:paraId="7585C148" w14:textId="6031DB93" w:rsidR="00185FBF" w:rsidRPr="004F4BFA" w:rsidRDefault="00185FBF" w:rsidP="00702AE0">
            <w:pPr>
              <w:spacing w:after="120"/>
            </w:pPr>
            <w:r>
              <w:t>Fall</w:t>
            </w:r>
          </w:p>
        </w:tc>
        <w:tc>
          <w:tcPr>
            <w:tcW w:w="3960" w:type="dxa"/>
          </w:tcPr>
          <w:p w14:paraId="5D394DFC" w14:textId="7A71B015" w:rsidR="004A7DAD" w:rsidRDefault="00185FBF" w:rsidP="00702AE0">
            <w:pPr>
              <w:spacing w:after="120"/>
            </w:pPr>
            <w:r>
              <w:t>S</w:t>
            </w:r>
            <w:r w:rsidR="004A7DAD">
              <w:t>elected Topics</w:t>
            </w:r>
            <w:r>
              <w:t xml:space="preserve"> in </w:t>
            </w:r>
            <w:r w:rsidR="00534D21">
              <w:t>Writing</w:t>
            </w:r>
            <w:r>
              <w:t xml:space="preserve">: </w:t>
            </w:r>
            <w:r w:rsidR="00534D21">
              <w:t>Writing Pedagogy</w:t>
            </w:r>
          </w:p>
          <w:p w14:paraId="2754E6FC" w14:textId="498EED01" w:rsidR="00185FBF" w:rsidRPr="004F4BFA" w:rsidRDefault="00534D21" w:rsidP="00702AE0">
            <w:pPr>
              <w:spacing w:after="120"/>
            </w:pPr>
            <w:r>
              <w:t>Indigenous Feminisms and Sexualities</w:t>
            </w:r>
          </w:p>
        </w:tc>
      </w:tr>
      <w:tr w:rsidR="00702AE0" w14:paraId="0DBD47F5" w14:textId="77777777" w:rsidTr="00813D93">
        <w:tc>
          <w:tcPr>
            <w:tcW w:w="1800" w:type="dxa"/>
          </w:tcPr>
          <w:p w14:paraId="3C78E351" w14:textId="0BD8F84C" w:rsidR="00702AE0" w:rsidRPr="004F4BFA" w:rsidRDefault="00702AE0" w:rsidP="00702AE0">
            <w:pPr>
              <w:spacing w:after="120"/>
            </w:pPr>
            <w:r w:rsidRPr="004F4BFA">
              <w:t>ENGL</w:t>
            </w:r>
          </w:p>
        </w:tc>
        <w:tc>
          <w:tcPr>
            <w:tcW w:w="1080" w:type="dxa"/>
          </w:tcPr>
          <w:p w14:paraId="3D34E92A" w14:textId="3437955C" w:rsidR="00702AE0" w:rsidRPr="004F4BFA" w:rsidRDefault="00D87D68" w:rsidP="00702AE0">
            <w:pPr>
              <w:spacing w:after="120"/>
            </w:pPr>
            <w:r>
              <w:t>3319</w:t>
            </w:r>
          </w:p>
        </w:tc>
        <w:tc>
          <w:tcPr>
            <w:tcW w:w="1800" w:type="dxa"/>
          </w:tcPr>
          <w:p w14:paraId="31E1C5AD" w14:textId="48B23C1B" w:rsidR="00702AE0" w:rsidRPr="004F4BFA" w:rsidRDefault="00D87D68" w:rsidP="00702AE0">
            <w:pPr>
              <w:spacing w:after="120"/>
            </w:pPr>
            <w:r>
              <w:t>Fall</w:t>
            </w:r>
          </w:p>
        </w:tc>
        <w:tc>
          <w:tcPr>
            <w:tcW w:w="3960" w:type="dxa"/>
          </w:tcPr>
          <w:p w14:paraId="3D695A62" w14:textId="75D56C3A" w:rsidR="00702AE0" w:rsidRPr="004F4BFA" w:rsidRDefault="00D87D68" w:rsidP="00702AE0">
            <w:pPr>
              <w:spacing w:after="120"/>
            </w:pPr>
            <w:r>
              <w:t>Modern Poetry to 1945</w:t>
            </w:r>
          </w:p>
        </w:tc>
      </w:tr>
      <w:tr w:rsidR="00CA22EA" w14:paraId="5FB69DFE" w14:textId="77777777" w:rsidTr="00813D93">
        <w:tc>
          <w:tcPr>
            <w:tcW w:w="1800" w:type="dxa"/>
          </w:tcPr>
          <w:p w14:paraId="317E3A20" w14:textId="77777777" w:rsidR="00CA22EA" w:rsidRPr="004F4BFA" w:rsidRDefault="00CA22EA" w:rsidP="00CA22EA">
            <w:pPr>
              <w:spacing w:after="120"/>
            </w:pPr>
            <w:r w:rsidRPr="004F4BFA">
              <w:t>ENGL</w:t>
            </w:r>
          </w:p>
        </w:tc>
        <w:tc>
          <w:tcPr>
            <w:tcW w:w="1080" w:type="dxa"/>
          </w:tcPr>
          <w:p w14:paraId="5288B956" w14:textId="4C9F2F21" w:rsidR="00CA22EA" w:rsidRPr="004F4BFA" w:rsidRDefault="00891C19" w:rsidP="00073AA8">
            <w:pPr>
              <w:spacing w:after="120"/>
            </w:pPr>
            <w:r>
              <w:t>33</w:t>
            </w:r>
            <w:r w:rsidR="00D87D68">
              <w:t>27</w:t>
            </w:r>
          </w:p>
        </w:tc>
        <w:tc>
          <w:tcPr>
            <w:tcW w:w="1800" w:type="dxa"/>
          </w:tcPr>
          <w:p w14:paraId="623AFEAB" w14:textId="491AB226" w:rsidR="00CA22EA" w:rsidRPr="004F4BFA" w:rsidRDefault="00D87D68" w:rsidP="00CA22EA">
            <w:pPr>
              <w:spacing w:after="120"/>
            </w:pPr>
            <w:r>
              <w:t>Fall</w:t>
            </w:r>
          </w:p>
        </w:tc>
        <w:tc>
          <w:tcPr>
            <w:tcW w:w="3960" w:type="dxa"/>
          </w:tcPr>
          <w:p w14:paraId="0C48CB94" w14:textId="729CDFB3" w:rsidR="00CA22EA" w:rsidRPr="004F4BFA" w:rsidRDefault="00D87D68" w:rsidP="00D956A4">
            <w:pPr>
              <w:spacing w:after="120"/>
            </w:pPr>
            <w:r>
              <w:t xml:space="preserve">Victorian </w:t>
            </w:r>
            <w:r w:rsidR="00073AA8">
              <w:t>Literature</w:t>
            </w:r>
          </w:p>
        </w:tc>
      </w:tr>
      <w:tr w:rsidR="00CA22EA" w14:paraId="318A6940" w14:textId="77777777" w:rsidTr="00813D93">
        <w:tc>
          <w:tcPr>
            <w:tcW w:w="1800" w:type="dxa"/>
          </w:tcPr>
          <w:p w14:paraId="7BD80012" w14:textId="2A0D3E27" w:rsidR="00CA22EA" w:rsidRPr="004F4BFA" w:rsidRDefault="00CA22EA" w:rsidP="00CA22EA">
            <w:pPr>
              <w:spacing w:after="120"/>
            </w:pPr>
            <w:r w:rsidRPr="004F4BFA">
              <w:t>ENGL</w:t>
            </w:r>
            <w:r w:rsidR="00D87D68">
              <w:t>/WRIT</w:t>
            </w:r>
          </w:p>
        </w:tc>
        <w:tc>
          <w:tcPr>
            <w:tcW w:w="1080" w:type="dxa"/>
          </w:tcPr>
          <w:p w14:paraId="2887BAD6" w14:textId="5EA87597" w:rsidR="00CA22EA" w:rsidRPr="004F4BFA" w:rsidRDefault="00891C19" w:rsidP="00540E97">
            <w:pPr>
              <w:spacing w:after="120"/>
            </w:pPr>
            <w:r>
              <w:t>3</w:t>
            </w:r>
            <w:r w:rsidR="00D87D68">
              <w:t>330</w:t>
            </w:r>
          </w:p>
        </w:tc>
        <w:tc>
          <w:tcPr>
            <w:tcW w:w="1800" w:type="dxa"/>
          </w:tcPr>
          <w:p w14:paraId="7A1766CD" w14:textId="0FBC874A" w:rsidR="00CA22EA" w:rsidRPr="004F4BFA" w:rsidRDefault="00891C19" w:rsidP="00CA22EA">
            <w:pPr>
              <w:spacing w:after="120"/>
            </w:pPr>
            <w:r>
              <w:t>Winter</w:t>
            </w:r>
          </w:p>
        </w:tc>
        <w:tc>
          <w:tcPr>
            <w:tcW w:w="3960" w:type="dxa"/>
          </w:tcPr>
          <w:p w14:paraId="6ECFB61D" w14:textId="04A1C300" w:rsidR="00CA22EA" w:rsidRPr="004F4BFA" w:rsidRDefault="00D87D68" w:rsidP="00CA22EA">
            <w:pPr>
              <w:spacing w:after="120"/>
            </w:pPr>
            <w:r>
              <w:t>Myths and Theories about Writing</w:t>
            </w:r>
          </w:p>
        </w:tc>
      </w:tr>
      <w:tr w:rsidR="00CA22EA" w14:paraId="39EE7A30" w14:textId="77777777" w:rsidTr="00813D93">
        <w:tc>
          <w:tcPr>
            <w:tcW w:w="1800" w:type="dxa"/>
          </w:tcPr>
          <w:p w14:paraId="4949DE91" w14:textId="77777777" w:rsidR="00CA22EA" w:rsidRDefault="00CA22EA" w:rsidP="00CA22EA">
            <w:pPr>
              <w:spacing w:after="120"/>
            </w:pPr>
            <w:r>
              <w:t>ENGL</w:t>
            </w:r>
          </w:p>
          <w:p w14:paraId="25F499B0" w14:textId="63A96AF3" w:rsidR="00A633BC" w:rsidRPr="004F4BFA" w:rsidRDefault="00A633BC" w:rsidP="00CA22EA">
            <w:pPr>
              <w:spacing w:after="120"/>
            </w:pPr>
            <w:r>
              <w:t>ENGL</w:t>
            </w:r>
          </w:p>
        </w:tc>
        <w:tc>
          <w:tcPr>
            <w:tcW w:w="1080" w:type="dxa"/>
          </w:tcPr>
          <w:p w14:paraId="55132D4F" w14:textId="70B9646C" w:rsidR="00CA22EA" w:rsidRDefault="00073AA8" w:rsidP="00CA22EA">
            <w:pPr>
              <w:spacing w:after="120"/>
            </w:pPr>
            <w:r>
              <w:t>33</w:t>
            </w:r>
            <w:r w:rsidR="00D87D68">
              <w:t>46</w:t>
            </w:r>
          </w:p>
          <w:p w14:paraId="33B8BBD2" w14:textId="20908F6A" w:rsidR="00A633BC" w:rsidRPr="004F4BFA" w:rsidRDefault="00D87D68" w:rsidP="00CA22EA">
            <w:pPr>
              <w:spacing w:after="120"/>
            </w:pPr>
            <w:r>
              <w:t>3352</w:t>
            </w:r>
          </w:p>
        </w:tc>
        <w:tc>
          <w:tcPr>
            <w:tcW w:w="1800" w:type="dxa"/>
          </w:tcPr>
          <w:p w14:paraId="2C8B296E" w14:textId="6EEAED0D" w:rsidR="00CA22EA" w:rsidRDefault="00AA7E65" w:rsidP="00CA22EA">
            <w:pPr>
              <w:spacing w:after="120"/>
            </w:pPr>
            <w:r>
              <w:t>Winter</w:t>
            </w:r>
          </w:p>
          <w:p w14:paraId="510A3AAF" w14:textId="1C17E5B9" w:rsidR="00A633BC" w:rsidRPr="004F4BFA" w:rsidRDefault="00A633BC" w:rsidP="00CA22EA">
            <w:pPr>
              <w:spacing w:after="120"/>
            </w:pPr>
            <w:r>
              <w:t>F</w:t>
            </w:r>
            <w:r w:rsidR="00D87D68">
              <w:t>W</w:t>
            </w:r>
          </w:p>
        </w:tc>
        <w:tc>
          <w:tcPr>
            <w:tcW w:w="3960" w:type="dxa"/>
          </w:tcPr>
          <w:p w14:paraId="68473E83" w14:textId="4D926C1E" w:rsidR="009C4E95" w:rsidRDefault="00D87D68" w:rsidP="00CA22EA">
            <w:pPr>
              <w:spacing w:after="120"/>
            </w:pPr>
            <w:r>
              <w:t>Contemporary</w:t>
            </w:r>
            <w:r w:rsidR="00073AA8">
              <w:t xml:space="preserve"> Literature</w:t>
            </w:r>
          </w:p>
          <w:p w14:paraId="107A2BC9" w14:textId="07A76608" w:rsidR="00A633BC" w:rsidRPr="004F4BFA" w:rsidRDefault="00D87D68" w:rsidP="00CA22EA">
            <w:pPr>
              <w:spacing w:after="120"/>
            </w:pPr>
            <w:r>
              <w:t>Nine</w:t>
            </w:r>
            <w:r w:rsidR="009C4E95">
              <w:t xml:space="preserve">teenth-Century </w:t>
            </w:r>
            <w:r>
              <w:t>American Literature</w:t>
            </w:r>
          </w:p>
        </w:tc>
      </w:tr>
      <w:tr w:rsidR="009C4E95" w14:paraId="1380F43F" w14:textId="77777777" w:rsidTr="00813D93">
        <w:tc>
          <w:tcPr>
            <w:tcW w:w="1800" w:type="dxa"/>
          </w:tcPr>
          <w:p w14:paraId="50DFB74B" w14:textId="345F6A88" w:rsidR="009C4E95" w:rsidRDefault="00D87D68" w:rsidP="00CA22EA">
            <w:pPr>
              <w:spacing w:after="120"/>
            </w:pPr>
            <w:r>
              <w:t>ENGL</w:t>
            </w:r>
          </w:p>
        </w:tc>
        <w:tc>
          <w:tcPr>
            <w:tcW w:w="1080" w:type="dxa"/>
          </w:tcPr>
          <w:p w14:paraId="31879D40" w14:textId="1DEE50B1" w:rsidR="009C4E95" w:rsidRDefault="00D87D68" w:rsidP="00CA22EA">
            <w:pPr>
              <w:spacing w:after="120"/>
            </w:pPr>
            <w:r>
              <w:t>3364</w:t>
            </w:r>
          </w:p>
        </w:tc>
        <w:tc>
          <w:tcPr>
            <w:tcW w:w="1800" w:type="dxa"/>
          </w:tcPr>
          <w:p w14:paraId="3AA87465" w14:textId="6373C652" w:rsidR="009C4E95" w:rsidRDefault="00D87D68" w:rsidP="00CA22EA">
            <w:pPr>
              <w:spacing w:after="120"/>
            </w:pPr>
            <w:r>
              <w:t>Winter</w:t>
            </w:r>
          </w:p>
        </w:tc>
        <w:tc>
          <w:tcPr>
            <w:tcW w:w="3960" w:type="dxa"/>
          </w:tcPr>
          <w:p w14:paraId="6B861FDB" w14:textId="4A4F658E" w:rsidR="009C4E95" w:rsidRDefault="00D87D68" w:rsidP="00CA22EA">
            <w:pPr>
              <w:spacing w:after="120"/>
            </w:pPr>
            <w:r>
              <w:t>Shakespeare’s Contemporaries</w:t>
            </w:r>
          </w:p>
        </w:tc>
      </w:tr>
      <w:tr w:rsidR="00540E97" w14:paraId="668F85ED" w14:textId="77777777" w:rsidTr="00D87D68">
        <w:trPr>
          <w:trHeight w:val="594"/>
        </w:trPr>
        <w:tc>
          <w:tcPr>
            <w:tcW w:w="1800" w:type="dxa"/>
          </w:tcPr>
          <w:p w14:paraId="00B55F92" w14:textId="2CCFFB4F" w:rsidR="00681FD0" w:rsidRPr="004F4BFA" w:rsidRDefault="009C4E95" w:rsidP="00D87D68">
            <w:pPr>
              <w:spacing w:after="120" w:line="360" w:lineRule="auto"/>
            </w:pPr>
            <w:r>
              <w:lastRenderedPageBreak/>
              <w:t>ENGL</w:t>
            </w:r>
            <w:r w:rsidR="00D20214">
              <w:t>/WRIT</w:t>
            </w:r>
          </w:p>
        </w:tc>
        <w:tc>
          <w:tcPr>
            <w:tcW w:w="1080" w:type="dxa"/>
          </w:tcPr>
          <w:p w14:paraId="492008E7" w14:textId="694FAEB1" w:rsidR="00A633BC" w:rsidRPr="004F4BFA" w:rsidRDefault="009C4E95" w:rsidP="00592CA5">
            <w:pPr>
              <w:spacing w:after="120"/>
            </w:pPr>
            <w:r>
              <w:t>337</w:t>
            </w:r>
            <w:r w:rsidR="00D87D68">
              <w:t>7</w:t>
            </w:r>
          </w:p>
        </w:tc>
        <w:tc>
          <w:tcPr>
            <w:tcW w:w="1800" w:type="dxa"/>
          </w:tcPr>
          <w:p w14:paraId="111E14D2" w14:textId="6B538398" w:rsidR="00540E97" w:rsidRDefault="00D87D68" w:rsidP="00592CA5">
            <w:pPr>
              <w:spacing w:after="120"/>
            </w:pPr>
            <w:r>
              <w:t>Winter</w:t>
            </w:r>
          </w:p>
          <w:p w14:paraId="6D026DD8" w14:textId="651DFF06" w:rsidR="00A633BC" w:rsidRPr="004F4BFA" w:rsidRDefault="00A633BC" w:rsidP="00592CA5">
            <w:pPr>
              <w:spacing w:after="120"/>
            </w:pPr>
          </w:p>
        </w:tc>
        <w:tc>
          <w:tcPr>
            <w:tcW w:w="3960" w:type="dxa"/>
          </w:tcPr>
          <w:p w14:paraId="113CDA4D" w14:textId="31040AFF" w:rsidR="00A633BC" w:rsidRPr="004F4BFA" w:rsidRDefault="00D87D68" w:rsidP="00D87D68">
            <w:pPr>
              <w:spacing w:after="120" w:line="276" w:lineRule="auto"/>
            </w:pPr>
            <w:r>
              <w:t>Old English: Translation Theory and Practice</w:t>
            </w:r>
          </w:p>
        </w:tc>
      </w:tr>
      <w:tr w:rsidR="00540E97" w14:paraId="5A51FA63" w14:textId="77777777" w:rsidTr="00813D93">
        <w:tc>
          <w:tcPr>
            <w:tcW w:w="1800" w:type="dxa"/>
          </w:tcPr>
          <w:p w14:paraId="1A757711" w14:textId="77777777" w:rsidR="00540E97" w:rsidRDefault="00540E97" w:rsidP="00592CA5">
            <w:pPr>
              <w:spacing w:after="120"/>
            </w:pPr>
            <w:r>
              <w:t xml:space="preserve">ENGL </w:t>
            </w:r>
          </w:p>
          <w:p w14:paraId="01729FD2" w14:textId="3D13890B" w:rsidR="00330B30" w:rsidRPr="004F4BFA" w:rsidRDefault="00A633BC" w:rsidP="00592CA5">
            <w:pPr>
              <w:spacing w:after="120"/>
            </w:pPr>
            <w:r>
              <w:t>ENGL</w:t>
            </w:r>
          </w:p>
        </w:tc>
        <w:tc>
          <w:tcPr>
            <w:tcW w:w="1080" w:type="dxa"/>
          </w:tcPr>
          <w:p w14:paraId="1E757408" w14:textId="4F24C983" w:rsidR="00540E97" w:rsidRDefault="00681FD0" w:rsidP="00592CA5">
            <w:pPr>
              <w:spacing w:after="120"/>
            </w:pPr>
            <w:r>
              <w:t>44</w:t>
            </w:r>
            <w:r w:rsidR="00D87D68">
              <w:t>15</w:t>
            </w:r>
          </w:p>
          <w:p w14:paraId="079B03DA" w14:textId="5DACAFB8" w:rsidR="00330B30" w:rsidRDefault="00D87D68" w:rsidP="00592CA5">
            <w:pPr>
              <w:spacing w:after="120"/>
            </w:pPr>
            <w:r>
              <w:t>4480</w:t>
            </w:r>
          </w:p>
          <w:p w14:paraId="73B9FC67" w14:textId="77777777" w:rsidR="00330B30" w:rsidRDefault="00330B30" w:rsidP="00592CA5">
            <w:pPr>
              <w:spacing w:after="120"/>
            </w:pPr>
          </w:p>
          <w:p w14:paraId="3A856C28" w14:textId="2B9B88D7" w:rsidR="00A633BC" w:rsidRDefault="00A633BC" w:rsidP="00592CA5">
            <w:pPr>
              <w:spacing w:after="120"/>
            </w:pPr>
          </w:p>
          <w:p w14:paraId="445913FF" w14:textId="77777777" w:rsidR="00330B30" w:rsidRDefault="00330B30" w:rsidP="00592CA5">
            <w:pPr>
              <w:spacing w:after="120"/>
            </w:pPr>
          </w:p>
          <w:p w14:paraId="2569EC12" w14:textId="0F4D5873" w:rsidR="00330B30" w:rsidRPr="004F4BFA" w:rsidRDefault="00330B30" w:rsidP="00592CA5">
            <w:pPr>
              <w:spacing w:after="120"/>
            </w:pPr>
          </w:p>
        </w:tc>
        <w:tc>
          <w:tcPr>
            <w:tcW w:w="1800" w:type="dxa"/>
          </w:tcPr>
          <w:p w14:paraId="0AFB3F91" w14:textId="5E4C3DED" w:rsidR="00540E97" w:rsidRDefault="00D87D68" w:rsidP="00592CA5">
            <w:pPr>
              <w:spacing w:after="120"/>
            </w:pPr>
            <w:r>
              <w:t>Winter</w:t>
            </w:r>
          </w:p>
          <w:p w14:paraId="2705F103" w14:textId="21B620F0" w:rsidR="00330B30" w:rsidRDefault="00330B30" w:rsidP="00592CA5">
            <w:pPr>
              <w:spacing w:after="120"/>
            </w:pPr>
            <w:r>
              <w:t>Fall</w:t>
            </w:r>
          </w:p>
          <w:p w14:paraId="6B922B88" w14:textId="5F9D0CEE" w:rsidR="00330B30" w:rsidRPr="004F4BFA" w:rsidRDefault="00330B30" w:rsidP="00592CA5">
            <w:pPr>
              <w:spacing w:after="120"/>
            </w:pPr>
          </w:p>
        </w:tc>
        <w:tc>
          <w:tcPr>
            <w:tcW w:w="3960" w:type="dxa"/>
          </w:tcPr>
          <w:p w14:paraId="3E3550ED" w14:textId="3192D659" w:rsidR="00540E97" w:rsidRDefault="00D87D68" w:rsidP="00592CA5">
            <w:pPr>
              <w:spacing w:after="120"/>
            </w:pPr>
            <w:r>
              <w:t>Studies in Children’s Literature</w:t>
            </w:r>
          </w:p>
          <w:p w14:paraId="3A8519F0" w14:textId="41D36D04" w:rsidR="00330B30" w:rsidRDefault="00330B30" w:rsidP="00592CA5">
            <w:pPr>
              <w:spacing w:after="120"/>
            </w:pPr>
            <w:r>
              <w:t xml:space="preserve">Studies in </w:t>
            </w:r>
            <w:r w:rsidR="00D87D68">
              <w:t>Literature and Film</w:t>
            </w:r>
          </w:p>
          <w:p w14:paraId="619CE033" w14:textId="562A9438" w:rsidR="00330B30" w:rsidRPr="004F4BFA" w:rsidRDefault="00330B30" w:rsidP="00592CA5">
            <w:pPr>
              <w:spacing w:after="120"/>
            </w:pPr>
          </w:p>
        </w:tc>
      </w:tr>
      <w:tr w:rsidR="00F232B4" w14:paraId="4593CD53" w14:textId="77777777" w:rsidTr="00813D93">
        <w:tc>
          <w:tcPr>
            <w:tcW w:w="1800" w:type="dxa"/>
          </w:tcPr>
          <w:p w14:paraId="55410809" w14:textId="77777777" w:rsidR="00F232B4" w:rsidRDefault="00F232B4" w:rsidP="00592CA5">
            <w:pPr>
              <w:spacing w:after="120"/>
            </w:pPr>
          </w:p>
        </w:tc>
        <w:tc>
          <w:tcPr>
            <w:tcW w:w="1080" w:type="dxa"/>
          </w:tcPr>
          <w:p w14:paraId="3ADE1304" w14:textId="77777777" w:rsidR="00F232B4" w:rsidRDefault="00F232B4" w:rsidP="00592CA5">
            <w:pPr>
              <w:spacing w:after="120"/>
            </w:pPr>
          </w:p>
        </w:tc>
        <w:tc>
          <w:tcPr>
            <w:tcW w:w="1800" w:type="dxa"/>
          </w:tcPr>
          <w:p w14:paraId="748C60CF" w14:textId="77777777" w:rsidR="00F232B4" w:rsidRDefault="00F232B4" w:rsidP="00592CA5">
            <w:pPr>
              <w:spacing w:after="120"/>
            </w:pPr>
          </w:p>
        </w:tc>
        <w:tc>
          <w:tcPr>
            <w:tcW w:w="3960" w:type="dxa"/>
          </w:tcPr>
          <w:p w14:paraId="486AD5AB" w14:textId="77777777" w:rsidR="00F232B4" w:rsidRDefault="00F232B4" w:rsidP="00592CA5">
            <w:pPr>
              <w:spacing w:after="120"/>
            </w:pPr>
          </w:p>
        </w:tc>
      </w:tr>
    </w:tbl>
    <w:p w14:paraId="68FB1776" w14:textId="367812ED" w:rsidR="00576843" w:rsidRPr="00CB2D95" w:rsidRDefault="00330B30" w:rsidP="00A633BC">
      <w:pPr>
        <w:tabs>
          <w:tab w:val="left" w:pos="720"/>
          <w:tab w:val="left" w:pos="1440"/>
          <w:tab w:val="left" w:pos="2160"/>
          <w:tab w:val="left" w:pos="2880"/>
          <w:tab w:val="left" w:pos="3600"/>
          <w:tab w:val="left" w:pos="4320"/>
          <w:tab w:val="left" w:pos="5040"/>
          <w:tab w:val="left" w:pos="5760"/>
          <w:tab w:val="left" w:pos="6480"/>
          <w:tab w:val="left" w:pos="7200"/>
          <w:tab w:val="right" w:pos="8640"/>
        </w:tabs>
        <w:spacing w:after="120"/>
        <w:rPr>
          <w:rStyle w:val="Strong"/>
        </w:rPr>
      </w:pPr>
      <w:r>
        <w:rPr>
          <w:rStyle w:val="Strong"/>
        </w:rPr>
        <w:t>N</w:t>
      </w:r>
      <w:r w:rsidR="0092535E" w:rsidRPr="00CB2D95">
        <w:rPr>
          <w:rStyle w:val="Strong"/>
        </w:rPr>
        <w:t>ote:</w:t>
      </w:r>
      <w:r w:rsidR="0092535E" w:rsidRPr="00CB2D95">
        <w:rPr>
          <w:rStyle w:val="Strong"/>
        </w:rPr>
        <w:tab/>
        <w:t>FW indicates a full-unit course running from September to April.</w:t>
      </w:r>
      <w:r w:rsidR="00A633BC">
        <w:rPr>
          <w:rStyle w:val="Strong"/>
        </w:rPr>
        <w:tab/>
      </w:r>
    </w:p>
    <w:p w14:paraId="03BFF65E" w14:textId="77777777" w:rsidR="00CB2D95" w:rsidRDefault="0092535E" w:rsidP="00ED3B1F">
      <w:pPr>
        <w:ind w:left="720"/>
      </w:pPr>
      <w:r w:rsidRPr="00ED3B1F">
        <w:rPr>
          <w:rStyle w:val="Strong"/>
          <w:spacing w:val="-5"/>
        </w:rPr>
        <w:t>Fall and/or Winter indicates a half-unit course and the term in which it is</w:t>
      </w:r>
      <w:r w:rsidRPr="00ED3B1F">
        <w:rPr>
          <w:b/>
          <w:spacing w:val="-5"/>
        </w:rPr>
        <w:t xml:space="preserve"> offered.</w:t>
      </w:r>
      <w:r w:rsidR="00CB2D95">
        <w:br w:type="page"/>
      </w:r>
    </w:p>
    <w:p w14:paraId="765B2838" w14:textId="77777777" w:rsidR="00CB2D95" w:rsidRDefault="00CB2D95" w:rsidP="001D154E">
      <w:pPr>
        <w:rPr>
          <w:rFonts w:ascii="Franklin Gothic Medium" w:hAnsi="Franklin Gothic Medium"/>
          <w:sz w:val="40"/>
          <w:szCs w:val="48"/>
        </w:rPr>
        <w:sectPr w:rsidR="00CB2D95" w:rsidSect="00D621C2">
          <w:headerReference w:type="default" r:id="rId8"/>
          <w:pgSz w:w="10080" w:h="12240" w:orient="landscape" w:code="5"/>
          <w:pgMar w:top="720" w:right="720" w:bottom="720" w:left="720" w:header="634" w:footer="0" w:gutter="0"/>
          <w:cols w:space="720"/>
          <w:formProt w:val="0"/>
        </w:sectPr>
      </w:pPr>
    </w:p>
    <w:p w14:paraId="2222F5C4" w14:textId="09A38C34" w:rsidR="00576843" w:rsidRPr="00CB2D95" w:rsidRDefault="0092535E" w:rsidP="001D154E">
      <w:pPr>
        <w:rPr>
          <w:rFonts w:ascii="Franklin Gothic Medium" w:hAnsi="Franklin Gothic Medium"/>
          <w:sz w:val="40"/>
          <w:szCs w:val="48"/>
        </w:rPr>
      </w:pPr>
      <w:r w:rsidRPr="00CB2D95">
        <w:rPr>
          <w:rFonts w:ascii="Franklin Gothic Medium" w:hAnsi="Franklin Gothic Medium"/>
          <w:sz w:val="40"/>
          <w:szCs w:val="48"/>
        </w:rPr>
        <w:lastRenderedPageBreak/>
        <w:t xml:space="preserve">Please see your academic advisor </w:t>
      </w:r>
      <w:r w:rsidRPr="00CB2D95">
        <w:rPr>
          <w:rFonts w:ascii="Franklin Gothic Medium" w:hAnsi="Franklin Gothic Medium"/>
          <w:b/>
          <w:bCs/>
          <w:sz w:val="48"/>
          <w:szCs w:val="48"/>
          <w:u w:val="single"/>
        </w:rPr>
        <w:t>before</w:t>
      </w:r>
      <w:r w:rsidRPr="00CB2D95">
        <w:rPr>
          <w:rFonts w:ascii="Franklin Gothic Medium" w:hAnsi="Franklin Gothic Medium"/>
          <w:sz w:val="48"/>
          <w:szCs w:val="48"/>
        </w:rPr>
        <w:t xml:space="preserve"> </w:t>
      </w:r>
      <w:r w:rsidR="00A633BC">
        <w:rPr>
          <w:rFonts w:ascii="Franklin Gothic Medium" w:hAnsi="Franklin Gothic Medium"/>
          <w:sz w:val="40"/>
          <w:szCs w:val="48"/>
        </w:rPr>
        <w:t>registering for courses for 202</w:t>
      </w:r>
      <w:r w:rsidR="00D87D68">
        <w:rPr>
          <w:rFonts w:ascii="Franklin Gothic Medium" w:hAnsi="Franklin Gothic Medium"/>
          <w:sz w:val="40"/>
          <w:szCs w:val="48"/>
        </w:rPr>
        <w:t>2</w:t>
      </w:r>
      <w:r w:rsidR="00A633BC">
        <w:rPr>
          <w:rFonts w:ascii="Franklin Gothic Medium" w:hAnsi="Franklin Gothic Medium"/>
          <w:sz w:val="40"/>
          <w:szCs w:val="48"/>
        </w:rPr>
        <w:t>-2</w:t>
      </w:r>
      <w:r w:rsidR="00D87D68">
        <w:rPr>
          <w:rFonts w:ascii="Franklin Gothic Medium" w:hAnsi="Franklin Gothic Medium"/>
          <w:sz w:val="40"/>
          <w:szCs w:val="48"/>
        </w:rPr>
        <w:t>3</w:t>
      </w:r>
      <w:r w:rsidRPr="00CB2D95">
        <w:rPr>
          <w:rFonts w:ascii="Franklin Gothic Medium" w:hAnsi="Franklin Gothic Medium"/>
          <w:sz w:val="40"/>
          <w:szCs w:val="48"/>
        </w:rPr>
        <w:t>.</w:t>
      </w:r>
    </w:p>
    <w:p w14:paraId="323B18C6" w14:textId="1066A3DB" w:rsidR="00CB2D95" w:rsidRPr="00CB2D95" w:rsidRDefault="0092535E" w:rsidP="00CB2D95">
      <w:pPr>
        <w:rPr>
          <w:rFonts w:ascii="Franklin Gothic Medium" w:hAnsi="Franklin Gothic Medium"/>
          <w:sz w:val="40"/>
          <w:szCs w:val="48"/>
        </w:rPr>
      </w:pPr>
      <w:r w:rsidRPr="00CB2D95">
        <w:rPr>
          <w:rFonts w:ascii="Franklin Gothic Medium" w:hAnsi="Franklin Gothic Medium"/>
          <w:sz w:val="40"/>
          <w:szCs w:val="48"/>
        </w:rPr>
        <w:t xml:space="preserve">If you do not know the name of your advisor please </w:t>
      </w:r>
      <w:r w:rsidR="00E871F0">
        <w:rPr>
          <w:rFonts w:ascii="Franklin Gothic Medium" w:hAnsi="Franklin Gothic Medium"/>
          <w:sz w:val="40"/>
          <w:szCs w:val="48"/>
        </w:rPr>
        <w:t>contact</w:t>
      </w:r>
      <w:r w:rsidRPr="00CB2D95">
        <w:rPr>
          <w:rFonts w:ascii="Franklin Gothic Medium" w:hAnsi="Franklin Gothic Medium"/>
          <w:sz w:val="40"/>
          <w:szCs w:val="48"/>
        </w:rPr>
        <w:t xml:space="preserve"> the English Department administrative assistant</w:t>
      </w:r>
      <w:r w:rsidR="006F173D">
        <w:rPr>
          <w:rFonts w:ascii="Franklin Gothic Medium" w:hAnsi="Franklin Gothic Medium"/>
          <w:sz w:val="40"/>
          <w:szCs w:val="48"/>
        </w:rPr>
        <w:t xml:space="preserve"> at: </w:t>
      </w:r>
      <w:r w:rsidRPr="00CB2D95">
        <w:rPr>
          <w:rFonts w:ascii="Franklin Gothic Medium" w:hAnsi="Franklin Gothic Medium"/>
          <w:sz w:val="40"/>
          <w:szCs w:val="48"/>
        </w:rPr>
        <w:t>Tracy</w:t>
      </w:r>
      <w:r w:rsidR="006F173D">
        <w:rPr>
          <w:rFonts w:ascii="Franklin Gothic Medium" w:hAnsi="Franklin Gothic Medium"/>
          <w:sz w:val="40"/>
          <w:szCs w:val="48"/>
        </w:rPr>
        <w:t>.</w:t>
      </w:r>
      <w:r w:rsidRPr="00CB2D95">
        <w:rPr>
          <w:rFonts w:ascii="Franklin Gothic Medium" w:hAnsi="Franklin Gothic Medium"/>
          <w:sz w:val="40"/>
          <w:szCs w:val="48"/>
        </w:rPr>
        <w:t>McDonald</w:t>
      </w:r>
      <w:r w:rsidR="006F173D">
        <w:rPr>
          <w:rFonts w:ascii="Franklin Gothic Medium" w:hAnsi="Franklin Gothic Medium"/>
          <w:sz w:val="40"/>
          <w:szCs w:val="48"/>
        </w:rPr>
        <w:t>@msvu.ca</w:t>
      </w:r>
      <w:r w:rsidR="00CB2D95" w:rsidRPr="00CB2D95">
        <w:rPr>
          <w:rFonts w:ascii="Franklin Gothic Medium" w:hAnsi="Franklin Gothic Medium"/>
          <w:sz w:val="40"/>
          <w:szCs w:val="48"/>
        </w:rPr>
        <w:br w:type="page"/>
      </w:r>
    </w:p>
    <w:p w14:paraId="20324317" w14:textId="77777777" w:rsidR="00F6794C" w:rsidRDefault="00F6794C" w:rsidP="001D154E">
      <w:pPr>
        <w:pStyle w:val="Heading1"/>
        <w:sectPr w:rsidR="00F6794C" w:rsidSect="00D621C2">
          <w:pgSz w:w="10080" w:h="12240" w:orient="landscape" w:code="5"/>
          <w:pgMar w:top="720" w:right="720" w:bottom="720" w:left="720" w:header="630" w:footer="0" w:gutter="0"/>
          <w:cols w:space="720"/>
          <w:formProt w:val="0"/>
          <w:vAlign w:val="center"/>
        </w:sectPr>
      </w:pPr>
    </w:p>
    <w:p w14:paraId="4344970E" w14:textId="77777777" w:rsidR="00576843" w:rsidRPr="00782617" w:rsidRDefault="0092535E" w:rsidP="001D154E">
      <w:pPr>
        <w:pStyle w:val="Heading1"/>
      </w:pPr>
      <w:bookmarkStart w:id="14" w:name="_Toc34123602"/>
      <w:r w:rsidRPr="00782617">
        <w:lastRenderedPageBreak/>
        <w:t>Getting Started: 1000-level courses</w:t>
      </w:r>
      <w:bookmarkEnd w:id="14"/>
    </w:p>
    <w:p w14:paraId="3963DBCA" w14:textId="77777777" w:rsidR="00576843" w:rsidRPr="00782617" w:rsidRDefault="0092535E" w:rsidP="00CB2D95">
      <w:pPr>
        <w:pStyle w:val="Heading3"/>
      </w:pPr>
      <w:bookmarkStart w:id="15" w:name="_Toc34123603"/>
      <w:r w:rsidRPr="00782617">
        <w:t>ENGLISH</w:t>
      </w:r>
      <w:bookmarkEnd w:id="15"/>
    </w:p>
    <w:p w14:paraId="46F396D8" w14:textId="77777777" w:rsidR="00576843" w:rsidRPr="00782617" w:rsidRDefault="0092535E" w:rsidP="001D154E">
      <w:r w:rsidRPr="00782617">
        <w:t>If you are considering a major in English or if you are looking to sharpen your critical faculties, then choose ENGL 1170/1171 or ENGL 1155. These are introductions to English studies at the university level, but they take different approaches. Read the descriptions that follow carefully.</w:t>
      </w:r>
    </w:p>
    <w:p w14:paraId="09EEBABB" w14:textId="26D3E593" w:rsidR="00576843" w:rsidRPr="00782617" w:rsidRDefault="0092535E" w:rsidP="001D154E">
      <w:r w:rsidRPr="00782617">
        <w:t>If this is your first experience of English study at university, please note that it will differ from high school, and students sometimes report a drop in their English grades. You will need a GPA of 2.0 (equivalent to a C average) in English to become and to remain a major. The Calendar has a full description of the meaning of the various grades used in the university, and your English professors will most likely distribute in class the English Department Marking Scheme handout which describes how the department applies the university’s grading system. Copies of this handout are available from the department administrative assistant, Tracy McDonald</w:t>
      </w:r>
      <w:r w:rsidR="00F232B4">
        <w:t>.</w:t>
      </w:r>
    </w:p>
    <w:p w14:paraId="267E5EBE" w14:textId="77777777" w:rsidR="00576843" w:rsidRPr="00782617" w:rsidRDefault="0092535E" w:rsidP="00CB2D95">
      <w:pPr>
        <w:pStyle w:val="Heading3"/>
      </w:pPr>
      <w:bookmarkStart w:id="16" w:name="_Toc34123604"/>
      <w:r w:rsidRPr="00782617">
        <w:t>WRITING</w:t>
      </w:r>
      <w:bookmarkEnd w:id="16"/>
    </w:p>
    <w:p w14:paraId="59056B73" w14:textId="77777777" w:rsidR="00576843" w:rsidRPr="00782617" w:rsidRDefault="0092535E" w:rsidP="001D154E">
      <w:r w:rsidRPr="00782617">
        <w:t xml:space="preserve">WRIT 1120 is a course in writing theory and practice; it is the foundation of the minor in Writing, but it is valuable for any student. Those who enjoy writing and its challenges will find more enjoyable challenges, and will acquire a deeper understanding of how writing is accomplished, from first glimmering of idea to final edit. English majors and minors can take this course as an elective. </w:t>
      </w:r>
    </w:p>
    <w:p w14:paraId="3FF7FF1B" w14:textId="79D16536" w:rsidR="00576843" w:rsidRPr="00CB2D95" w:rsidRDefault="0092535E" w:rsidP="001D154E">
      <w:pPr>
        <w:rPr>
          <w:rStyle w:val="Strong"/>
        </w:rPr>
      </w:pPr>
      <w:r w:rsidRPr="00CB2D95">
        <w:rPr>
          <w:rStyle w:val="Strong"/>
        </w:rPr>
        <w:t>WRIT 1120</w:t>
      </w:r>
      <w:r w:rsidRPr="00CB2D95">
        <w:rPr>
          <w:rStyle w:val="Strong"/>
        </w:rPr>
        <w:tab/>
      </w:r>
      <w:r w:rsidR="00592897">
        <w:rPr>
          <w:rStyle w:val="Strong"/>
        </w:rPr>
        <w:t xml:space="preserve">The </w:t>
      </w:r>
      <w:r w:rsidRPr="00CB2D95">
        <w:rPr>
          <w:rStyle w:val="Strong"/>
        </w:rPr>
        <w:t>Writing</w:t>
      </w:r>
      <w:r w:rsidR="00592897">
        <w:rPr>
          <w:rStyle w:val="Strong"/>
        </w:rPr>
        <w:t xml:space="preserve"> Process:</w:t>
      </w:r>
      <w:r w:rsidRPr="00CB2D95">
        <w:rPr>
          <w:rStyle w:val="Strong"/>
        </w:rPr>
        <w:t xml:space="preserve"> Theory and Practice/half unit</w:t>
      </w:r>
    </w:p>
    <w:p w14:paraId="280290F7" w14:textId="77777777" w:rsidR="00576843" w:rsidRPr="00CB2D95" w:rsidRDefault="0092535E" w:rsidP="001D154E">
      <w:pPr>
        <w:rPr>
          <w:rStyle w:val="Strong"/>
        </w:rPr>
      </w:pPr>
      <w:r w:rsidRPr="00CB2D95">
        <w:rPr>
          <w:rStyle w:val="Strong"/>
        </w:rPr>
        <w:t>Fall or Winter</w:t>
      </w:r>
    </w:p>
    <w:p w14:paraId="05802BA0" w14:textId="46EF6CA9" w:rsidR="00576843" w:rsidRDefault="0092535E" w:rsidP="001D154E">
      <w:r w:rsidRPr="00CB2D95">
        <w:rPr>
          <w:rStyle w:val="Strong"/>
        </w:rPr>
        <w:t>NOTE:</w:t>
      </w:r>
      <w:r w:rsidR="00CB2D95" w:rsidRPr="00CB2D95">
        <w:rPr>
          <w:rStyle w:val="Strong"/>
        </w:rPr>
        <w:br/>
      </w:r>
      <w:r w:rsidRPr="00782617">
        <w:t>In WRIT 1120, you will be challenged and assi</w:t>
      </w:r>
      <w:r w:rsidR="00172A2D">
        <w:t xml:space="preserve">sted to develop new strengths, </w:t>
      </w:r>
      <w:r w:rsidRPr="00782617">
        <w:t>whether or not you consider yourself to be a “</w:t>
      </w:r>
      <w:r w:rsidR="00D624E0">
        <w:t xml:space="preserve">good writer” </w:t>
      </w:r>
      <w:r w:rsidRPr="00782617">
        <w:t xml:space="preserve">already. This course is not “remedial”; </w:t>
      </w:r>
      <w:r w:rsidR="00EA6E48">
        <w:t xml:space="preserve">it will challenge you to improve your writing skills by slowly and recursively engaging rich, rewarding, and often difficult ideas, texts, and problems. You will practice your writing as a process, done in your own time and in conjunction with your classmates and your instructor. </w:t>
      </w:r>
    </w:p>
    <w:p w14:paraId="7285D6C7" w14:textId="4F17499F" w:rsidR="00A47FD6" w:rsidRPr="00782617" w:rsidRDefault="00A47FD6" w:rsidP="00A47FD6">
      <w:r w:rsidRPr="00782617">
        <w:t xml:space="preserve">In this course, you will approach writing from a rhetorical perspective: that is, writing is not just a matter of following a series of rules or applying a set of templates. Instead, writing involves making choices that are appropriate to the situation. You will get practice in </w:t>
      </w:r>
      <w:r w:rsidRPr="00782617">
        <w:lastRenderedPageBreak/>
        <w:t xml:space="preserve">drafting and substantial revision as well as editing and polishing. </w:t>
      </w:r>
    </w:p>
    <w:p w14:paraId="2ADB2CD6" w14:textId="321EE209" w:rsidR="00A47FD6" w:rsidRPr="00782617" w:rsidRDefault="00A47FD6" w:rsidP="001D154E">
      <w:r w:rsidRPr="00782617">
        <w:t>This course is the foundation of the Writing minor; it is recommended that you take 1120 before you attempt any other WRIT or WRIT/ENGL courses</w:t>
      </w:r>
      <w:r w:rsidRPr="00782617">
        <w:rPr>
          <w:rFonts w:ascii="Franklin Gothic Book" w:eastAsia="Franklin Gothic Book" w:hAnsi="Franklin Gothic Book" w:cs="Franklin Gothic Book"/>
        </w:rPr>
        <w:t>.</w:t>
      </w:r>
    </w:p>
    <w:p w14:paraId="21164F13" w14:textId="77777777" w:rsidR="00576843" w:rsidRPr="00CB2D95" w:rsidRDefault="0092535E" w:rsidP="001D154E">
      <w:pPr>
        <w:rPr>
          <w:rStyle w:val="Strong"/>
        </w:rPr>
      </w:pPr>
      <w:r w:rsidRPr="00CB2D95">
        <w:rPr>
          <w:rStyle w:val="Strong"/>
        </w:rPr>
        <w:t>Fall</w:t>
      </w:r>
    </w:p>
    <w:p w14:paraId="6FE45D59" w14:textId="7A45E5D3" w:rsidR="00576843" w:rsidRPr="00782617" w:rsidRDefault="0092535E" w:rsidP="00CB2D95">
      <w:pPr>
        <w:ind w:left="720" w:firstLine="720"/>
      </w:pPr>
      <w:r w:rsidRPr="00782617">
        <w:t>01F</w:t>
      </w:r>
      <w:r w:rsidRPr="00782617">
        <w:tab/>
        <w:t>MW</w:t>
      </w:r>
      <w:r w:rsidRPr="00782617">
        <w:tab/>
        <w:t>9:00 - 10:15</w:t>
      </w:r>
      <w:r w:rsidRPr="00782617">
        <w:tab/>
      </w:r>
      <w:r w:rsidRPr="00782617">
        <w:tab/>
      </w:r>
      <w:r w:rsidR="00A52DAD">
        <w:tab/>
      </w:r>
      <w:r w:rsidR="003A1BD5">
        <w:t>TBA</w:t>
      </w:r>
    </w:p>
    <w:p w14:paraId="26DE0A2F" w14:textId="0ECC1295" w:rsidR="00576843" w:rsidRPr="00782617" w:rsidRDefault="0092535E" w:rsidP="00CB2D95">
      <w:pPr>
        <w:ind w:left="720" w:firstLine="720"/>
      </w:pPr>
      <w:r w:rsidRPr="00782617">
        <w:t>02F</w:t>
      </w:r>
      <w:r w:rsidRPr="00782617">
        <w:tab/>
        <w:t>MW</w:t>
      </w:r>
      <w:r w:rsidR="003A1BD5">
        <w:tab/>
        <w:t>1:30 - 2</w:t>
      </w:r>
      <w:r w:rsidRPr="00782617">
        <w:t>:45</w:t>
      </w:r>
      <w:r w:rsidRPr="00782617">
        <w:tab/>
      </w:r>
      <w:r w:rsidRPr="00782617">
        <w:tab/>
      </w:r>
      <w:r w:rsidR="00A52DAD">
        <w:tab/>
      </w:r>
      <w:r w:rsidR="003A1BD5">
        <w:t>TBA</w:t>
      </w:r>
    </w:p>
    <w:p w14:paraId="2F396173" w14:textId="1BDCED0A" w:rsidR="00576843" w:rsidRPr="00782617" w:rsidRDefault="007E4298" w:rsidP="00CB2D95">
      <w:pPr>
        <w:ind w:left="720" w:firstLine="720"/>
      </w:pPr>
      <w:r>
        <w:t>03F</w:t>
      </w:r>
      <w:r>
        <w:tab/>
        <w:t>MW</w:t>
      </w:r>
      <w:r>
        <w:tab/>
        <w:t>4:30 - 5</w:t>
      </w:r>
      <w:r w:rsidR="0092535E" w:rsidRPr="00782617">
        <w:t>:45</w:t>
      </w:r>
      <w:r w:rsidR="0092535E" w:rsidRPr="00782617">
        <w:tab/>
      </w:r>
      <w:r w:rsidR="0092535E" w:rsidRPr="00782617">
        <w:tab/>
      </w:r>
      <w:r w:rsidR="00A52DAD">
        <w:tab/>
      </w:r>
      <w:r w:rsidR="003A1BD5">
        <w:t>TBA</w:t>
      </w:r>
    </w:p>
    <w:p w14:paraId="475C5158" w14:textId="0B7BC22A" w:rsidR="00576843" w:rsidRPr="00782617" w:rsidRDefault="007E4298" w:rsidP="00CB2D95">
      <w:pPr>
        <w:ind w:left="720" w:firstLine="720"/>
      </w:pPr>
      <w:r>
        <w:t>04F</w:t>
      </w:r>
      <w:r>
        <w:tab/>
      </w:r>
      <w:proofErr w:type="spellStart"/>
      <w:r>
        <w:t>TTh</w:t>
      </w:r>
      <w:proofErr w:type="spellEnd"/>
      <w:r>
        <w:tab/>
      </w:r>
      <w:r w:rsidR="004B229A">
        <w:t>10:30 - 11:45</w:t>
      </w:r>
      <w:r w:rsidR="0092535E" w:rsidRPr="00782617">
        <w:tab/>
      </w:r>
      <w:r w:rsidR="0092535E" w:rsidRPr="00782617">
        <w:tab/>
      </w:r>
      <w:r w:rsidR="00A52DAD">
        <w:tab/>
      </w:r>
      <w:r w:rsidR="003A1BD5">
        <w:t>N. Street</w:t>
      </w:r>
    </w:p>
    <w:p w14:paraId="3BA96B45" w14:textId="48B60F74" w:rsidR="00576843" w:rsidRPr="00782617" w:rsidRDefault="00CC2A72" w:rsidP="00CB2D95">
      <w:pPr>
        <w:ind w:left="720" w:firstLine="720"/>
      </w:pPr>
      <w:r>
        <w:t>05F</w:t>
      </w:r>
      <w:r>
        <w:tab/>
      </w:r>
      <w:proofErr w:type="spellStart"/>
      <w:r>
        <w:t>TTh</w:t>
      </w:r>
      <w:proofErr w:type="spellEnd"/>
      <w:r>
        <w:tab/>
        <w:t>4:30 - 5:4</w:t>
      </w:r>
      <w:r w:rsidR="0092535E" w:rsidRPr="00782617">
        <w:t>5</w:t>
      </w:r>
      <w:r w:rsidR="0092535E" w:rsidRPr="00782617">
        <w:tab/>
      </w:r>
      <w:r w:rsidR="0092535E" w:rsidRPr="00782617">
        <w:tab/>
      </w:r>
      <w:r w:rsidR="00A52DAD">
        <w:tab/>
      </w:r>
      <w:r w:rsidR="003A1BD5">
        <w:t>TBA</w:t>
      </w:r>
    </w:p>
    <w:p w14:paraId="6D8508C9" w14:textId="2E9AFCB4" w:rsidR="00576843" w:rsidRPr="00782617" w:rsidRDefault="007E4298" w:rsidP="00CB2D95">
      <w:pPr>
        <w:ind w:left="720" w:firstLine="720"/>
      </w:pPr>
      <w:r>
        <w:t>18</w:t>
      </w:r>
      <w:r w:rsidR="0092535E" w:rsidRPr="00782617">
        <w:t>F</w:t>
      </w:r>
      <w:r w:rsidR="0092535E" w:rsidRPr="00782617">
        <w:tab/>
      </w:r>
      <w:r w:rsidR="00A52DAD" w:rsidRPr="00A52DAD">
        <w:rPr>
          <w:b/>
        </w:rPr>
        <w:t>Sync. Online</w:t>
      </w:r>
      <w:r w:rsidR="00A52DAD">
        <w:t>:</w:t>
      </w:r>
      <w:r w:rsidR="009F55C2">
        <w:t xml:space="preserve"> </w:t>
      </w:r>
      <w:proofErr w:type="spellStart"/>
      <w:r w:rsidR="00866114">
        <w:t>T</w:t>
      </w:r>
      <w:r w:rsidR="009F55C2">
        <w:t>T</w:t>
      </w:r>
      <w:r w:rsidR="00DA26D5">
        <w:t>h</w:t>
      </w:r>
      <w:proofErr w:type="spellEnd"/>
      <w:r w:rsidR="00A52DAD">
        <w:t>,</w:t>
      </w:r>
      <w:r w:rsidR="009F55C2">
        <w:t xml:space="preserve"> 6:00 - 7:15</w:t>
      </w:r>
      <w:r w:rsidR="0092535E" w:rsidRPr="00782617">
        <w:tab/>
      </w:r>
      <w:r w:rsidR="003A1BD5">
        <w:t>TBA</w:t>
      </w:r>
    </w:p>
    <w:p w14:paraId="23AEF53E" w14:textId="77777777" w:rsidR="00576843" w:rsidRPr="00CB2D95" w:rsidRDefault="0092535E" w:rsidP="001D154E">
      <w:pPr>
        <w:rPr>
          <w:rStyle w:val="Strong"/>
        </w:rPr>
      </w:pPr>
      <w:r w:rsidRPr="00CB2D95">
        <w:rPr>
          <w:rStyle w:val="Strong"/>
        </w:rPr>
        <w:t>Winter</w:t>
      </w:r>
    </w:p>
    <w:p w14:paraId="0A03067F" w14:textId="43D2E4A2" w:rsidR="00576843" w:rsidRPr="00782617" w:rsidRDefault="007E4298" w:rsidP="00CB2D95">
      <w:pPr>
        <w:ind w:left="720" w:firstLine="720"/>
      </w:pPr>
      <w:r>
        <w:t>06</w:t>
      </w:r>
      <w:r w:rsidR="0092535E" w:rsidRPr="00782617">
        <w:t>W</w:t>
      </w:r>
      <w:r w:rsidR="0092535E" w:rsidRPr="00782617">
        <w:tab/>
        <w:t>MW</w:t>
      </w:r>
      <w:r w:rsidR="0092535E" w:rsidRPr="00782617">
        <w:tab/>
      </w:r>
      <w:r w:rsidRPr="00782617">
        <w:t>9:00 - 10:15</w:t>
      </w:r>
      <w:r w:rsidR="0092535E" w:rsidRPr="00782617">
        <w:tab/>
      </w:r>
      <w:r w:rsidR="00DA26D5">
        <w:tab/>
      </w:r>
      <w:r w:rsidR="0092535E" w:rsidRPr="00782617">
        <w:tab/>
      </w:r>
      <w:r w:rsidR="003A1BD5">
        <w:t>TBA</w:t>
      </w:r>
    </w:p>
    <w:p w14:paraId="311CE7BE" w14:textId="685609CD" w:rsidR="00576843" w:rsidRPr="00782617" w:rsidRDefault="007E4298" w:rsidP="00CB2D95">
      <w:pPr>
        <w:ind w:left="720" w:firstLine="720"/>
      </w:pPr>
      <w:r>
        <w:t>07</w:t>
      </w:r>
      <w:r w:rsidR="00E4358C">
        <w:t>W</w:t>
      </w:r>
      <w:r w:rsidR="00E4358C">
        <w:tab/>
        <w:t>MW</w:t>
      </w:r>
      <w:r w:rsidR="00E4358C">
        <w:tab/>
      </w:r>
      <w:r w:rsidR="00532BFF">
        <w:t>4</w:t>
      </w:r>
      <w:r w:rsidR="004B229A">
        <w:t>:3</w:t>
      </w:r>
      <w:r w:rsidR="00E4358C">
        <w:t xml:space="preserve">0 - </w:t>
      </w:r>
      <w:r w:rsidR="00532BFF">
        <w:t>5</w:t>
      </w:r>
      <w:r w:rsidR="004B229A">
        <w:t>:4</w:t>
      </w:r>
      <w:r w:rsidR="0092535E" w:rsidRPr="00782617">
        <w:t>5</w:t>
      </w:r>
      <w:r w:rsidR="0092535E" w:rsidRPr="00782617">
        <w:tab/>
      </w:r>
      <w:r w:rsidR="00DA26D5">
        <w:tab/>
      </w:r>
      <w:r w:rsidR="0092535E" w:rsidRPr="00782617">
        <w:tab/>
      </w:r>
      <w:r w:rsidR="003A1BD5">
        <w:t>TBA</w:t>
      </w:r>
    </w:p>
    <w:p w14:paraId="56438AE0" w14:textId="0DC013B3" w:rsidR="00576843" w:rsidRDefault="007E4298" w:rsidP="00CB2D95">
      <w:pPr>
        <w:ind w:left="720" w:firstLine="720"/>
      </w:pPr>
      <w:r>
        <w:t>0</w:t>
      </w:r>
      <w:r w:rsidR="00532BFF">
        <w:t>8</w:t>
      </w:r>
      <w:r>
        <w:t>W</w:t>
      </w:r>
      <w:r>
        <w:tab/>
      </w:r>
      <w:proofErr w:type="spellStart"/>
      <w:r>
        <w:t>TTh</w:t>
      </w:r>
      <w:proofErr w:type="spellEnd"/>
      <w:r>
        <w:tab/>
      </w:r>
      <w:r w:rsidR="00131BA4" w:rsidRPr="00782617">
        <w:t>9:00 - 10:15</w:t>
      </w:r>
      <w:r w:rsidR="0092535E" w:rsidRPr="00782617">
        <w:tab/>
      </w:r>
      <w:r w:rsidR="0092535E" w:rsidRPr="00782617">
        <w:tab/>
      </w:r>
      <w:r w:rsidR="00A52DAD">
        <w:tab/>
      </w:r>
      <w:r w:rsidR="003A1BD5">
        <w:t>TBA</w:t>
      </w:r>
    </w:p>
    <w:p w14:paraId="69D7170F" w14:textId="35180D8E" w:rsidR="00653193" w:rsidRDefault="00532BFF" w:rsidP="00653193">
      <w:pPr>
        <w:ind w:left="720" w:firstLine="720"/>
      </w:pPr>
      <w:r>
        <w:t>09</w:t>
      </w:r>
      <w:r w:rsidR="00653193">
        <w:t>W</w:t>
      </w:r>
      <w:r w:rsidR="00653193">
        <w:tab/>
      </w:r>
      <w:proofErr w:type="spellStart"/>
      <w:r w:rsidR="00653193">
        <w:t>TTh</w:t>
      </w:r>
      <w:proofErr w:type="spellEnd"/>
      <w:r w:rsidR="00653193">
        <w:tab/>
        <w:t>10:30 - 11:45</w:t>
      </w:r>
      <w:r w:rsidR="00653193" w:rsidRPr="00782617">
        <w:tab/>
      </w:r>
      <w:r w:rsidR="00653193" w:rsidRPr="00782617">
        <w:tab/>
      </w:r>
      <w:r w:rsidR="00A52DAD">
        <w:tab/>
      </w:r>
      <w:r w:rsidR="00653193">
        <w:t>TBA</w:t>
      </w:r>
    </w:p>
    <w:p w14:paraId="2200661D" w14:textId="230A67DB" w:rsidR="004B229A" w:rsidRDefault="007E4298" w:rsidP="004B229A">
      <w:pPr>
        <w:ind w:left="720" w:firstLine="720"/>
      </w:pPr>
      <w:r>
        <w:t>1</w:t>
      </w:r>
      <w:r w:rsidR="00532BFF">
        <w:t>0</w:t>
      </w:r>
      <w:r>
        <w:t>W</w:t>
      </w:r>
      <w:r w:rsidRPr="00782617">
        <w:tab/>
      </w:r>
      <w:proofErr w:type="spellStart"/>
      <w:r w:rsidR="00263C4E">
        <w:t>T</w:t>
      </w:r>
      <w:r w:rsidR="00532BFF">
        <w:t>Th</w:t>
      </w:r>
      <w:proofErr w:type="spellEnd"/>
      <w:r w:rsidR="00532BFF">
        <w:tab/>
      </w:r>
      <w:r w:rsidR="00263C4E">
        <w:t xml:space="preserve"> </w:t>
      </w:r>
      <w:r w:rsidR="00532BFF">
        <w:t>4</w:t>
      </w:r>
      <w:r w:rsidR="00263C4E">
        <w:t>:</w:t>
      </w:r>
      <w:r w:rsidR="00532BFF">
        <w:t>3</w:t>
      </w:r>
      <w:r w:rsidR="00263C4E">
        <w:t xml:space="preserve">0 - </w:t>
      </w:r>
      <w:r w:rsidR="00532BFF">
        <w:t>5</w:t>
      </w:r>
      <w:r w:rsidR="00263C4E">
        <w:t>:</w:t>
      </w:r>
      <w:r w:rsidR="00532BFF">
        <w:t>4</w:t>
      </w:r>
      <w:r w:rsidR="00263C4E">
        <w:t>5</w:t>
      </w:r>
      <w:r w:rsidR="00532BFF">
        <w:tab/>
      </w:r>
      <w:r w:rsidR="00263C4E" w:rsidRPr="00782617">
        <w:tab/>
      </w:r>
      <w:r w:rsidR="00A52DAD">
        <w:tab/>
      </w:r>
      <w:r w:rsidR="00263C4E">
        <w:t>TBA</w:t>
      </w:r>
    </w:p>
    <w:p w14:paraId="49575820" w14:textId="23618F89" w:rsidR="00C2392C" w:rsidRPr="00782617" w:rsidRDefault="00532BFF" w:rsidP="00C2392C">
      <w:pPr>
        <w:ind w:left="720" w:firstLine="720"/>
      </w:pPr>
      <w:r>
        <w:t>19</w:t>
      </w:r>
      <w:r w:rsidR="00C2392C" w:rsidRPr="00782617">
        <w:t>W</w:t>
      </w:r>
      <w:r w:rsidR="00C2392C" w:rsidRPr="00782617">
        <w:tab/>
      </w:r>
      <w:r w:rsidR="00C2392C" w:rsidRPr="00A52DAD">
        <w:rPr>
          <w:b/>
        </w:rPr>
        <w:t>Sync. Online</w:t>
      </w:r>
      <w:r w:rsidR="00C2392C">
        <w:t xml:space="preserve">: MW, </w:t>
      </w:r>
      <w:r>
        <w:t>6</w:t>
      </w:r>
      <w:r w:rsidR="00C2392C" w:rsidRPr="00782617">
        <w:t>:</w:t>
      </w:r>
      <w:r>
        <w:t>0</w:t>
      </w:r>
      <w:r w:rsidR="00C2392C" w:rsidRPr="00782617">
        <w:t xml:space="preserve">0 - </w:t>
      </w:r>
      <w:r>
        <w:t>7</w:t>
      </w:r>
      <w:r w:rsidR="00C2392C" w:rsidRPr="00782617">
        <w:t>:</w:t>
      </w:r>
      <w:r>
        <w:t>15</w:t>
      </w:r>
      <w:r w:rsidR="00C2392C" w:rsidRPr="00782617">
        <w:tab/>
      </w:r>
      <w:r w:rsidR="00C2392C">
        <w:t>TBA</w:t>
      </w:r>
    </w:p>
    <w:p w14:paraId="1CB43B65" w14:textId="77777777" w:rsidR="00C2392C" w:rsidRDefault="00C2392C" w:rsidP="004B229A">
      <w:pPr>
        <w:ind w:left="720" w:firstLine="720"/>
      </w:pPr>
    </w:p>
    <w:p w14:paraId="09BC29BE" w14:textId="77777777" w:rsidR="00C2392C" w:rsidRPr="00782617" w:rsidRDefault="00C2392C" w:rsidP="004B229A">
      <w:pPr>
        <w:ind w:left="720" w:firstLine="720"/>
      </w:pPr>
    </w:p>
    <w:p w14:paraId="48EE9ADC" w14:textId="77777777" w:rsidR="00CB2D95" w:rsidRDefault="00CB2D95">
      <w:pPr>
        <w:widowControl/>
        <w:spacing w:after="0"/>
      </w:pPr>
      <w:r>
        <w:br w:type="page"/>
      </w:r>
    </w:p>
    <w:p w14:paraId="04B7C1AB" w14:textId="77777777" w:rsidR="00576843" w:rsidRPr="00CB2D95" w:rsidRDefault="0092535E" w:rsidP="001D154E">
      <w:pPr>
        <w:rPr>
          <w:rStyle w:val="Strong"/>
        </w:rPr>
      </w:pPr>
      <w:r w:rsidRPr="00CB2D95">
        <w:rPr>
          <w:rStyle w:val="Strong"/>
        </w:rPr>
        <w:lastRenderedPageBreak/>
        <w:t>ENGL 1155</w:t>
      </w:r>
      <w:r w:rsidRPr="00CB2D95">
        <w:rPr>
          <w:rStyle w:val="Strong"/>
        </w:rPr>
        <w:tab/>
        <w:t>Introduction to Literature: Gender and Form/one unit</w:t>
      </w:r>
    </w:p>
    <w:p w14:paraId="188D6523" w14:textId="2142BF69" w:rsidR="00576843" w:rsidRPr="00782617" w:rsidRDefault="00D624E0" w:rsidP="00CB2D95">
      <w:pPr>
        <w:pStyle w:val="CourseLine1"/>
      </w:pPr>
      <w:r>
        <w:t>FW</w:t>
      </w:r>
      <w:r>
        <w:tab/>
      </w:r>
      <w:r w:rsidR="00E4358C">
        <w:tab/>
        <w:t>01FW</w:t>
      </w:r>
      <w:r w:rsidR="00E4358C">
        <w:tab/>
      </w:r>
      <w:r w:rsidR="00E4358C">
        <w:tab/>
        <w:t>MW</w:t>
      </w:r>
      <w:r w:rsidR="00E4358C">
        <w:tab/>
      </w:r>
      <w:r w:rsidR="00653193">
        <w:t>12:0</w:t>
      </w:r>
      <w:r w:rsidR="00653193" w:rsidRPr="00782617">
        <w:t xml:space="preserve">0 </w:t>
      </w:r>
      <w:r w:rsidR="00653193">
        <w:t>– 1:1</w:t>
      </w:r>
      <w:r w:rsidR="00653193" w:rsidRPr="00782617">
        <w:t>5</w:t>
      </w:r>
      <w:r w:rsidR="0092535E" w:rsidRPr="00782617">
        <w:tab/>
      </w:r>
      <w:r w:rsidR="0092535E" w:rsidRPr="00782617">
        <w:tab/>
      </w:r>
      <w:r w:rsidR="00653193">
        <w:t>R. Zuk</w:t>
      </w:r>
    </w:p>
    <w:p w14:paraId="036DA30B" w14:textId="1BD2C912" w:rsidR="00576843" w:rsidRPr="00782617" w:rsidRDefault="009F2D85" w:rsidP="00CB2D95">
      <w:pPr>
        <w:ind w:left="720" w:firstLine="720"/>
      </w:pPr>
      <w:r>
        <w:t>02FW</w:t>
      </w:r>
      <w:r>
        <w:tab/>
      </w:r>
      <w:r>
        <w:tab/>
      </w:r>
      <w:proofErr w:type="spellStart"/>
      <w:r>
        <w:t>TTh</w:t>
      </w:r>
      <w:proofErr w:type="spellEnd"/>
      <w:r>
        <w:tab/>
        <w:t>1</w:t>
      </w:r>
      <w:r w:rsidR="00E4358C">
        <w:t>:</w:t>
      </w:r>
      <w:r w:rsidR="00653193">
        <w:t>3</w:t>
      </w:r>
      <w:r w:rsidR="0092535E" w:rsidRPr="00782617">
        <w:t xml:space="preserve">0 </w:t>
      </w:r>
      <w:r w:rsidR="00E4358C">
        <w:t xml:space="preserve">– </w:t>
      </w:r>
      <w:r w:rsidR="00653193">
        <w:t>2</w:t>
      </w:r>
      <w:r w:rsidR="00E4358C">
        <w:t>:</w:t>
      </w:r>
      <w:r w:rsidR="00653193">
        <w:t>4</w:t>
      </w:r>
      <w:r w:rsidR="0092535E" w:rsidRPr="00782617">
        <w:t>5</w:t>
      </w:r>
      <w:r w:rsidR="0092535E" w:rsidRPr="00782617">
        <w:tab/>
      </w:r>
      <w:r w:rsidR="0092535E" w:rsidRPr="00782617">
        <w:tab/>
      </w:r>
      <w:r w:rsidR="00653193">
        <w:t>K. Macfarlane</w:t>
      </w:r>
    </w:p>
    <w:p w14:paraId="2014A0BC" w14:textId="77777777" w:rsidR="00576843" w:rsidRPr="00782617" w:rsidRDefault="0092535E" w:rsidP="001D154E">
      <w:r w:rsidRPr="00782617">
        <w:t>An introduction to the critical study of the major forms of fiction, poetry, and drama, using examples from the time of Chaucer to the present day. Readings will include a balance of female and male writers, and a special focus for discussion will be representations of gender. Note: Students may not take both ENGL 1155 and ENGL 1170/1171 for credit.</w:t>
      </w:r>
    </w:p>
    <w:p w14:paraId="52670790" w14:textId="77777777" w:rsidR="00576843" w:rsidRPr="00CB2D95" w:rsidRDefault="0092535E" w:rsidP="001D154E">
      <w:pPr>
        <w:rPr>
          <w:rStyle w:val="Emphasis"/>
        </w:rPr>
      </w:pPr>
      <w:r w:rsidRPr="00CB2D95">
        <w:rPr>
          <w:rStyle w:val="Emphasis"/>
        </w:rPr>
        <w:t>(This course is also listed as a women-emphasis course in the Women’s Studies Department.)</w:t>
      </w:r>
    </w:p>
    <w:p w14:paraId="559A1327" w14:textId="17F3F68E" w:rsidR="00576843" w:rsidRPr="00CB2D95" w:rsidRDefault="0092535E" w:rsidP="001D154E">
      <w:pPr>
        <w:rPr>
          <w:rStyle w:val="Strong"/>
        </w:rPr>
      </w:pPr>
      <w:r w:rsidRPr="00CB2D95">
        <w:rPr>
          <w:rStyle w:val="Strong"/>
        </w:rPr>
        <w:t>ENGL 1170</w:t>
      </w:r>
      <w:r w:rsidRPr="00CB2D95">
        <w:rPr>
          <w:rStyle w:val="Strong"/>
        </w:rPr>
        <w:tab/>
        <w:t>Introduction to Li</w:t>
      </w:r>
      <w:r w:rsidR="00387225">
        <w:rPr>
          <w:rStyle w:val="Strong"/>
        </w:rPr>
        <w:t>terature: Literary Genres</w:t>
      </w:r>
      <w:r w:rsidRPr="00CB2D95">
        <w:rPr>
          <w:rStyle w:val="Strong"/>
        </w:rPr>
        <w:t>/half unit</w:t>
      </w:r>
    </w:p>
    <w:p w14:paraId="12DD91F8" w14:textId="6D085E82" w:rsidR="00576843" w:rsidRPr="00782617" w:rsidRDefault="009F2D85" w:rsidP="00CB2D95">
      <w:pPr>
        <w:pStyle w:val="CourseLine1"/>
      </w:pPr>
      <w:r>
        <w:t>Fall or Winter</w:t>
      </w:r>
      <w:r>
        <w:tab/>
        <w:t>01F</w:t>
      </w:r>
      <w:r>
        <w:tab/>
      </w:r>
      <w:r>
        <w:tab/>
        <w:t>MW</w:t>
      </w:r>
      <w:r>
        <w:tab/>
      </w:r>
      <w:r w:rsidR="009963D3">
        <w:t>10:30 - 11:45</w:t>
      </w:r>
      <w:r w:rsidR="0092535E" w:rsidRPr="00782617">
        <w:tab/>
      </w:r>
      <w:r w:rsidR="0092535E" w:rsidRPr="00782617">
        <w:tab/>
      </w:r>
      <w:r w:rsidR="0033431F">
        <w:tab/>
      </w:r>
      <w:r w:rsidR="00532BFF">
        <w:t>TBA</w:t>
      </w:r>
    </w:p>
    <w:p w14:paraId="59357F8E" w14:textId="1E0F3D5C" w:rsidR="00576843" w:rsidRPr="00782617" w:rsidRDefault="009F2D85" w:rsidP="00CB2D95">
      <w:pPr>
        <w:pStyle w:val="CourseLine1"/>
        <w:ind w:left="720" w:firstLine="720"/>
      </w:pPr>
      <w:r>
        <w:t>02F</w:t>
      </w:r>
      <w:r>
        <w:tab/>
      </w:r>
      <w:r>
        <w:tab/>
        <w:t>MW</w:t>
      </w:r>
      <w:r>
        <w:tab/>
        <w:t>3</w:t>
      </w:r>
      <w:r w:rsidR="0092535E" w:rsidRPr="00782617">
        <w:t>:00 -</w:t>
      </w:r>
      <w:r>
        <w:t xml:space="preserve"> 4</w:t>
      </w:r>
      <w:r w:rsidR="0092535E" w:rsidRPr="00782617">
        <w:t>:15</w:t>
      </w:r>
      <w:r w:rsidR="0092535E" w:rsidRPr="00782617">
        <w:tab/>
      </w:r>
      <w:r w:rsidR="0092535E" w:rsidRPr="00782617">
        <w:tab/>
      </w:r>
      <w:r w:rsidR="0033431F">
        <w:tab/>
      </w:r>
      <w:r w:rsidR="00532BFF">
        <w:t>TBA</w:t>
      </w:r>
    </w:p>
    <w:p w14:paraId="52AB5594" w14:textId="05D2D71C" w:rsidR="00576843" w:rsidRDefault="004B229A" w:rsidP="00C2392C">
      <w:pPr>
        <w:pStyle w:val="CourseLine1"/>
        <w:ind w:left="720" w:firstLine="720"/>
      </w:pPr>
      <w:r>
        <w:t>03F</w:t>
      </w:r>
      <w:r>
        <w:tab/>
      </w:r>
      <w:r>
        <w:tab/>
      </w:r>
      <w:proofErr w:type="spellStart"/>
      <w:r>
        <w:t>TTh</w:t>
      </w:r>
      <w:proofErr w:type="spellEnd"/>
      <w:r>
        <w:tab/>
        <w:t>9:00 - 10:1</w:t>
      </w:r>
      <w:r w:rsidR="0092535E" w:rsidRPr="00782617">
        <w:t>5</w:t>
      </w:r>
      <w:r w:rsidR="0092535E" w:rsidRPr="00782617">
        <w:tab/>
      </w:r>
      <w:r w:rsidR="0092535E" w:rsidRPr="00782617">
        <w:tab/>
      </w:r>
      <w:r w:rsidR="0033431F">
        <w:tab/>
      </w:r>
      <w:r w:rsidR="00E4358C">
        <w:t>TBA</w:t>
      </w:r>
    </w:p>
    <w:p w14:paraId="40EB2692" w14:textId="48737302" w:rsidR="00532BFF" w:rsidRPr="00782617" w:rsidRDefault="00532BFF" w:rsidP="00C2392C">
      <w:pPr>
        <w:pStyle w:val="CourseLine1"/>
        <w:ind w:left="720" w:firstLine="720"/>
      </w:pPr>
      <w:r>
        <w:t>04F</w:t>
      </w:r>
      <w:r>
        <w:tab/>
      </w:r>
      <w:r>
        <w:tab/>
      </w:r>
      <w:proofErr w:type="spellStart"/>
      <w:r>
        <w:t>TTh</w:t>
      </w:r>
      <w:proofErr w:type="spellEnd"/>
      <w:r>
        <w:tab/>
        <w:t>12:00 - 1:15</w:t>
      </w:r>
      <w:r>
        <w:tab/>
      </w:r>
      <w:r>
        <w:tab/>
      </w:r>
      <w:r>
        <w:tab/>
        <w:t>TBA</w:t>
      </w:r>
    </w:p>
    <w:p w14:paraId="11FEF2CC" w14:textId="4E439E8E" w:rsidR="00576843" w:rsidRDefault="0092535E" w:rsidP="00CB2D95">
      <w:pPr>
        <w:pStyle w:val="CourseLine1"/>
        <w:ind w:left="720" w:firstLine="720"/>
      </w:pPr>
      <w:r w:rsidRPr="00782617">
        <w:t>18F</w:t>
      </w:r>
      <w:r w:rsidRPr="00782617">
        <w:tab/>
      </w:r>
      <w:r w:rsidRPr="00782617">
        <w:tab/>
      </w:r>
      <w:r w:rsidR="0033431F" w:rsidRPr="0033431F">
        <w:rPr>
          <w:b/>
        </w:rPr>
        <w:t>Sync. Online</w:t>
      </w:r>
      <w:r w:rsidR="0033431F">
        <w:rPr>
          <w:b/>
        </w:rPr>
        <w:t>:</w:t>
      </w:r>
      <w:r w:rsidRPr="00782617">
        <w:t xml:space="preserve"> </w:t>
      </w:r>
      <w:r w:rsidR="008D3180">
        <w:t>M</w:t>
      </w:r>
      <w:r w:rsidR="0033431F">
        <w:t>,</w:t>
      </w:r>
      <w:r w:rsidRPr="00782617">
        <w:t xml:space="preserve"> 6:00 - 7:15</w:t>
      </w:r>
      <w:r w:rsidRPr="00782617">
        <w:tab/>
      </w:r>
      <w:r w:rsidRPr="00782617">
        <w:tab/>
      </w:r>
      <w:r w:rsidR="00E4358C">
        <w:t>TBA</w:t>
      </w:r>
    </w:p>
    <w:p w14:paraId="553CB124" w14:textId="457E6C75" w:rsidR="00C2392C" w:rsidRPr="00782617" w:rsidRDefault="00532BFF" w:rsidP="00532BFF">
      <w:pPr>
        <w:pStyle w:val="CourseLine1"/>
        <w:ind w:left="720" w:firstLine="720"/>
      </w:pPr>
      <w:r>
        <w:t>05W</w:t>
      </w:r>
      <w:r>
        <w:tab/>
      </w:r>
      <w:r>
        <w:tab/>
      </w:r>
      <w:proofErr w:type="spellStart"/>
      <w:r>
        <w:t>TTh</w:t>
      </w:r>
      <w:proofErr w:type="spellEnd"/>
      <w:r>
        <w:tab/>
        <w:t>12:00 - 1</w:t>
      </w:r>
      <w:r w:rsidRPr="00782617">
        <w:t>:</w:t>
      </w:r>
      <w:r>
        <w:t>1</w:t>
      </w:r>
      <w:r w:rsidRPr="00782617">
        <w:t>5</w:t>
      </w:r>
      <w:r w:rsidRPr="00782617">
        <w:tab/>
      </w:r>
      <w:r w:rsidRPr="00782617">
        <w:tab/>
      </w:r>
      <w:r>
        <w:tab/>
        <w:t>TBA</w:t>
      </w:r>
    </w:p>
    <w:p w14:paraId="7CB54264" w14:textId="4F4A44CD" w:rsidR="00576843" w:rsidRDefault="00532BFF" w:rsidP="00CB2D95">
      <w:pPr>
        <w:pStyle w:val="CourseLine1"/>
        <w:ind w:left="720" w:firstLine="720"/>
      </w:pPr>
      <w:r>
        <w:t>19</w:t>
      </w:r>
      <w:r w:rsidR="009F2D85">
        <w:t>W</w:t>
      </w:r>
      <w:r w:rsidR="009F2D85">
        <w:tab/>
      </w:r>
      <w:r w:rsidR="009F2D85">
        <w:tab/>
      </w:r>
      <w:r w:rsidR="003806B3" w:rsidRPr="0033431F">
        <w:rPr>
          <w:b/>
        </w:rPr>
        <w:t>Sync. Online</w:t>
      </w:r>
      <w:r w:rsidR="003806B3">
        <w:rPr>
          <w:b/>
        </w:rPr>
        <w:t>:</w:t>
      </w:r>
      <w:r w:rsidR="003806B3" w:rsidRPr="00782617">
        <w:t xml:space="preserve"> </w:t>
      </w:r>
      <w:r w:rsidR="003806B3">
        <w:t>M,</w:t>
      </w:r>
      <w:r w:rsidR="003806B3" w:rsidRPr="00782617">
        <w:t xml:space="preserve"> 6:00 - 7:15</w:t>
      </w:r>
      <w:r w:rsidR="0092535E" w:rsidRPr="00782617">
        <w:tab/>
      </w:r>
      <w:r w:rsidR="0092535E" w:rsidRPr="00782617">
        <w:tab/>
      </w:r>
      <w:r>
        <w:t>TBA</w:t>
      </w:r>
    </w:p>
    <w:p w14:paraId="0B096535" w14:textId="77777777" w:rsidR="00E4358C" w:rsidRPr="00782617" w:rsidRDefault="00E4358C" w:rsidP="00CB2D95">
      <w:pPr>
        <w:pStyle w:val="CourseLine1"/>
        <w:ind w:left="720" w:firstLine="720"/>
      </w:pPr>
    </w:p>
    <w:p w14:paraId="122C7A48" w14:textId="145B8427" w:rsidR="00576843" w:rsidRPr="00782617" w:rsidRDefault="00303C71" w:rsidP="001D154E">
      <w:r w:rsidRPr="003B7F66">
        <w:t xml:space="preserve">An introduction to the terms and methods of literary analysis. Through critical study of a range of literary works, including short fiction, poetry, drama, and a novel, students will acquire the skills needed to write about them effectively. </w:t>
      </w:r>
      <w:r w:rsidR="0092535E" w:rsidRPr="00782617">
        <w:t xml:space="preserve">Note:  Students who have received credit for ENGL 1155 may not take this course for credit. </w:t>
      </w:r>
    </w:p>
    <w:p w14:paraId="4F5BDC4B" w14:textId="2EFFB330" w:rsidR="00576843" w:rsidRPr="00CB2D95" w:rsidRDefault="0092535E" w:rsidP="001D154E">
      <w:pPr>
        <w:rPr>
          <w:rStyle w:val="Strong"/>
        </w:rPr>
      </w:pPr>
      <w:r w:rsidRPr="00CB2D95">
        <w:rPr>
          <w:rStyle w:val="Strong"/>
        </w:rPr>
        <w:t>ENGL 1171</w:t>
      </w:r>
      <w:r w:rsidRPr="00CB2D95">
        <w:rPr>
          <w:rStyle w:val="Strong"/>
        </w:rPr>
        <w:tab/>
        <w:t xml:space="preserve">Introduction to </w:t>
      </w:r>
      <w:r w:rsidR="00387225">
        <w:rPr>
          <w:rStyle w:val="Strong"/>
        </w:rPr>
        <w:t>Literature: Literary Transformations</w:t>
      </w:r>
      <w:r w:rsidRPr="00CB2D95">
        <w:rPr>
          <w:rStyle w:val="Strong"/>
        </w:rPr>
        <w:t>/half unit</w:t>
      </w:r>
    </w:p>
    <w:p w14:paraId="121F15AC" w14:textId="147E2481" w:rsidR="00576843" w:rsidRPr="00782617" w:rsidRDefault="00E4358C" w:rsidP="00CB2D95">
      <w:pPr>
        <w:pStyle w:val="CourseLine1"/>
      </w:pPr>
      <w:r>
        <w:t>Fall or Winter</w:t>
      </w:r>
      <w:r>
        <w:tab/>
      </w:r>
      <w:r w:rsidR="0092535E" w:rsidRPr="00782617">
        <w:t>0</w:t>
      </w:r>
      <w:r w:rsidR="00FA35DF">
        <w:t>1F</w:t>
      </w:r>
      <w:r w:rsidR="002902E7">
        <w:tab/>
      </w:r>
      <w:r w:rsidR="002902E7">
        <w:tab/>
      </w:r>
      <w:proofErr w:type="spellStart"/>
      <w:r w:rsidR="00FA35DF">
        <w:t>TTh</w:t>
      </w:r>
      <w:proofErr w:type="spellEnd"/>
      <w:r w:rsidR="00FA35DF">
        <w:tab/>
      </w:r>
      <w:r w:rsidR="003806B3">
        <w:t>3</w:t>
      </w:r>
      <w:r w:rsidR="00900FEB" w:rsidRPr="00782617">
        <w:t xml:space="preserve">:00 - </w:t>
      </w:r>
      <w:r w:rsidR="003806B3">
        <w:t>4</w:t>
      </w:r>
      <w:r w:rsidR="00900FEB" w:rsidRPr="00782617">
        <w:t>:15</w:t>
      </w:r>
      <w:r w:rsidR="0092535E" w:rsidRPr="00782617">
        <w:tab/>
      </w:r>
      <w:r w:rsidR="0092535E" w:rsidRPr="00782617">
        <w:tab/>
      </w:r>
      <w:r w:rsidR="0033431F">
        <w:tab/>
      </w:r>
      <w:r w:rsidR="003806B3">
        <w:t>B. Russo</w:t>
      </w:r>
    </w:p>
    <w:p w14:paraId="4D8F1497" w14:textId="38E7FA8E" w:rsidR="00576843" w:rsidRDefault="0092535E" w:rsidP="009F2D85">
      <w:pPr>
        <w:pStyle w:val="CourseLine1"/>
        <w:ind w:left="720" w:firstLine="720"/>
      </w:pPr>
      <w:r w:rsidRPr="00782617">
        <w:t>02W</w:t>
      </w:r>
      <w:r w:rsidRPr="00782617">
        <w:tab/>
      </w:r>
      <w:r w:rsidRPr="00782617">
        <w:tab/>
      </w:r>
      <w:r w:rsidR="00FA35DF">
        <w:t>MW</w:t>
      </w:r>
      <w:r w:rsidRPr="00782617">
        <w:tab/>
      </w:r>
      <w:r w:rsidR="00900FEB">
        <w:t>10:30 - 11:45</w:t>
      </w:r>
      <w:r w:rsidRPr="00782617">
        <w:tab/>
      </w:r>
      <w:r w:rsidRPr="00782617">
        <w:tab/>
      </w:r>
      <w:r w:rsidR="0033431F">
        <w:tab/>
      </w:r>
      <w:r w:rsidR="00FA35DF">
        <w:t>TBA</w:t>
      </w:r>
    </w:p>
    <w:p w14:paraId="2B6322BA" w14:textId="51B1A888" w:rsidR="002902E7" w:rsidRDefault="002902E7" w:rsidP="009F2D85">
      <w:pPr>
        <w:pStyle w:val="CourseLine1"/>
        <w:ind w:left="720" w:firstLine="720"/>
      </w:pPr>
      <w:r>
        <w:t>03W</w:t>
      </w:r>
      <w:r>
        <w:tab/>
      </w:r>
      <w:r>
        <w:tab/>
      </w:r>
      <w:r w:rsidR="00FA35DF">
        <w:t>MW</w:t>
      </w:r>
      <w:r w:rsidR="00FA35DF">
        <w:tab/>
      </w:r>
      <w:r w:rsidR="003806B3">
        <w:t>1</w:t>
      </w:r>
      <w:r w:rsidR="00FA35DF">
        <w:t>:</w:t>
      </w:r>
      <w:r w:rsidR="003806B3">
        <w:t>3</w:t>
      </w:r>
      <w:r w:rsidR="00FA35DF">
        <w:t xml:space="preserve">0 - </w:t>
      </w:r>
      <w:r w:rsidR="003806B3">
        <w:t>2</w:t>
      </w:r>
      <w:r w:rsidR="00FA35DF">
        <w:t>:</w:t>
      </w:r>
      <w:r w:rsidR="003806B3">
        <w:t>4</w:t>
      </w:r>
      <w:r w:rsidRPr="00782617">
        <w:t>5</w:t>
      </w:r>
      <w:r w:rsidRPr="00782617">
        <w:tab/>
      </w:r>
      <w:r w:rsidRPr="00782617">
        <w:tab/>
      </w:r>
      <w:r w:rsidR="0033431F">
        <w:tab/>
      </w:r>
      <w:r w:rsidR="00900FEB">
        <w:t>TBA</w:t>
      </w:r>
    </w:p>
    <w:p w14:paraId="1505959F" w14:textId="6EAE3EB5" w:rsidR="00FA35DF" w:rsidRDefault="003806B3" w:rsidP="00FA35DF">
      <w:pPr>
        <w:pStyle w:val="CourseLine1"/>
        <w:ind w:left="720" w:firstLine="720"/>
      </w:pPr>
      <w:r>
        <w:t>04</w:t>
      </w:r>
      <w:r w:rsidR="00FA35DF">
        <w:t>W</w:t>
      </w:r>
      <w:r w:rsidR="00FA35DF">
        <w:tab/>
      </w:r>
      <w:r w:rsidR="00FA35DF">
        <w:tab/>
      </w:r>
      <w:r>
        <w:t>MW</w:t>
      </w:r>
      <w:r>
        <w:tab/>
        <w:t>3</w:t>
      </w:r>
      <w:r w:rsidRPr="00782617">
        <w:t xml:space="preserve">:00 - </w:t>
      </w:r>
      <w:r>
        <w:t>4</w:t>
      </w:r>
      <w:r w:rsidRPr="00782617">
        <w:t>:15</w:t>
      </w:r>
      <w:r w:rsidR="00C2392C" w:rsidRPr="00782617">
        <w:tab/>
      </w:r>
      <w:r w:rsidR="00FA35DF" w:rsidRPr="00782617">
        <w:tab/>
      </w:r>
      <w:r>
        <w:tab/>
      </w:r>
      <w:r w:rsidR="00FA35DF">
        <w:t>TBA</w:t>
      </w:r>
    </w:p>
    <w:p w14:paraId="7297CDD3" w14:textId="08551225" w:rsidR="003806B3" w:rsidRDefault="003806B3" w:rsidP="00FA35DF">
      <w:pPr>
        <w:pStyle w:val="CourseLine1"/>
        <w:ind w:left="720" w:firstLine="720"/>
      </w:pPr>
      <w:r>
        <w:t>05W</w:t>
      </w:r>
      <w:r>
        <w:tab/>
      </w:r>
      <w:r>
        <w:tab/>
      </w:r>
      <w:proofErr w:type="spellStart"/>
      <w:r>
        <w:t>TTh</w:t>
      </w:r>
      <w:proofErr w:type="spellEnd"/>
      <w:r>
        <w:tab/>
        <w:t>3</w:t>
      </w:r>
      <w:r w:rsidRPr="00782617">
        <w:t xml:space="preserve">:00 - </w:t>
      </w:r>
      <w:r>
        <w:t>4</w:t>
      </w:r>
      <w:r w:rsidRPr="00782617">
        <w:t>:15</w:t>
      </w:r>
      <w:r w:rsidRPr="00782617">
        <w:tab/>
      </w:r>
      <w:r w:rsidRPr="00782617">
        <w:tab/>
      </w:r>
      <w:r>
        <w:tab/>
        <w:t>B. Russo</w:t>
      </w:r>
    </w:p>
    <w:p w14:paraId="0515CC09" w14:textId="66C9EEC2" w:rsidR="00576843" w:rsidRDefault="00C2392C" w:rsidP="00C2392C">
      <w:pPr>
        <w:pStyle w:val="CourseLine1"/>
        <w:ind w:left="720" w:firstLine="720"/>
      </w:pPr>
      <w:r>
        <w:t>1</w:t>
      </w:r>
      <w:r w:rsidR="00A63D42">
        <w:t>8</w:t>
      </w:r>
      <w:r>
        <w:t>W</w:t>
      </w:r>
      <w:r>
        <w:tab/>
      </w:r>
      <w:r>
        <w:tab/>
      </w:r>
      <w:r w:rsidRPr="00A52DAD">
        <w:rPr>
          <w:b/>
        </w:rPr>
        <w:t>Sync. Online:</w:t>
      </w:r>
      <w:r w:rsidRPr="00782617">
        <w:t xml:space="preserve"> </w:t>
      </w:r>
      <w:r w:rsidR="00A63D42">
        <w:t>T</w:t>
      </w:r>
      <w:r>
        <w:t xml:space="preserve">, </w:t>
      </w:r>
      <w:r w:rsidR="00A63D42">
        <w:t>6</w:t>
      </w:r>
      <w:r>
        <w:t xml:space="preserve">:00 - </w:t>
      </w:r>
      <w:r w:rsidR="00A63D42">
        <w:t>7</w:t>
      </w:r>
      <w:r>
        <w:t>:1</w:t>
      </w:r>
      <w:r w:rsidRPr="00782617">
        <w:t>5</w:t>
      </w:r>
      <w:r w:rsidRPr="00782617">
        <w:tab/>
      </w:r>
      <w:r w:rsidR="00A63D42">
        <w:tab/>
      </w:r>
      <w:r>
        <w:t>TBA</w:t>
      </w:r>
    </w:p>
    <w:p w14:paraId="1B65B5DB" w14:textId="77777777" w:rsidR="00C2392C" w:rsidRPr="00782617" w:rsidRDefault="00C2392C" w:rsidP="00CB2D95">
      <w:pPr>
        <w:ind w:left="720" w:firstLine="720"/>
      </w:pPr>
    </w:p>
    <w:p w14:paraId="30412D51" w14:textId="3A4646C6" w:rsidR="00576843" w:rsidRPr="00782617" w:rsidRDefault="00E635B8" w:rsidP="001D154E">
      <w:r w:rsidRPr="003B7F66">
        <w:t xml:space="preserve">An introduction to the critical study of literature from different historical periods. By following a particular theme or genre from the Middle Ages to the present day, students </w:t>
      </w:r>
      <w:r w:rsidRPr="003B7F66">
        <w:lastRenderedPageBreak/>
        <w:t>assess how writers are influenced by, respond to, and transform previous texts.</w:t>
      </w:r>
      <w:r w:rsidR="00072222">
        <w:t xml:space="preserve"> </w:t>
      </w:r>
      <w:r w:rsidRPr="003B7F66">
        <w:t>It is recommended that students take ENGL 1170 before ENGL 1171.</w:t>
      </w:r>
      <w:r>
        <w:rPr>
          <w:sz w:val="18"/>
          <w:szCs w:val="18"/>
        </w:rPr>
        <w:t xml:space="preserve"> </w:t>
      </w:r>
      <w:r w:rsidR="0092535E" w:rsidRPr="00782617">
        <w:t>Note:</w:t>
      </w:r>
      <w:r w:rsidR="0092535E" w:rsidRPr="00782617">
        <w:rPr>
          <w:rFonts w:ascii="Franklin Gothic" w:eastAsia="Franklin Gothic" w:hAnsi="Franklin Gothic" w:cs="Franklin Gothic"/>
        </w:rPr>
        <w:t xml:space="preserve"> </w:t>
      </w:r>
      <w:r w:rsidR="0092535E" w:rsidRPr="00782617">
        <w:t>Students who have received credit for ENGL 1155 may not take this course for credit.</w:t>
      </w:r>
    </w:p>
    <w:p w14:paraId="4F74512B" w14:textId="77777777" w:rsidR="00576843" w:rsidRPr="00782617" w:rsidRDefault="0092535E" w:rsidP="001D154E">
      <w:pPr>
        <w:pStyle w:val="Heading1"/>
      </w:pPr>
      <w:bookmarkStart w:id="17" w:name="_Toc34123605"/>
      <w:r w:rsidRPr="00782617">
        <w:t>2000-level courses</w:t>
      </w:r>
      <w:bookmarkEnd w:id="17"/>
    </w:p>
    <w:p w14:paraId="3C5AC92B" w14:textId="77777777" w:rsidR="00576843" w:rsidRPr="00782617" w:rsidRDefault="0092535E" w:rsidP="001D154E">
      <w:r w:rsidRPr="00782617">
        <w:t>You may take a 2000-level course once you have completed one unit of literature at the 1000 level or five units of any university study. Completion of at least one unit at the 2000 level is recommended for English courses at the 3000/4000 level.</w:t>
      </w:r>
      <w:r w:rsidRPr="00782617">
        <w:rPr>
          <w:rFonts w:ascii="Franklin Gothic" w:eastAsia="Franklin Gothic" w:hAnsi="Franklin Gothic" w:cs="Franklin Gothic"/>
        </w:rPr>
        <w:t xml:space="preserve"> </w:t>
      </w:r>
    </w:p>
    <w:p w14:paraId="01E45BB4" w14:textId="77777777" w:rsidR="00576843" w:rsidRPr="00441288" w:rsidRDefault="0092535E" w:rsidP="001D154E">
      <w:pPr>
        <w:rPr>
          <w:rStyle w:val="Strong"/>
        </w:rPr>
      </w:pPr>
      <w:r w:rsidRPr="00441288">
        <w:rPr>
          <w:rStyle w:val="Strong"/>
        </w:rPr>
        <w:t>ENGL 2201</w:t>
      </w:r>
      <w:r w:rsidRPr="00441288">
        <w:rPr>
          <w:rStyle w:val="Strong"/>
        </w:rPr>
        <w:tab/>
        <w:t>Shakespeare/one unit</w:t>
      </w:r>
    </w:p>
    <w:p w14:paraId="058680D9" w14:textId="44092424" w:rsidR="008155DB" w:rsidRDefault="00135D1E" w:rsidP="008155DB">
      <w:r>
        <w:t>FW</w:t>
      </w:r>
      <w:r>
        <w:tab/>
      </w:r>
      <w:r w:rsidR="00FA35DF">
        <w:tab/>
        <w:t>01FW</w:t>
      </w:r>
      <w:r w:rsidR="00FA35DF">
        <w:tab/>
      </w:r>
      <w:r w:rsidR="00FA35DF">
        <w:tab/>
        <w:t>MW</w:t>
      </w:r>
      <w:r w:rsidR="00FA35DF">
        <w:tab/>
      </w:r>
      <w:r w:rsidR="00A63D42">
        <w:t>12:00 – 1:15</w:t>
      </w:r>
      <w:r w:rsidR="002902E7">
        <w:tab/>
      </w:r>
      <w:r w:rsidR="002902E7">
        <w:tab/>
      </w:r>
      <w:r w:rsidR="008155DB">
        <w:tab/>
        <w:t>R. Green</w:t>
      </w:r>
      <w:r w:rsidR="002902E7">
        <w:tab/>
      </w:r>
    </w:p>
    <w:p w14:paraId="04216030" w14:textId="77777777" w:rsidR="008155DB" w:rsidRPr="00E6181C" w:rsidRDefault="008155DB" w:rsidP="008155DB">
      <w:pPr>
        <w:pStyle w:val="xmsonormal"/>
        <w:shd w:val="clear" w:color="auto" w:fill="FFFFFF"/>
        <w:spacing w:before="0" w:beforeAutospacing="0" w:after="0" w:afterAutospacing="0"/>
        <w:rPr>
          <w:rFonts w:ascii="Garamond" w:hAnsi="Garamond"/>
          <w:color w:val="000000"/>
          <w:bdr w:val="none" w:sz="0" w:space="0" w:color="auto" w:frame="1"/>
        </w:rPr>
      </w:pPr>
      <w:r w:rsidRPr="00E6181C">
        <w:rPr>
          <w:rFonts w:ascii="Garamond" w:hAnsi="Garamond"/>
          <w:color w:val="000000"/>
          <w:bdr w:val="none" w:sz="0" w:space="0" w:color="auto" w:frame="1"/>
        </w:rPr>
        <w:t>In this course we will examine a range of plays by William Shakespeare from across his career (1590s-1610s), covering the genres of comedy, history, tragedy, and romance. We will study these works in their historical, socio-political, theatrical, and contemporary cinematic contexts and reflect on the implications these contexts can have for an understanding of his plays. Key themes that will frame our discussions are power, authority, rebellion, and revenge in connection to gender, race, sexuality, and family ties. In addition, we will consider how Shakespeare explores these topics from genre to genre.  </w:t>
      </w:r>
    </w:p>
    <w:p w14:paraId="35B25182" w14:textId="16BD97AC" w:rsidR="00DD185D" w:rsidRPr="002A6169" w:rsidRDefault="00DD185D" w:rsidP="00DD185D">
      <w:pPr>
        <w:spacing w:after="0"/>
        <w:rPr>
          <w:rFonts w:eastAsia="Times New Roman" w:cs="Times New Roman"/>
          <w:shd w:val="clear" w:color="auto" w:fill="FFFFFF"/>
        </w:rPr>
      </w:pPr>
      <w:r w:rsidRPr="002A6169">
        <w:rPr>
          <w:rFonts w:eastAsia="Times New Roman" w:cs="Times New Roman"/>
          <w:shd w:val="clear" w:color="auto" w:fill="FFFFFF"/>
        </w:rPr>
        <w:t> </w:t>
      </w:r>
    </w:p>
    <w:p w14:paraId="06781354" w14:textId="49EC59AC" w:rsidR="00576843" w:rsidRPr="00441288" w:rsidRDefault="0092535E" w:rsidP="001D154E">
      <w:pPr>
        <w:rPr>
          <w:rStyle w:val="Strong"/>
        </w:rPr>
      </w:pPr>
      <w:r w:rsidRPr="00441288">
        <w:rPr>
          <w:rStyle w:val="Strong"/>
        </w:rPr>
        <w:t>ENGL 2202</w:t>
      </w:r>
      <w:r w:rsidRPr="00441288">
        <w:rPr>
          <w:rStyle w:val="Strong"/>
        </w:rPr>
        <w:tab/>
        <w:t>Introduction to Critical Methods/half unit</w:t>
      </w:r>
    </w:p>
    <w:p w14:paraId="478A22AE" w14:textId="0CFE4EB6" w:rsidR="00576843" w:rsidRPr="00782617" w:rsidRDefault="00FA35DF" w:rsidP="001D154E">
      <w:r>
        <w:t>Fall</w:t>
      </w:r>
      <w:r>
        <w:tab/>
      </w:r>
      <w:r>
        <w:tab/>
        <w:t>01F</w:t>
      </w:r>
      <w:r>
        <w:tab/>
      </w:r>
      <w:r>
        <w:tab/>
      </w:r>
      <w:proofErr w:type="spellStart"/>
      <w:r>
        <w:t>TTh</w:t>
      </w:r>
      <w:proofErr w:type="spellEnd"/>
      <w:r>
        <w:tab/>
        <w:t>1</w:t>
      </w:r>
      <w:r w:rsidR="008155DB">
        <w:t>0</w:t>
      </w:r>
      <w:r>
        <w:t xml:space="preserve">:30 - </w:t>
      </w:r>
      <w:r w:rsidR="008155DB">
        <w:t>11</w:t>
      </w:r>
      <w:r w:rsidR="0092535E" w:rsidRPr="00782617">
        <w:t>:45</w:t>
      </w:r>
      <w:r w:rsidR="0092535E" w:rsidRPr="00782617">
        <w:tab/>
      </w:r>
      <w:r w:rsidR="0092535E" w:rsidRPr="00782617">
        <w:tab/>
      </w:r>
      <w:r w:rsidR="0092535E" w:rsidRPr="00782617">
        <w:tab/>
        <w:t>K. Macfarlane</w:t>
      </w:r>
    </w:p>
    <w:p w14:paraId="19614AA6" w14:textId="77777777" w:rsidR="00576843" w:rsidRPr="00782617" w:rsidRDefault="0092535E" w:rsidP="001D154E">
      <w:r w:rsidRPr="00782617">
        <w:t>Literary theory explores how we do what we do as readers and literary critics. It explores the issues around how language works, how we define and work with literary and cultural texts, how we work through the series of complex codes and meanings that make up our culture, how our material position (our social position, our race, gender, ability, sexuality etc.) affects the use of language, the production of literature, the structures and forms of narrative, our position as readers and a variety of other issues related to our relationship with the texts around us.</w:t>
      </w:r>
    </w:p>
    <w:p w14:paraId="44798930" w14:textId="77777777" w:rsidR="00576843" w:rsidRPr="00782617" w:rsidRDefault="0092535E" w:rsidP="001D154E">
      <w:r w:rsidRPr="00782617">
        <w:t xml:space="preserve">This course is structured as an </w:t>
      </w:r>
      <w:r w:rsidRPr="00511AF8">
        <w:rPr>
          <w:i/>
        </w:rPr>
        <w:t>introduction</w:t>
      </w:r>
      <w:r w:rsidRPr="00782617">
        <w:t xml:space="preserve"> to critical theory as a field of study with the aim of providing students with a strong grounding in the methods, terms, and strategies that underpin English studies. You will be introduced to the major schools and approaches that shape contemporary theory (such as psychoanalysis, Marxist theory, structuralism, poststructuralism, feminist theory and postcolonialism).  In addition to reading texts about </w:t>
      </w:r>
      <w:r w:rsidRPr="00782617">
        <w:lastRenderedPageBreak/>
        <w:t>theory, we will read selected primary theoretical works and we will read selected literary texts through a variety of critical lenses.</w:t>
      </w:r>
    </w:p>
    <w:p w14:paraId="0590C9D6" w14:textId="116D57F9" w:rsidR="00576843" w:rsidRDefault="0092535E" w:rsidP="001D154E">
      <w:r w:rsidRPr="00782617">
        <w:t xml:space="preserve">This course is required for English majors and </w:t>
      </w:r>
      <w:r w:rsidRPr="00782617">
        <w:rPr>
          <w:i/>
          <w:iCs/>
        </w:rPr>
        <w:t>strongly</w:t>
      </w:r>
      <w:r w:rsidRPr="00782617">
        <w:t xml:space="preserve"> recommended for all English students at all levels of the </w:t>
      </w:r>
      <w:proofErr w:type="spellStart"/>
      <w:r w:rsidRPr="00782617">
        <w:t>programme</w:t>
      </w:r>
      <w:proofErr w:type="spellEnd"/>
      <w:r w:rsidRPr="00782617">
        <w:t>, and for all students interested in thinking about language, literature and culture.</w:t>
      </w:r>
    </w:p>
    <w:p w14:paraId="7E6FEE0A" w14:textId="07B383D6" w:rsidR="00A63D42" w:rsidRPr="00441288" w:rsidRDefault="00A63D42" w:rsidP="00A63D42">
      <w:pPr>
        <w:rPr>
          <w:rStyle w:val="Strong"/>
        </w:rPr>
      </w:pPr>
      <w:r w:rsidRPr="00441288">
        <w:rPr>
          <w:rStyle w:val="Strong"/>
        </w:rPr>
        <w:t>ENGL 220</w:t>
      </w:r>
      <w:r>
        <w:rPr>
          <w:rStyle w:val="Strong"/>
        </w:rPr>
        <w:t>5</w:t>
      </w:r>
      <w:r w:rsidRPr="00441288">
        <w:rPr>
          <w:rStyle w:val="Strong"/>
        </w:rPr>
        <w:tab/>
      </w:r>
      <w:r>
        <w:rPr>
          <w:rStyle w:val="Strong"/>
        </w:rPr>
        <w:t>Introduction to Literature for Children and Young Adults</w:t>
      </w:r>
      <w:r w:rsidRPr="00441288">
        <w:rPr>
          <w:rStyle w:val="Strong"/>
        </w:rPr>
        <w:t>/one unit</w:t>
      </w:r>
    </w:p>
    <w:p w14:paraId="2AD498B7" w14:textId="01BFB209" w:rsidR="00A63D42" w:rsidRDefault="00A63D42" w:rsidP="00A63D42">
      <w:r>
        <w:t>FW</w:t>
      </w:r>
      <w:r>
        <w:tab/>
      </w:r>
      <w:r>
        <w:tab/>
        <w:t>01FW</w:t>
      </w:r>
      <w:r>
        <w:tab/>
      </w:r>
      <w:r>
        <w:tab/>
        <w:t>MW</w:t>
      </w:r>
      <w:r>
        <w:tab/>
        <w:t>3:00 – 4:15</w:t>
      </w:r>
      <w:r>
        <w:tab/>
      </w:r>
      <w:r>
        <w:tab/>
      </w:r>
      <w:r>
        <w:tab/>
        <w:t>R. Zuk</w:t>
      </w:r>
    </w:p>
    <w:p w14:paraId="37748C04" w14:textId="6C9898C1" w:rsidR="00A63D42" w:rsidRDefault="00A63D42" w:rsidP="00A63D42">
      <w:r w:rsidRPr="00795E8B">
        <w:t xml:space="preserve">A study of folktales as well as fairy tales, </w:t>
      </w:r>
      <w:proofErr w:type="spellStart"/>
      <w:r w:rsidRPr="00795E8B">
        <w:t>picturebooks</w:t>
      </w:r>
      <w:proofErr w:type="spellEnd"/>
      <w:r w:rsidRPr="00795E8B">
        <w:t>, poetry, and novels created for children and young adults from 1700 to the present. An emphasis will be on the diverse views of children and childhood over time and between cultures.</w:t>
      </w:r>
    </w:p>
    <w:p w14:paraId="091C20E4" w14:textId="5F72FB73" w:rsidR="000D6106" w:rsidRPr="00441288" w:rsidRDefault="000D6106" w:rsidP="000D6106">
      <w:pPr>
        <w:rPr>
          <w:rStyle w:val="Strong"/>
        </w:rPr>
      </w:pPr>
      <w:r w:rsidRPr="00441288">
        <w:rPr>
          <w:rStyle w:val="Strong"/>
        </w:rPr>
        <w:t xml:space="preserve">ENGL </w:t>
      </w:r>
      <w:r>
        <w:rPr>
          <w:rStyle w:val="Strong"/>
        </w:rPr>
        <w:t>2207</w:t>
      </w:r>
      <w:r w:rsidRPr="00441288">
        <w:rPr>
          <w:rStyle w:val="Strong"/>
        </w:rPr>
        <w:tab/>
      </w:r>
      <w:r>
        <w:rPr>
          <w:rStyle w:val="Strong"/>
        </w:rPr>
        <w:t>Queer Literature and Culture</w:t>
      </w:r>
      <w:r w:rsidRPr="00441288">
        <w:rPr>
          <w:rStyle w:val="Strong"/>
        </w:rPr>
        <w:t>/half unit</w:t>
      </w:r>
    </w:p>
    <w:p w14:paraId="17268187" w14:textId="578E89E3" w:rsidR="000D6106" w:rsidRPr="00782617" w:rsidRDefault="000D6106" w:rsidP="000D6106">
      <w:r>
        <w:t>Winter</w:t>
      </w:r>
      <w:r>
        <w:tab/>
      </w:r>
      <w:r>
        <w:tab/>
        <w:t>01W</w:t>
      </w:r>
      <w:r>
        <w:tab/>
      </w:r>
      <w:r>
        <w:tab/>
      </w:r>
      <w:proofErr w:type="spellStart"/>
      <w:r>
        <w:t>TTh</w:t>
      </w:r>
      <w:proofErr w:type="spellEnd"/>
      <w:r>
        <w:tab/>
        <w:t>10:30 - 11</w:t>
      </w:r>
      <w:r w:rsidRPr="00782617">
        <w:t>:</w:t>
      </w:r>
      <w:r>
        <w:t>4</w:t>
      </w:r>
      <w:r w:rsidRPr="00782617">
        <w:t>5</w:t>
      </w:r>
      <w:r w:rsidRPr="00782617">
        <w:tab/>
      </w:r>
      <w:r w:rsidRPr="00782617">
        <w:tab/>
      </w:r>
      <w:r w:rsidRPr="00782617">
        <w:tab/>
      </w:r>
      <w:r>
        <w:t>B. Russo</w:t>
      </w:r>
    </w:p>
    <w:p w14:paraId="639E4AA1" w14:textId="20DF9BFC" w:rsidR="00460B24" w:rsidRPr="00795E8B" w:rsidRDefault="000D6106" w:rsidP="00A63D42">
      <w:r w:rsidRPr="00BE0470">
        <w:t>What is queerness? How is it performed in culture? Policy? Art? This course will provide an exploration of 2SLGBTQ+ culture and literatures from a range of historical periods through a combination of theory, art, film, television, and/or other forms of popular culture.</w:t>
      </w:r>
    </w:p>
    <w:p w14:paraId="0F024C45" w14:textId="324D6340" w:rsidR="008155DB" w:rsidRPr="00441288" w:rsidRDefault="008155DB" w:rsidP="008155DB">
      <w:pPr>
        <w:rPr>
          <w:rStyle w:val="Strong"/>
        </w:rPr>
      </w:pPr>
      <w:r w:rsidRPr="00441288">
        <w:rPr>
          <w:rStyle w:val="Strong"/>
        </w:rPr>
        <w:t>ENGL 22</w:t>
      </w:r>
      <w:r>
        <w:rPr>
          <w:rStyle w:val="Strong"/>
        </w:rPr>
        <w:t>13</w:t>
      </w:r>
      <w:r w:rsidRPr="00441288">
        <w:rPr>
          <w:rStyle w:val="Strong"/>
        </w:rPr>
        <w:tab/>
      </w:r>
      <w:r>
        <w:rPr>
          <w:rStyle w:val="Strong"/>
        </w:rPr>
        <w:t>Contemporary Film</w:t>
      </w:r>
      <w:r w:rsidRPr="00441288">
        <w:rPr>
          <w:rStyle w:val="Strong"/>
        </w:rPr>
        <w:t>/half unit</w:t>
      </w:r>
    </w:p>
    <w:p w14:paraId="6634A2B8" w14:textId="0384E9C8" w:rsidR="008155DB" w:rsidRPr="00782617" w:rsidRDefault="008155DB" w:rsidP="008155DB">
      <w:r>
        <w:t>Fall</w:t>
      </w:r>
      <w:r>
        <w:tab/>
      </w:r>
      <w:r>
        <w:tab/>
        <w:t>01F</w:t>
      </w:r>
      <w:r>
        <w:tab/>
      </w:r>
      <w:r>
        <w:tab/>
        <w:t>MW</w:t>
      </w:r>
      <w:r>
        <w:tab/>
        <w:t>1:</w:t>
      </w:r>
      <w:r w:rsidR="000D6106">
        <w:t>3</w:t>
      </w:r>
      <w:r>
        <w:t xml:space="preserve">0 - </w:t>
      </w:r>
      <w:r w:rsidR="000D6106">
        <w:t>2</w:t>
      </w:r>
      <w:r w:rsidRPr="00782617">
        <w:t>:</w:t>
      </w:r>
      <w:r w:rsidR="000D6106">
        <w:t>4</w:t>
      </w:r>
      <w:r w:rsidRPr="00782617">
        <w:t>5</w:t>
      </w:r>
      <w:r w:rsidRPr="00782617">
        <w:tab/>
      </w:r>
      <w:r w:rsidRPr="00782617">
        <w:tab/>
      </w:r>
      <w:r w:rsidRPr="00782617">
        <w:tab/>
      </w:r>
      <w:r>
        <w:t>B. Russo</w:t>
      </w:r>
    </w:p>
    <w:p w14:paraId="2EE6A9E4" w14:textId="1D094346" w:rsidR="000D6106" w:rsidRDefault="000D6106" w:rsidP="000D6106">
      <w:r w:rsidRPr="00BE0470">
        <w:t>This course will focus primarily on the nuanced language used in film to convey meaning to audiences, including but not limited to elements of cinematography, mis-</w:t>
      </w:r>
      <w:proofErr w:type="spellStart"/>
      <w:r w:rsidRPr="00BE0470">
        <w:t>en</w:t>
      </w:r>
      <w:proofErr w:type="spellEnd"/>
      <w:r w:rsidRPr="00BE0470">
        <w:t>-</w:t>
      </w:r>
      <w:proofErr w:type="spellStart"/>
      <w:r w:rsidRPr="00BE0470">
        <w:t>sc</w:t>
      </w:r>
      <w:r w:rsidRPr="00BE0470">
        <w:rPr>
          <w:rFonts w:cs="Times New Roman"/>
        </w:rPr>
        <w:t>è</w:t>
      </w:r>
      <w:r w:rsidRPr="00BE0470">
        <w:t>ne</w:t>
      </w:r>
      <w:proofErr w:type="spellEnd"/>
      <w:r w:rsidRPr="00BE0470">
        <w:t xml:space="preserve">, editing, and sound. We will initially consider a brief history of film to provide a context and understanding of the various components of film evolution. We will also explore film forms and genres. Through our discussions, you will develop an understanding of the manner in which film conveys meaning beyond the narrative. Films used for this course will cover a broad range; however, contemporary films will be most often selected. </w:t>
      </w:r>
    </w:p>
    <w:p w14:paraId="0766A5F2" w14:textId="07F8F11F" w:rsidR="000D6106" w:rsidRDefault="000D6106" w:rsidP="000D6106"/>
    <w:p w14:paraId="7446F6EE" w14:textId="617C07A6" w:rsidR="000D6106" w:rsidRDefault="000D6106" w:rsidP="000D6106"/>
    <w:p w14:paraId="6E3E6536" w14:textId="77777777" w:rsidR="000D6106" w:rsidRPr="00BE0470" w:rsidRDefault="000D6106" w:rsidP="000D6106"/>
    <w:p w14:paraId="1E9BD097" w14:textId="52348728" w:rsidR="00576843" w:rsidRDefault="0092535E" w:rsidP="00B2356B">
      <w:pPr>
        <w:spacing w:after="0"/>
        <w:rPr>
          <w:rStyle w:val="Strong"/>
        </w:rPr>
      </w:pPr>
      <w:r w:rsidRPr="00441288">
        <w:rPr>
          <w:rStyle w:val="Strong"/>
        </w:rPr>
        <w:lastRenderedPageBreak/>
        <w:t>ENGL/WRIT 2220</w:t>
      </w:r>
      <w:r w:rsidRPr="00441288">
        <w:rPr>
          <w:rStyle w:val="Strong"/>
        </w:rPr>
        <w:tab/>
        <w:t>Writing to Influence</w:t>
      </w:r>
      <w:r w:rsidR="00B2356B">
        <w:rPr>
          <w:rStyle w:val="Strong"/>
        </w:rPr>
        <w:t>:</w:t>
      </w:r>
    </w:p>
    <w:p w14:paraId="29B1697C" w14:textId="41E39111" w:rsidR="00B2356B" w:rsidRDefault="00B2356B" w:rsidP="00B2356B">
      <w:pPr>
        <w:spacing w:after="0"/>
        <w:rPr>
          <w:rStyle w:val="Strong"/>
        </w:rPr>
      </w:pPr>
      <w:r>
        <w:rPr>
          <w:rStyle w:val="Strong"/>
        </w:rPr>
        <w:tab/>
      </w:r>
      <w:r>
        <w:rPr>
          <w:rStyle w:val="Strong"/>
        </w:rPr>
        <w:tab/>
      </w:r>
      <w:r>
        <w:rPr>
          <w:rStyle w:val="Strong"/>
        </w:rPr>
        <w:tab/>
        <w:t>Introduction to Rhetorical Persuasion</w:t>
      </w:r>
      <w:r w:rsidRPr="00441288">
        <w:rPr>
          <w:rStyle w:val="Strong"/>
        </w:rPr>
        <w:t>/half unit</w:t>
      </w:r>
    </w:p>
    <w:p w14:paraId="0602C905" w14:textId="77777777" w:rsidR="00B2356B" w:rsidRPr="00441288" w:rsidRDefault="00B2356B" w:rsidP="00B2356B">
      <w:pPr>
        <w:spacing w:after="0"/>
        <w:rPr>
          <w:rStyle w:val="Strong"/>
        </w:rPr>
      </w:pPr>
    </w:p>
    <w:p w14:paraId="5A9DED06" w14:textId="4F918A9E" w:rsidR="00576843" w:rsidRPr="00782617" w:rsidRDefault="00252CA9" w:rsidP="00441288">
      <w:pPr>
        <w:pStyle w:val="CourseLine1"/>
      </w:pPr>
      <w:r>
        <w:t>Winter</w:t>
      </w:r>
      <w:r>
        <w:tab/>
      </w:r>
      <w:r>
        <w:tab/>
        <w:t>01W</w:t>
      </w:r>
      <w:r>
        <w:tab/>
      </w:r>
      <w:r>
        <w:tab/>
      </w:r>
      <w:r w:rsidR="00A52DAD">
        <w:tab/>
      </w:r>
      <w:proofErr w:type="spellStart"/>
      <w:r>
        <w:t>TTh</w:t>
      </w:r>
      <w:proofErr w:type="spellEnd"/>
      <w:r>
        <w:tab/>
        <w:t xml:space="preserve">1:30 - </w:t>
      </w:r>
      <w:r w:rsidR="000D6106">
        <w:t>2</w:t>
      </w:r>
      <w:r>
        <w:t>:4</w:t>
      </w:r>
      <w:r w:rsidR="0092535E" w:rsidRPr="00782617">
        <w:t>5</w:t>
      </w:r>
      <w:r w:rsidR="0092535E" w:rsidRPr="00782617">
        <w:tab/>
      </w:r>
      <w:r w:rsidR="0092535E" w:rsidRPr="00782617">
        <w:tab/>
      </w:r>
      <w:r>
        <w:t>N. Street</w:t>
      </w:r>
    </w:p>
    <w:p w14:paraId="779AD38C" w14:textId="01E17EAD" w:rsidR="00576843" w:rsidRPr="00782617" w:rsidRDefault="009212A8" w:rsidP="001D154E">
      <w:r>
        <w:t>Fall</w:t>
      </w:r>
      <w:r w:rsidR="001A649C">
        <w:tab/>
      </w:r>
      <w:r w:rsidR="001A649C">
        <w:tab/>
        <w:t>18F</w:t>
      </w:r>
      <w:r w:rsidR="00A52DAD">
        <w:t xml:space="preserve"> </w:t>
      </w:r>
      <w:r w:rsidR="00A52DAD" w:rsidRPr="00A52DAD">
        <w:rPr>
          <w:b/>
        </w:rPr>
        <w:t>Sync. Online</w:t>
      </w:r>
      <w:r w:rsidR="00252CA9">
        <w:tab/>
      </w:r>
      <w:r w:rsidR="00483506">
        <w:t>T</w:t>
      </w:r>
      <w:r w:rsidR="0092535E" w:rsidRPr="00782617">
        <w:tab/>
        <w:t>6:00 - 7:15</w:t>
      </w:r>
      <w:r w:rsidR="0092535E" w:rsidRPr="00782617">
        <w:tab/>
      </w:r>
      <w:r w:rsidR="0092535E" w:rsidRPr="00782617">
        <w:tab/>
      </w:r>
      <w:r w:rsidR="006E5802">
        <w:t>TBA</w:t>
      </w:r>
    </w:p>
    <w:p w14:paraId="09B28FEF" w14:textId="77777777" w:rsidR="00576843" w:rsidRPr="00782617" w:rsidRDefault="0092535E" w:rsidP="001D154E">
      <w:r w:rsidRPr="00782617">
        <w:t>Pre-requisite: WRIT 1120 or five units of university study.</w:t>
      </w:r>
    </w:p>
    <w:p w14:paraId="224870DC" w14:textId="30827EB0" w:rsidR="00576843" w:rsidRPr="00782617" w:rsidRDefault="0092535E" w:rsidP="001D154E">
      <w:r w:rsidRPr="00782617">
        <w:t>If you are taking this course in th</w:t>
      </w:r>
      <w:r w:rsidR="00015A18">
        <w:t>e W</w:t>
      </w:r>
      <w:r w:rsidRPr="00782617">
        <w:t>riting minor, you are recommended to complete WRIT 1120 first.</w:t>
      </w:r>
    </w:p>
    <w:p w14:paraId="2AC809C1" w14:textId="77777777" w:rsidR="00F46D60" w:rsidRPr="003D484F" w:rsidRDefault="00F46D60" w:rsidP="00F46D60">
      <w:pPr>
        <w:pStyle w:val="Default"/>
        <w:rPr>
          <w:rFonts w:ascii="Garamond" w:eastAsia="Garamond" w:hAnsi="Garamond" w:cs="Garamond"/>
          <w:i/>
          <w:iCs/>
          <w:sz w:val="24"/>
          <w:szCs w:val="24"/>
        </w:rPr>
      </w:pPr>
      <w:r w:rsidRPr="003D484F">
        <w:rPr>
          <w:rFonts w:ascii="Garamond" w:hAnsi="Garamond"/>
          <w:sz w:val="24"/>
          <w:szCs w:val="24"/>
        </w:rPr>
        <w:t>This class takes Aristotle’s definition of rhetoric as “an ability, in each case, to see the available means of persuasion” as a starting point for theorizing and practicing the persuasive power of writing. We will study classical rhetorical concepts and techniques – </w:t>
      </w:r>
      <w:r w:rsidRPr="003D484F">
        <w:rPr>
          <w:rFonts w:ascii="Garamond" w:hAnsi="Garamond"/>
          <w:i/>
          <w:iCs/>
          <w:sz w:val="24"/>
          <w:szCs w:val="24"/>
        </w:rPr>
        <w:t xml:space="preserve">invention, </w:t>
      </w:r>
      <w:proofErr w:type="spellStart"/>
      <w:r w:rsidRPr="003D484F">
        <w:rPr>
          <w:rFonts w:ascii="Garamond" w:hAnsi="Garamond"/>
          <w:i/>
          <w:iCs/>
          <w:sz w:val="24"/>
          <w:szCs w:val="24"/>
        </w:rPr>
        <w:t>kairos</w:t>
      </w:r>
      <w:proofErr w:type="spellEnd"/>
      <w:r w:rsidRPr="003D484F">
        <w:rPr>
          <w:rFonts w:ascii="Garamond" w:hAnsi="Garamond"/>
          <w:i/>
          <w:iCs/>
          <w:sz w:val="24"/>
          <w:szCs w:val="24"/>
        </w:rPr>
        <w:t>, ethos, stasis, topoi</w:t>
      </w:r>
      <w:r w:rsidRPr="003D484F">
        <w:rPr>
          <w:rFonts w:ascii="Garamond" w:hAnsi="Garamond"/>
          <w:sz w:val="24"/>
          <w:szCs w:val="24"/>
        </w:rPr>
        <w:t xml:space="preserve"> – for discovering, creating, and analyzing rhetorical argument. Students will do this by learning the theory and history of these concepts, practice using them to analyze the rhetorical power of example texts, and mobilizing them in their own writing. This work will culminate in a semester-long research project written for a popular audience in the spirit of essays written for publications like </w:t>
      </w:r>
      <w:r w:rsidRPr="003D484F">
        <w:rPr>
          <w:rFonts w:ascii="Garamond" w:hAnsi="Garamond"/>
          <w:i/>
          <w:iCs/>
          <w:sz w:val="24"/>
          <w:szCs w:val="24"/>
        </w:rPr>
        <w:t>The Walrus, The Atlantic</w:t>
      </w:r>
      <w:r w:rsidRPr="003D484F">
        <w:rPr>
          <w:rFonts w:ascii="Garamond" w:hAnsi="Garamond"/>
          <w:sz w:val="24"/>
          <w:szCs w:val="24"/>
        </w:rPr>
        <w:t xml:space="preserve">, and </w:t>
      </w:r>
      <w:r w:rsidRPr="003D484F">
        <w:rPr>
          <w:rFonts w:ascii="Garamond" w:hAnsi="Garamond"/>
          <w:i/>
          <w:iCs/>
          <w:sz w:val="24"/>
          <w:szCs w:val="24"/>
        </w:rPr>
        <w:t xml:space="preserve">The New Yorker. </w:t>
      </w:r>
    </w:p>
    <w:p w14:paraId="2F0DB5CC" w14:textId="77777777" w:rsidR="00495338" w:rsidRDefault="00495338" w:rsidP="00BB52D7">
      <w:pPr>
        <w:pStyle w:val="Default"/>
        <w:rPr>
          <w:rFonts w:ascii="Garamond" w:hAnsi="Garamond"/>
          <w:i/>
          <w:iCs/>
          <w:sz w:val="24"/>
          <w:szCs w:val="24"/>
        </w:rPr>
      </w:pPr>
    </w:p>
    <w:p w14:paraId="38997EBC" w14:textId="7B66FE49" w:rsidR="00576843" w:rsidRPr="00441288" w:rsidRDefault="0092535E" w:rsidP="001D154E">
      <w:pPr>
        <w:rPr>
          <w:rStyle w:val="Strong"/>
        </w:rPr>
      </w:pPr>
      <w:r w:rsidRPr="00441288">
        <w:rPr>
          <w:rStyle w:val="Strong"/>
        </w:rPr>
        <w:t>ENGL/WRIT 2221</w:t>
      </w:r>
      <w:r w:rsidRPr="00441288">
        <w:rPr>
          <w:rStyle w:val="Strong"/>
        </w:rPr>
        <w:tab/>
      </w:r>
      <w:r w:rsidR="001709C4">
        <w:rPr>
          <w:rStyle w:val="Strong"/>
        </w:rPr>
        <w:t xml:space="preserve">Introduction to </w:t>
      </w:r>
      <w:r w:rsidRPr="00441288">
        <w:rPr>
          <w:rStyle w:val="Strong"/>
        </w:rPr>
        <w:t>Creative Writing/half unit</w:t>
      </w:r>
    </w:p>
    <w:p w14:paraId="739FC6AA" w14:textId="39DEEDDD" w:rsidR="00576843" w:rsidRPr="00782617" w:rsidRDefault="0092535E" w:rsidP="001D154E">
      <w:r w:rsidRPr="00782617">
        <w:t>Fall</w:t>
      </w:r>
      <w:r w:rsidRPr="00782617">
        <w:tab/>
      </w:r>
      <w:r w:rsidRPr="00782617">
        <w:tab/>
        <w:t>01F</w:t>
      </w:r>
      <w:r w:rsidRPr="00782617">
        <w:tab/>
      </w:r>
      <w:r w:rsidRPr="00782617">
        <w:tab/>
      </w:r>
      <w:proofErr w:type="spellStart"/>
      <w:r w:rsidR="000A0B78">
        <w:t>TTh</w:t>
      </w:r>
      <w:proofErr w:type="spellEnd"/>
      <w:r w:rsidR="009212A8">
        <w:tab/>
        <w:t>4:30 - 5:4</w:t>
      </w:r>
      <w:r w:rsidRPr="00782617">
        <w:t>5</w:t>
      </w:r>
      <w:r w:rsidRPr="00782617">
        <w:tab/>
      </w:r>
      <w:r w:rsidR="00D20214">
        <w:tab/>
      </w:r>
      <w:r w:rsidRPr="00782617">
        <w:tab/>
      </w:r>
      <w:r w:rsidR="00AA7F02">
        <w:t>TBA</w:t>
      </w:r>
    </w:p>
    <w:p w14:paraId="539555D4" w14:textId="77777777" w:rsidR="00576843" w:rsidRPr="00782617" w:rsidRDefault="0092535E" w:rsidP="001D154E">
      <w:r w:rsidRPr="00782617">
        <w:t>Pre-requisite: 0.5 unit of English at the 1000 level or permission of the instructor.</w:t>
      </w:r>
    </w:p>
    <w:p w14:paraId="230A796A" w14:textId="78CD28A5" w:rsidR="00576843" w:rsidRPr="00782617" w:rsidRDefault="0092535E" w:rsidP="001D154E">
      <w:r w:rsidRPr="00782617">
        <w:t>If you</w:t>
      </w:r>
      <w:r w:rsidR="009E3C8C">
        <w:t xml:space="preserve"> are taking this course in the W</w:t>
      </w:r>
      <w:r w:rsidRPr="00782617">
        <w:t>riting minor, you are recommended to complete WRIT 1120 first.</w:t>
      </w:r>
    </w:p>
    <w:p w14:paraId="63E0915A" w14:textId="10A19E23" w:rsidR="00576843" w:rsidRDefault="00A47FD6" w:rsidP="001D154E">
      <w:r>
        <w:t>A study and practice of creative writing, including poetry, fiction, and/or creative non-fiction, in a workshop environment driven by writing exercise and peer review. Instruction will be grounded in contemporary creative writing from peer</w:t>
      </w:r>
      <w:r w:rsidR="004A7DAD">
        <w:t>-</w:t>
      </w:r>
      <w:r>
        <w:t xml:space="preserve">reviewed journals. Additionally, the course may be supplemented by visits from or to creative writers. </w:t>
      </w:r>
    </w:p>
    <w:p w14:paraId="4441C9B4" w14:textId="2AE3E558" w:rsidR="000D6106" w:rsidRDefault="000D6106" w:rsidP="001D154E"/>
    <w:p w14:paraId="03E22A7A" w14:textId="16844511" w:rsidR="000D6106" w:rsidRDefault="000D6106" w:rsidP="001D154E"/>
    <w:p w14:paraId="6B5A603C" w14:textId="77777777" w:rsidR="000D6106" w:rsidRDefault="000D6106" w:rsidP="001D154E"/>
    <w:p w14:paraId="4322E171" w14:textId="77777777" w:rsidR="00576843" w:rsidRPr="00441288" w:rsidRDefault="0092535E" w:rsidP="001D154E">
      <w:pPr>
        <w:rPr>
          <w:rStyle w:val="Strong"/>
        </w:rPr>
      </w:pPr>
      <w:r w:rsidRPr="00441288">
        <w:rPr>
          <w:rStyle w:val="Strong"/>
        </w:rPr>
        <w:lastRenderedPageBreak/>
        <w:t>WRIT 2222</w:t>
      </w:r>
      <w:r w:rsidRPr="00441288">
        <w:rPr>
          <w:rStyle w:val="Strong"/>
        </w:rPr>
        <w:tab/>
        <w:t>Introduction to Editing/half unit</w:t>
      </w:r>
    </w:p>
    <w:p w14:paraId="2C2F73C2" w14:textId="233C690D" w:rsidR="00576843" w:rsidRPr="00782617" w:rsidRDefault="0092535E" w:rsidP="001D154E">
      <w:r w:rsidRPr="00782617">
        <w:t>Winter</w:t>
      </w:r>
      <w:r w:rsidRPr="00782617">
        <w:tab/>
      </w:r>
      <w:r w:rsidRPr="00782617">
        <w:tab/>
        <w:t>01W</w:t>
      </w:r>
      <w:r w:rsidR="00A52DAD">
        <w:t xml:space="preserve"> </w:t>
      </w:r>
      <w:r w:rsidR="00F1060E">
        <w:rPr>
          <w:b/>
        </w:rPr>
        <w:tab/>
      </w:r>
      <w:r w:rsidRPr="00782617">
        <w:tab/>
      </w:r>
      <w:r w:rsidR="000D6106">
        <w:t>MW</w:t>
      </w:r>
      <w:r w:rsidR="004B2F14">
        <w:tab/>
      </w:r>
      <w:r w:rsidR="00781AA9">
        <w:t>4:30 - 5:4</w:t>
      </w:r>
      <w:r w:rsidR="00781AA9" w:rsidRPr="00782617">
        <w:t>5</w:t>
      </w:r>
      <w:r w:rsidRPr="00782617">
        <w:tab/>
      </w:r>
      <w:r w:rsidRPr="00782617">
        <w:tab/>
      </w:r>
      <w:r w:rsidRPr="00782617">
        <w:tab/>
      </w:r>
      <w:r w:rsidR="00AA7F02">
        <w:t>TBA</w:t>
      </w:r>
    </w:p>
    <w:p w14:paraId="3378ACCC" w14:textId="77777777" w:rsidR="00576843" w:rsidRPr="00782617" w:rsidRDefault="0092535E" w:rsidP="001D154E">
      <w:r w:rsidRPr="00782617">
        <w:t>Pre-requisite: WRIT 1120 and ENGL/WRIT 2220 or permission of the instructor.</w:t>
      </w:r>
    </w:p>
    <w:p w14:paraId="3789E75A" w14:textId="36114FBA" w:rsidR="00576843" w:rsidRDefault="00A47FD6" w:rsidP="001D154E">
      <w:r>
        <w:t>A practical and historical study of text editing. Particular attention will be paid to practices of manuscript analysis, substantive editing, copy editing, and proofreading, using standard practices set by the Editors’ Association of Canada. Students will practice editing texts from a range of genres: literature, scientific and humanist scholarship, and popular writing</w:t>
      </w:r>
      <w:r w:rsidR="00511AF8">
        <w:t>.</w:t>
      </w:r>
      <w:r>
        <w:t xml:space="preserve"> Students will have access to </w:t>
      </w:r>
      <w:proofErr w:type="gramStart"/>
      <w:r>
        <w:t>a number of</w:t>
      </w:r>
      <w:proofErr w:type="gramEnd"/>
      <w:r>
        <w:t xml:space="preserve"> professional resources, including pro</w:t>
      </w:r>
      <w:r w:rsidR="004A7DAD">
        <w:t>f</w:t>
      </w:r>
      <w:r>
        <w:t xml:space="preserve">essional editors. </w:t>
      </w:r>
    </w:p>
    <w:p w14:paraId="2F4515D0" w14:textId="77777777" w:rsidR="0008335D" w:rsidRDefault="0008335D" w:rsidP="0008335D">
      <w:pPr>
        <w:spacing w:after="0"/>
        <w:rPr>
          <w:rStyle w:val="Strong"/>
        </w:rPr>
      </w:pPr>
      <w:r>
        <w:rPr>
          <w:rStyle w:val="Strong"/>
        </w:rPr>
        <w:t>ENGL/</w:t>
      </w:r>
    </w:p>
    <w:p w14:paraId="1641EB02" w14:textId="01E5ECAB" w:rsidR="0008335D" w:rsidRDefault="0008335D" w:rsidP="0008335D">
      <w:pPr>
        <w:spacing w:after="0"/>
        <w:rPr>
          <w:rStyle w:val="Strong"/>
        </w:rPr>
      </w:pPr>
      <w:r>
        <w:rPr>
          <w:rStyle w:val="Strong"/>
        </w:rPr>
        <w:t>WRIT 2223</w:t>
      </w:r>
      <w:r>
        <w:rPr>
          <w:rStyle w:val="Strong"/>
        </w:rPr>
        <w:tab/>
        <w:t xml:space="preserve">History of Writing, Reading, and the Book/half unit </w:t>
      </w:r>
    </w:p>
    <w:p w14:paraId="550E4B12" w14:textId="7AE1BE35" w:rsidR="0008335D" w:rsidRPr="00441288" w:rsidRDefault="0008335D" w:rsidP="0008335D">
      <w:pPr>
        <w:spacing w:after="0"/>
        <w:rPr>
          <w:rStyle w:val="Strong"/>
        </w:rPr>
      </w:pPr>
      <w:r>
        <w:rPr>
          <w:rStyle w:val="Strong"/>
        </w:rPr>
        <w:tab/>
      </w:r>
      <w:r>
        <w:rPr>
          <w:rStyle w:val="Strong"/>
        </w:rPr>
        <w:tab/>
      </w:r>
    </w:p>
    <w:p w14:paraId="2062E083" w14:textId="52536CDC" w:rsidR="0008335D" w:rsidRDefault="002A1F2A" w:rsidP="0008335D">
      <w:r>
        <w:t>Winter</w:t>
      </w:r>
      <w:r w:rsidR="0008335D">
        <w:tab/>
      </w:r>
      <w:r w:rsidR="0008335D">
        <w:tab/>
        <w:t>18</w:t>
      </w:r>
      <w:r>
        <w:t>W</w:t>
      </w:r>
      <w:r w:rsidR="00DA033F">
        <w:t xml:space="preserve"> </w:t>
      </w:r>
      <w:r>
        <w:rPr>
          <w:b/>
        </w:rPr>
        <w:t>Multi-Mode</w:t>
      </w:r>
      <w:r w:rsidR="00DA033F" w:rsidRPr="00DA033F">
        <w:rPr>
          <w:b/>
        </w:rPr>
        <w:t xml:space="preserve"> Online</w:t>
      </w:r>
      <w:r w:rsidR="0008335D" w:rsidRPr="00782617">
        <w:tab/>
      </w:r>
      <w:r>
        <w:t>T</w:t>
      </w:r>
      <w:r w:rsidR="0008335D">
        <w:tab/>
      </w:r>
      <w:r w:rsidR="00F1060E">
        <w:t>6</w:t>
      </w:r>
      <w:r w:rsidR="0008335D">
        <w:t>:</w:t>
      </w:r>
      <w:r w:rsidR="00F1060E">
        <w:t>0</w:t>
      </w:r>
      <w:r w:rsidR="0008335D">
        <w:t xml:space="preserve">0 - </w:t>
      </w:r>
      <w:r w:rsidR="00F1060E">
        <w:t>7</w:t>
      </w:r>
      <w:r w:rsidR="0008335D">
        <w:t>:</w:t>
      </w:r>
      <w:r w:rsidR="00F1060E">
        <w:t>1</w:t>
      </w:r>
      <w:r w:rsidR="0008335D" w:rsidRPr="00782617">
        <w:t>5</w:t>
      </w:r>
      <w:r w:rsidR="0008335D" w:rsidRPr="00782617">
        <w:tab/>
      </w:r>
      <w:r w:rsidR="0008335D" w:rsidRPr="00782617">
        <w:tab/>
      </w:r>
      <w:r w:rsidR="0008335D">
        <w:t>A. Smol</w:t>
      </w:r>
    </w:p>
    <w:p w14:paraId="4232AD82" w14:textId="77777777" w:rsidR="002A1F2A" w:rsidRPr="00DF02D7" w:rsidRDefault="002A1F2A" w:rsidP="002A1F2A">
      <w:pPr>
        <w:pStyle w:val="Default"/>
        <w:rPr>
          <w:rFonts w:ascii="Garamond" w:hAnsi="Garamond" w:cs="Times New Roman"/>
          <w:color w:val="222A35" w:themeColor="text2" w:themeShade="80"/>
          <w:sz w:val="24"/>
          <w:szCs w:val="24"/>
        </w:rPr>
      </w:pPr>
      <w:r w:rsidRPr="00DF02D7">
        <w:rPr>
          <w:rFonts w:ascii="Garamond" w:hAnsi="Garamond" w:cs="Times New Roman"/>
          <w:sz w:val="24"/>
          <w:szCs w:val="24"/>
        </w:rPr>
        <w:t xml:space="preserve">Book history is an interdisciplinary field, and in this course our topics will range from literary and rhetorical analysis to historical research and cultural debates. We will study the book as a material object, from scroll to codex to digital text, and review the development of oral, manuscript, print, and digital culture from antiquity to the contemporary era, setting Western developments in a global context. </w:t>
      </w:r>
      <w:r w:rsidRPr="00DF02D7">
        <w:rPr>
          <w:rFonts w:ascii="Garamond" w:eastAsia="Times New Roman" w:hAnsi="Garamond" w:cs="Times New Roman"/>
          <w:color w:val="222A35" w:themeColor="text2" w:themeShade="80"/>
          <w:sz w:val="24"/>
          <w:szCs w:val="24"/>
          <w:lang w:val="en-CA"/>
        </w:rPr>
        <w:t xml:space="preserve">We will discuss </w:t>
      </w:r>
      <w:r w:rsidRPr="00DF02D7">
        <w:rPr>
          <w:rFonts w:ascii="Garamond" w:hAnsi="Garamond" w:cs="Times New Roman"/>
          <w:color w:val="222A35" w:themeColor="text2" w:themeShade="80"/>
          <w:sz w:val="24"/>
          <w:szCs w:val="24"/>
        </w:rPr>
        <w:t xml:space="preserve">the social, political, and economic factors at play in constituting writing systems, readers, authors, patrons, scribes, printers, and publishers in different eras, including contemporary developments in digital writing and publishing. We’ll examine the book’s relation to power in discussions of censorship, libraries, sacred texts, and the revolutionary power of books. We’ll consider the nature of oral traditions and their interaction with written literacies. </w:t>
      </w:r>
      <w:r w:rsidRPr="00DF02D7">
        <w:rPr>
          <w:rFonts w:ascii="Garamond" w:eastAsia="Times New Roman" w:hAnsi="Garamond" w:cs="Times New Roman"/>
          <w:color w:val="222A35" w:themeColor="text2" w:themeShade="80"/>
          <w:sz w:val="24"/>
          <w:szCs w:val="24"/>
          <w:lang w:val="en-CA"/>
        </w:rPr>
        <w:t>Course readings will alternate between non-fiction (in theoretical and historical articles) and fiction (</w:t>
      </w:r>
      <w:r w:rsidRPr="00DF02D7">
        <w:rPr>
          <w:rFonts w:ascii="Garamond" w:eastAsia="Times New Roman" w:hAnsi="Garamond" w:cs="Times New Roman"/>
          <w:i/>
          <w:iCs/>
          <w:color w:val="222A35" w:themeColor="text2" w:themeShade="80"/>
          <w:sz w:val="24"/>
          <w:szCs w:val="24"/>
          <w:lang w:val="en-CA"/>
        </w:rPr>
        <w:t>People of the Book</w:t>
      </w:r>
      <w:r w:rsidRPr="00DF02D7">
        <w:rPr>
          <w:rFonts w:ascii="Garamond" w:eastAsia="Times New Roman" w:hAnsi="Garamond" w:cs="Times New Roman"/>
          <w:iCs/>
          <w:color w:val="222A35" w:themeColor="text2" w:themeShade="80"/>
          <w:sz w:val="24"/>
          <w:szCs w:val="24"/>
          <w:lang w:val="en-CA"/>
        </w:rPr>
        <w:t xml:space="preserve"> by Geraldine Brooks,</w:t>
      </w:r>
      <w:r w:rsidRPr="00DF02D7">
        <w:rPr>
          <w:rFonts w:ascii="Garamond" w:eastAsia="Times New Roman" w:hAnsi="Garamond" w:cs="Times New Roman"/>
          <w:i/>
          <w:iCs/>
          <w:color w:val="222A35" w:themeColor="text2" w:themeShade="80"/>
          <w:sz w:val="24"/>
          <w:szCs w:val="24"/>
          <w:lang w:val="en-CA"/>
        </w:rPr>
        <w:t xml:space="preserve"> </w:t>
      </w:r>
      <w:r w:rsidRPr="00DF02D7">
        <w:rPr>
          <w:rFonts w:ascii="Garamond" w:eastAsia="Times New Roman" w:hAnsi="Garamond" w:cs="Times New Roman"/>
          <w:iCs/>
          <w:color w:val="222A35" w:themeColor="text2" w:themeShade="80"/>
          <w:sz w:val="24"/>
          <w:szCs w:val="24"/>
          <w:lang w:val="en-CA"/>
        </w:rPr>
        <w:t>short stories by</w:t>
      </w:r>
      <w:r w:rsidRPr="00DF02D7">
        <w:rPr>
          <w:rFonts w:ascii="Garamond" w:eastAsia="Times New Roman" w:hAnsi="Garamond" w:cs="Times New Roman"/>
          <w:i/>
          <w:iCs/>
          <w:color w:val="222A35" w:themeColor="text2" w:themeShade="80"/>
          <w:sz w:val="24"/>
          <w:szCs w:val="24"/>
          <w:lang w:val="en-CA"/>
        </w:rPr>
        <w:t xml:space="preserve"> </w:t>
      </w:r>
      <w:r w:rsidRPr="00DF02D7">
        <w:rPr>
          <w:rFonts w:ascii="Garamond" w:eastAsia="Times New Roman" w:hAnsi="Garamond" w:cs="Times New Roman"/>
          <w:iCs/>
          <w:color w:val="222A35" w:themeColor="text2" w:themeShade="80"/>
          <w:sz w:val="24"/>
          <w:szCs w:val="24"/>
          <w:lang w:val="en-CA"/>
        </w:rPr>
        <w:t xml:space="preserve">Thomas King, and </w:t>
      </w:r>
      <w:r w:rsidRPr="00DF02D7">
        <w:rPr>
          <w:rFonts w:ascii="Garamond" w:eastAsia="Times New Roman" w:hAnsi="Garamond" w:cs="Times New Roman"/>
          <w:i/>
          <w:iCs/>
          <w:color w:val="222A35" w:themeColor="text2" w:themeShade="80"/>
          <w:sz w:val="24"/>
          <w:szCs w:val="24"/>
          <w:lang w:val="en-CA"/>
        </w:rPr>
        <w:t>Fangirl</w:t>
      </w:r>
      <w:r w:rsidRPr="00DF02D7">
        <w:rPr>
          <w:rFonts w:ascii="Garamond" w:eastAsia="Times New Roman" w:hAnsi="Garamond" w:cs="Times New Roman"/>
          <w:iCs/>
          <w:color w:val="222A35" w:themeColor="text2" w:themeShade="80"/>
          <w:sz w:val="24"/>
          <w:szCs w:val="24"/>
          <w:lang w:val="en-CA"/>
        </w:rPr>
        <w:t>, a young adult novel by Rainbow Rowell)</w:t>
      </w:r>
      <w:r w:rsidRPr="00DF02D7">
        <w:rPr>
          <w:rFonts w:ascii="Garamond" w:eastAsia="Times New Roman" w:hAnsi="Garamond" w:cs="Times New Roman"/>
          <w:color w:val="222A35" w:themeColor="text2" w:themeShade="80"/>
          <w:sz w:val="24"/>
          <w:szCs w:val="24"/>
          <w:lang w:val="en-CA"/>
        </w:rPr>
        <w:t xml:space="preserve">. </w:t>
      </w:r>
      <w:r w:rsidRPr="00DF02D7">
        <w:rPr>
          <w:rFonts w:ascii="Garamond" w:hAnsi="Garamond" w:cs="Times New Roman"/>
          <w:color w:val="222A35" w:themeColor="text2" w:themeShade="80"/>
          <w:sz w:val="24"/>
          <w:szCs w:val="24"/>
        </w:rPr>
        <w:t xml:space="preserve">The course will offer options for creative projects and exercises. </w:t>
      </w:r>
    </w:p>
    <w:p w14:paraId="2D3738C8" w14:textId="77777777" w:rsidR="002A1F2A" w:rsidRPr="00A025EF" w:rsidRDefault="002A1F2A" w:rsidP="002A1F2A">
      <w:pPr>
        <w:pStyle w:val="Default"/>
        <w:rPr>
          <w:rFonts w:ascii="Garamond" w:hAnsi="Garamond" w:cs="Times New Roman"/>
          <w:color w:val="222A35" w:themeColor="text2" w:themeShade="80"/>
        </w:rPr>
      </w:pPr>
    </w:p>
    <w:p w14:paraId="3A8A215B" w14:textId="77777777" w:rsidR="002A1F2A" w:rsidRPr="00A025EF" w:rsidRDefault="002A1F2A" w:rsidP="002A1F2A">
      <w:r w:rsidRPr="00A025EF">
        <w:t xml:space="preserve">This is a multimodal online course consisting of one required 75-minute synchronous class every week, along with asynchronous components: participation in a discussion forum before every class, an individual written response after class, and at various points in the term, two essays and a take-home exam.  For more information about the course, please see </w:t>
      </w:r>
      <w:hyperlink r:id="rId9" w:history="1">
        <w:r w:rsidRPr="00A025EF">
          <w:rPr>
            <w:rStyle w:val="Hyperlink"/>
          </w:rPr>
          <w:t>http://annasmol.net/teaching/englwrit2223</w:t>
        </w:r>
      </w:hyperlink>
      <w:r w:rsidRPr="00A025EF">
        <w:t xml:space="preserve"> .</w:t>
      </w:r>
    </w:p>
    <w:p w14:paraId="6FE236ED" w14:textId="54620F58" w:rsidR="002A1F2A" w:rsidRPr="00DF02D7" w:rsidRDefault="002A1F2A" w:rsidP="002A1F2A">
      <w:pPr>
        <w:pStyle w:val="Default"/>
        <w:rPr>
          <w:rFonts w:ascii="Garamond" w:hAnsi="Garamond" w:cs="Times New Roman"/>
          <w:color w:val="222A35" w:themeColor="text2" w:themeShade="80"/>
          <w:sz w:val="24"/>
          <w:szCs w:val="24"/>
        </w:rPr>
      </w:pPr>
      <w:r w:rsidRPr="00DF02D7">
        <w:rPr>
          <w:rFonts w:ascii="Garamond" w:hAnsi="Garamond" w:cs="Times New Roman"/>
          <w:color w:val="222A35" w:themeColor="text2" w:themeShade="80"/>
          <w:sz w:val="24"/>
          <w:szCs w:val="24"/>
        </w:rPr>
        <w:t xml:space="preserve">This course may also count as a 0.5 elective in the Cultural Studies program. </w:t>
      </w:r>
    </w:p>
    <w:p w14:paraId="449A11F2" w14:textId="1A6B83F5" w:rsidR="00367508" w:rsidRPr="00441288" w:rsidRDefault="00367508" w:rsidP="00367508">
      <w:pPr>
        <w:rPr>
          <w:rStyle w:val="Strong"/>
        </w:rPr>
      </w:pPr>
      <w:r w:rsidRPr="00441288">
        <w:rPr>
          <w:rStyle w:val="Strong"/>
        </w:rPr>
        <w:lastRenderedPageBreak/>
        <w:t xml:space="preserve">ENGL </w:t>
      </w:r>
      <w:r>
        <w:rPr>
          <w:rStyle w:val="Strong"/>
        </w:rPr>
        <w:t>22</w:t>
      </w:r>
      <w:r w:rsidR="00E21D5F">
        <w:rPr>
          <w:rStyle w:val="Strong"/>
        </w:rPr>
        <w:t>63</w:t>
      </w:r>
      <w:r w:rsidRPr="00441288">
        <w:rPr>
          <w:rStyle w:val="Strong"/>
        </w:rPr>
        <w:tab/>
      </w:r>
      <w:r w:rsidR="00E21D5F">
        <w:rPr>
          <w:rStyle w:val="Strong"/>
        </w:rPr>
        <w:t>Detective Fiction</w:t>
      </w:r>
      <w:r w:rsidRPr="00441288">
        <w:rPr>
          <w:rStyle w:val="Strong"/>
        </w:rPr>
        <w:t>/half unit</w:t>
      </w:r>
    </w:p>
    <w:p w14:paraId="65AF559E" w14:textId="1242E753" w:rsidR="00367508" w:rsidRPr="00782617" w:rsidRDefault="00367508" w:rsidP="00367508">
      <w:r>
        <w:t>Winter</w:t>
      </w:r>
      <w:r>
        <w:tab/>
      </w:r>
      <w:r>
        <w:tab/>
        <w:t>01W</w:t>
      </w:r>
      <w:r>
        <w:tab/>
      </w:r>
      <w:r>
        <w:tab/>
      </w:r>
      <w:proofErr w:type="spellStart"/>
      <w:r>
        <w:t>TT</w:t>
      </w:r>
      <w:r w:rsidR="00E21D5F">
        <w:t>h</w:t>
      </w:r>
      <w:proofErr w:type="spellEnd"/>
      <w:r>
        <w:tab/>
      </w:r>
      <w:r w:rsidR="002A1F2A">
        <w:t>3</w:t>
      </w:r>
      <w:r>
        <w:t xml:space="preserve">:00 - </w:t>
      </w:r>
      <w:r w:rsidR="002A1F2A">
        <w:t>4</w:t>
      </w:r>
      <w:r>
        <w:t>:1</w:t>
      </w:r>
      <w:r w:rsidRPr="00782617">
        <w:t>5</w:t>
      </w:r>
      <w:r w:rsidRPr="00782617">
        <w:tab/>
      </w:r>
      <w:r w:rsidRPr="00782617">
        <w:tab/>
      </w:r>
      <w:r w:rsidRPr="00782617">
        <w:tab/>
      </w:r>
      <w:r w:rsidR="002A1F2A">
        <w:t>K. Macfarlane</w:t>
      </w:r>
    </w:p>
    <w:p w14:paraId="5B354D02" w14:textId="4CDC8A27" w:rsidR="001C0320" w:rsidRPr="00E843BA" w:rsidRDefault="001C0320" w:rsidP="001C0320">
      <w:pPr>
        <w:pStyle w:val="Body"/>
        <w:rPr>
          <w:rFonts w:ascii="Garamond" w:hAnsi="Garamond"/>
          <w:sz w:val="24"/>
          <w:szCs w:val="24"/>
        </w:rPr>
      </w:pPr>
      <w:bookmarkStart w:id="18" w:name="_Toc34123606"/>
      <w:r w:rsidRPr="00E843BA">
        <w:rPr>
          <w:rFonts w:ascii="Garamond" w:hAnsi="Garamond"/>
          <w:sz w:val="24"/>
          <w:szCs w:val="24"/>
        </w:rPr>
        <w:t>This course is an introduction to the genre of detective fiction. The emphasis this term will be on how concepts of the rational, the irrational, and the intuitive shape selected works in the genre. We will be paying particular attention to the use of scientific methods in works that pit the detective against the supernatural, the uncanny</w:t>
      </w:r>
      <w:r w:rsidR="004A7DAD">
        <w:rPr>
          <w:rFonts w:ascii="Garamond" w:hAnsi="Garamond"/>
          <w:sz w:val="24"/>
          <w:szCs w:val="24"/>
        </w:rPr>
        <w:t>,</w:t>
      </w:r>
      <w:r w:rsidRPr="00E843BA">
        <w:rPr>
          <w:rFonts w:ascii="Garamond" w:hAnsi="Garamond"/>
          <w:sz w:val="24"/>
          <w:szCs w:val="24"/>
        </w:rPr>
        <w:t xml:space="preserve"> and the monstrous and the way that these categories challenge and/or uphold narratives of nation, gender, sexuality, and race. Our focus will be on nineteenth century works such as those by Arthur Conan Doyle, Edgar Allan Poe, </w:t>
      </w:r>
      <w:r w:rsidR="004A7DAD">
        <w:rPr>
          <w:rFonts w:ascii="Garamond" w:hAnsi="Garamond"/>
          <w:sz w:val="24"/>
          <w:szCs w:val="24"/>
        </w:rPr>
        <w:t xml:space="preserve">and </w:t>
      </w:r>
      <w:r w:rsidRPr="00E843BA">
        <w:rPr>
          <w:rFonts w:ascii="Garamond" w:hAnsi="Garamond"/>
          <w:sz w:val="24"/>
          <w:szCs w:val="24"/>
        </w:rPr>
        <w:t>William Hope Hodgson</w:t>
      </w:r>
      <w:r w:rsidR="004A7DAD">
        <w:rPr>
          <w:rFonts w:ascii="Garamond" w:hAnsi="Garamond"/>
          <w:sz w:val="24"/>
          <w:szCs w:val="24"/>
        </w:rPr>
        <w:t>,</w:t>
      </w:r>
      <w:r w:rsidRPr="00E843BA">
        <w:rPr>
          <w:rFonts w:ascii="Garamond" w:hAnsi="Garamond"/>
          <w:sz w:val="24"/>
          <w:szCs w:val="24"/>
        </w:rPr>
        <w:t xml:space="preserve"> but we will also take our inquiries into the twentieth and twenty-first centuries. We will read selective works of non-fiction (about detection as well as critical sources about the genre) to help </w:t>
      </w:r>
      <w:proofErr w:type="spellStart"/>
      <w:r w:rsidRPr="00E843BA">
        <w:rPr>
          <w:rFonts w:ascii="Garamond" w:hAnsi="Garamond"/>
          <w:sz w:val="24"/>
          <w:szCs w:val="24"/>
        </w:rPr>
        <w:t>contextualise</w:t>
      </w:r>
      <w:proofErr w:type="spellEnd"/>
      <w:r w:rsidRPr="00E843BA">
        <w:rPr>
          <w:rFonts w:ascii="Garamond" w:hAnsi="Garamond"/>
          <w:sz w:val="24"/>
          <w:szCs w:val="24"/>
        </w:rPr>
        <w:t xml:space="preserve"> our discussions. </w:t>
      </w:r>
    </w:p>
    <w:p w14:paraId="1568A0CC" w14:textId="69ED613D" w:rsidR="00D3629C" w:rsidRDefault="00D3629C" w:rsidP="00D3629C">
      <w:pPr>
        <w:widowControl/>
        <w:spacing w:after="0"/>
        <w:rPr>
          <w:bCs/>
        </w:rPr>
      </w:pPr>
    </w:p>
    <w:p w14:paraId="433390E6" w14:textId="77777777" w:rsidR="00576843" w:rsidRPr="00782617" w:rsidRDefault="0092535E" w:rsidP="001D154E">
      <w:pPr>
        <w:pStyle w:val="Heading1"/>
      </w:pPr>
      <w:r w:rsidRPr="00782617">
        <w:t>3000/4000-level courses</w:t>
      </w:r>
      <w:bookmarkEnd w:id="18"/>
    </w:p>
    <w:p w14:paraId="2C4AA67E" w14:textId="490E3C59" w:rsidR="00576843" w:rsidRDefault="0092535E" w:rsidP="001D154E">
      <w:r w:rsidRPr="00782617">
        <w:t>Courses at the 3000 or 4000 level require successful completion of at least one unit of literature at the 1000 level.  At least one unit at the 2000 level is recommended.</w:t>
      </w:r>
    </w:p>
    <w:p w14:paraId="7149D5AA" w14:textId="0EED2EF5" w:rsidR="00886593" w:rsidRPr="00441288" w:rsidRDefault="00F46D60" w:rsidP="00886593">
      <w:pPr>
        <w:rPr>
          <w:rStyle w:val="Strong"/>
        </w:rPr>
      </w:pPr>
      <w:r>
        <w:rPr>
          <w:rStyle w:val="Strong"/>
        </w:rPr>
        <w:t>WRIT</w:t>
      </w:r>
      <w:r w:rsidR="00BB5259">
        <w:rPr>
          <w:rStyle w:val="Strong"/>
        </w:rPr>
        <w:t xml:space="preserve"> 321</w:t>
      </w:r>
      <w:r>
        <w:rPr>
          <w:rStyle w:val="Strong"/>
        </w:rPr>
        <w:t>2</w:t>
      </w:r>
      <w:r w:rsidR="00886593">
        <w:rPr>
          <w:rStyle w:val="Strong"/>
        </w:rPr>
        <w:tab/>
      </w:r>
      <w:r w:rsidR="0054138A">
        <w:rPr>
          <w:rStyle w:val="Strong"/>
        </w:rPr>
        <w:t xml:space="preserve">Selected Topics in </w:t>
      </w:r>
      <w:r>
        <w:rPr>
          <w:rStyle w:val="Strong"/>
        </w:rPr>
        <w:t>Writing</w:t>
      </w:r>
      <w:r w:rsidR="00D3629C">
        <w:rPr>
          <w:rStyle w:val="Strong"/>
        </w:rPr>
        <w:t xml:space="preserve">: </w:t>
      </w:r>
      <w:r>
        <w:rPr>
          <w:rStyle w:val="Strong"/>
        </w:rPr>
        <w:t>Writing Pedagogy</w:t>
      </w:r>
      <w:r w:rsidR="00886593" w:rsidRPr="00441288">
        <w:rPr>
          <w:rStyle w:val="Strong"/>
        </w:rPr>
        <w:t>/half unit</w:t>
      </w:r>
    </w:p>
    <w:p w14:paraId="333CE225" w14:textId="0734DFA6" w:rsidR="00BB5259" w:rsidRDefault="00F46D60" w:rsidP="00BB5259">
      <w:r>
        <w:t>Fall</w:t>
      </w:r>
      <w:r w:rsidR="00BB5259">
        <w:tab/>
      </w:r>
      <w:r w:rsidR="00BB5259">
        <w:tab/>
        <w:t>01</w:t>
      </w:r>
      <w:r>
        <w:t>F</w:t>
      </w:r>
      <w:r w:rsidR="00BB5259" w:rsidRPr="00782617">
        <w:tab/>
      </w:r>
      <w:r w:rsidR="00BB5259" w:rsidRPr="00782617">
        <w:tab/>
      </w:r>
      <w:proofErr w:type="spellStart"/>
      <w:r w:rsidR="00816107">
        <w:t>TTh</w:t>
      </w:r>
      <w:proofErr w:type="spellEnd"/>
      <w:r w:rsidR="00BB5259">
        <w:tab/>
      </w:r>
      <w:r>
        <w:t>1</w:t>
      </w:r>
      <w:r w:rsidR="00BB5259">
        <w:t>:</w:t>
      </w:r>
      <w:r>
        <w:t>3</w:t>
      </w:r>
      <w:r w:rsidR="00BB5259">
        <w:t xml:space="preserve">0 - </w:t>
      </w:r>
      <w:r>
        <w:t>2</w:t>
      </w:r>
      <w:r w:rsidR="00BB5259">
        <w:t>:</w:t>
      </w:r>
      <w:r>
        <w:t>4</w:t>
      </w:r>
      <w:r w:rsidR="00BB5259" w:rsidRPr="00782617">
        <w:t>5</w:t>
      </w:r>
      <w:r w:rsidR="00BB5259" w:rsidRPr="00782617">
        <w:tab/>
      </w:r>
      <w:r w:rsidR="00BB5259" w:rsidRPr="00782617">
        <w:tab/>
      </w:r>
      <w:r w:rsidR="00BB5259" w:rsidRPr="00782617">
        <w:tab/>
      </w:r>
      <w:r>
        <w:t>N. Street</w:t>
      </w:r>
    </w:p>
    <w:p w14:paraId="4BE21131" w14:textId="77777777" w:rsidR="00F46D60" w:rsidRPr="003D484F" w:rsidRDefault="00F46D60" w:rsidP="00F46D60">
      <w:pPr>
        <w:pStyle w:val="Body"/>
        <w:rPr>
          <w:rFonts w:ascii="Garamond" w:eastAsia="Garamond" w:hAnsi="Garamond" w:cs="Garamond"/>
          <w:sz w:val="24"/>
          <w:szCs w:val="24"/>
        </w:rPr>
      </w:pPr>
      <w:r w:rsidRPr="003D484F">
        <w:rPr>
          <w:rFonts w:ascii="Garamond" w:hAnsi="Garamond"/>
          <w:sz w:val="24"/>
          <w:szCs w:val="24"/>
        </w:rPr>
        <w:t xml:space="preserve">This course engages one simple question: how do we teach writing? Engaging that question, however, is far from simple. The history of composition studies emerged humbly enough, with a demand, in the late 19th and early 20th centuries, to prepare less-privileged students (the kind who didn’t grow up with Latin tutors) to take university literature courses. In other words, we could say that composition studies began in 1885, with a newly mandated course at Harvard titled “English A.” Over the course of the next 50 years, the mandatory first-year writing course spread across North America, especially in The United States. Most instructors of these courses were literary scholars who “paid their dues” teaching first-year writing until they could get a “real job” teaching literature. Those who did not “advance” (disproportionately women) made careers teaching writing. </w:t>
      </w:r>
    </w:p>
    <w:p w14:paraId="3ABA6948" w14:textId="77777777" w:rsidR="00F46D60" w:rsidRPr="003D484F" w:rsidRDefault="00F46D60" w:rsidP="00F46D60">
      <w:pPr>
        <w:pStyle w:val="Body"/>
        <w:rPr>
          <w:rFonts w:ascii="Garamond" w:eastAsia="Garamond" w:hAnsi="Garamond" w:cs="Garamond"/>
          <w:sz w:val="24"/>
          <w:szCs w:val="24"/>
        </w:rPr>
      </w:pPr>
    </w:p>
    <w:p w14:paraId="1C65B8E3" w14:textId="77777777" w:rsidR="00F46D60" w:rsidRPr="003D484F" w:rsidRDefault="00F46D60" w:rsidP="00F46D60">
      <w:pPr>
        <w:pStyle w:val="Body"/>
        <w:rPr>
          <w:rFonts w:ascii="Garamond" w:eastAsia="Garamond" w:hAnsi="Garamond" w:cs="Garamond"/>
          <w:sz w:val="24"/>
          <w:szCs w:val="24"/>
        </w:rPr>
      </w:pPr>
      <w:r w:rsidRPr="003D484F">
        <w:rPr>
          <w:rFonts w:ascii="Garamond" w:hAnsi="Garamond"/>
          <w:sz w:val="24"/>
          <w:szCs w:val="24"/>
        </w:rPr>
        <w:t xml:space="preserve">Something happened in the 100-or-so-years after the start of English A. Instructors discovered that teaching writing is not simply a matter of teaching the “basics” of grammar and genre so students would be ready for “real” or “more advanced” studies. Instructors realized that the teaching of writing requires research, philosophical care, and pedagogical </w:t>
      </w:r>
      <w:r w:rsidRPr="003D484F">
        <w:rPr>
          <w:rFonts w:ascii="Garamond" w:hAnsi="Garamond"/>
          <w:sz w:val="24"/>
          <w:szCs w:val="24"/>
        </w:rPr>
        <w:lastRenderedPageBreak/>
        <w:t xml:space="preserve">sophistication. In short, it requires a field of study dedicated to better understanding what writing is, how we relate to it, and how we are able to learn and teach it. </w:t>
      </w:r>
    </w:p>
    <w:p w14:paraId="0572AC1E" w14:textId="77777777" w:rsidR="00F46D60" w:rsidRPr="003D484F" w:rsidRDefault="00F46D60" w:rsidP="00F46D60">
      <w:pPr>
        <w:pStyle w:val="Body"/>
        <w:rPr>
          <w:rFonts w:ascii="Garamond" w:eastAsia="Garamond" w:hAnsi="Garamond" w:cs="Garamond"/>
          <w:sz w:val="24"/>
          <w:szCs w:val="24"/>
        </w:rPr>
      </w:pPr>
    </w:p>
    <w:p w14:paraId="1B41B199" w14:textId="70533451" w:rsidR="00F46D60" w:rsidRPr="003D484F" w:rsidRDefault="00F46D60" w:rsidP="00F46D60">
      <w:pPr>
        <w:pStyle w:val="Body"/>
        <w:rPr>
          <w:rFonts w:ascii="Garamond" w:eastAsia="Garamond" w:hAnsi="Garamond" w:cs="Garamond"/>
          <w:sz w:val="24"/>
          <w:szCs w:val="24"/>
        </w:rPr>
      </w:pPr>
      <w:r w:rsidRPr="003D484F">
        <w:rPr>
          <w:rFonts w:ascii="Garamond" w:hAnsi="Garamond"/>
          <w:sz w:val="24"/>
          <w:szCs w:val="24"/>
        </w:rPr>
        <w:t xml:space="preserve">This course surveys the major theoretical and pedagogical developments in composition studies since the mid 20th century. We will pay particular attention </w:t>
      </w:r>
      <w:proofErr w:type="spellStart"/>
      <w:proofErr w:type="gramStart"/>
      <w:r w:rsidRPr="003D484F">
        <w:rPr>
          <w:rFonts w:ascii="Garamond" w:hAnsi="Garamond"/>
          <w:sz w:val="24"/>
          <w:szCs w:val="24"/>
        </w:rPr>
        <w:t>to“</w:t>
      </w:r>
      <w:proofErr w:type="gramEnd"/>
      <w:r w:rsidRPr="003D484F">
        <w:rPr>
          <w:rFonts w:ascii="Garamond" w:hAnsi="Garamond"/>
          <w:sz w:val="24"/>
          <w:szCs w:val="24"/>
        </w:rPr>
        <w:t>process</w:t>
      </w:r>
      <w:proofErr w:type="spellEnd"/>
      <w:r w:rsidRPr="003D484F">
        <w:rPr>
          <w:rFonts w:ascii="Garamond" w:hAnsi="Garamond"/>
          <w:sz w:val="24"/>
          <w:szCs w:val="24"/>
        </w:rPr>
        <w:t xml:space="preserve"> pedagogy,” which treats writing as a fluid, non-linear process rather than as a product to “get right.” We will further cover other major theories that inform contemporary pedagogy, including </w:t>
      </w:r>
      <w:proofErr w:type="spellStart"/>
      <w:r w:rsidRPr="003D484F">
        <w:rPr>
          <w:rFonts w:ascii="Garamond" w:hAnsi="Garamond"/>
          <w:sz w:val="24"/>
          <w:szCs w:val="24"/>
        </w:rPr>
        <w:t>expressivism</w:t>
      </w:r>
      <w:proofErr w:type="spellEnd"/>
      <w:r w:rsidRPr="003D484F">
        <w:rPr>
          <w:rFonts w:ascii="Garamond" w:hAnsi="Garamond"/>
          <w:sz w:val="24"/>
          <w:szCs w:val="24"/>
        </w:rPr>
        <w:t xml:space="preserve">, social constructivism, and feminism. We will consider how these pedagogies inform writing instruction in the classroom and in tutoring, especially in writing </w:t>
      </w:r>
      <w:proofErr w:type="spellStart"/>
      <w:r w:rsidRPr="003D484F">
        <w:rPr>
          <w:rFonts w:ascii="Garamond" w:hAnsi="Garamond"/>
          <w:sz w:val="24"/>
          <w:szCs w:val="24"/>
        </w:rPr>
        <w:t>centres</w:t>
      </w:r>
      <w:proofErr w:type="spellEnd"/>
      <w:r w:rsidRPr="003D484F">
        <w:rPr>
          <w:rFonts w:ascii="Garamond" w:hAnsi="Garamond"/>
          <w:sz w:val="24"/>
          <w:szCs w:val="24"/>
        </w:rPr>
        <w:t xml:space="preserve">. </w:t>
      </w:r>
    </w:p>
    <w:p w14:paraId="424704FC" w14:textId="77777777" w:rsidR="00F46D60" w:rsidRPr="003D484F" w:rsidRDefault="00F46D60" w:rsidP="00F46D60">
      <w:pPr>
        <w:pStyle w:val="Body"/>
        <w:rPr>
          <w:rFonts w:ascii="Garamond" w:eastAsia="Garamond" w:hAnsi="Garamond" w:cs="Garamond"/>
          <w:sz w:val="24"/>
          <w:szCs w:val="24"/>
        </w:rPr>
      </w:pPr>
    </w:p>
    <w:p w14:paraId="39971F8C" w14:textId="2D9200D7" w:rsidR="00F46D60" w:rsidRDefault="00F46D60" w:rsidP="00F46D60">
      <w:pPr>
        <w:pStyle w:val="Body"/>
        <w:rPr>
          <w:rFonts w:ascii="Garamond" w:hAnsi="Garamond"/>
          <w:sz w:val="24"/>
          <w:szCs w:val="24"/>
        </w:rPr>
      </w:pPr>
      <w:r w:rsidRPr="003D484F">
        <w:rPr>
          <w:rFonts w:ascii="Garamond" w:hAnsi="Garamond"/>
          <w:sz w:val="24"/>
          <w:szCs w:val="24"/>
        </w:rPr>
        <w:t xml:space="preserve">This course will provide ample opportunities for experiential learning. Through a series of workshops, students will tutor each other, using their own writing as case-studies. Additionally, students will develop and refine their own approaches to writing instruction and articulate that approach in a Statement of Teaching Philosophy. This course should be of particular interest to students preparing for admission to a B.Ed. program and/or </w:t>
      </w:r>
      <w:r w:rsidR="004A7DAD">
        <w:rPr>
          <w:rFonts w:ascii="Garamond" w:hAnsi="Garamond"/>
          <w:sz w:val="24"/>
          <w:szCs w:val="24"/>
        </w:rPr>
        <w:t xml:space="preserve">those who </w:t>
      </w:r>
      <w:r w:rsidRPr="003D484F">
        <w:rPr>
          <w:rFonts w:ascii="Garamond" w:hAnsi="Garamond"/>
          <w:sz w:val="24"/>
          <w:szCs w:val="24"/>
        </w:rPr>
        <w:t xml:space="preserve">wish to work in the MSVU Writing Centre. </w:t>
      </w:r>
    </w:p>
    <w:p w14:paraId="672077F0" w14:textId="77777777" w:rsidR="00F46D60" w:rsidRPr="003D484F" w:rsidRDefault="00F46D60" w:rsidP="00F46D60">
      <w:pPr>
        <w:pStyle w:val="Body"/>
        <w:rPr>
          <w:rFonts w:ascii="Garamond" w:eastAsia="Garamond" w:hAnsi="Garamond" w:cs="Garamond"/>
          <w:sz w:val="24"/>
          <w:szCs w:val="24"/>
        </w:rPr>
      </w:pPr>
    </w:p>
    <w:p w14:paraId="51183919" w14:textId="1E6C0EC8" w:rsidR="00816107" w:rsidRDefault="00F46D60" w:rsidP="00816107">
      <w:pPr>
        <w:spacing w:after="0"/>
        <w:ind w:left="1440" w:hanging="1440"/>
        <w:rPr>
          <w:rStyle w:val="Strong"/>
        </w:rPr>
      </w:pPr>
      <w:r>
        <w:rPr>
          <w:rStyle w:val="Strong"/>
        </w:rPr>
        <w:t>ENGL</w:t>
      </w:r>
      <w:r w:rsidR="00816107">
        <w:rPr>
          <w:rStyle w:val="Strong"/>
        </w:rPr>
        <w:t xml:space="preserve"> 3</w:t>
      </w:r>
      <w:r>
        <w:rPr>
          <w:rStyle w:val="Strong"/>
        </w:rPr>
        <w:t>311</w:t>
      </w:r>
      <w:r w:rsidR="00816107">
        <w:rPr>
          <w:rStyle w:val="Strong"/>
        </w:rPr>
        <w:tab/>
      </w:r>
      <w:r>
        <w:rPr>
          <w:rStyle w:val="Strong"/>
        </w:rPr>
        <w:t>Indigenous Feminisms and Sexualities</w:t>
      </w:r>
      <w:r w:rsidR="00816107" w:rsidRPr="00441288">
        <w:rPr>
          <w:rStyle w:val="Strong"/>
        </w:rPr>
        <w:t>/half unit</w:t>
      </w:r>
    </w:p>
    <w:p w14:paraId="1FD4F3E1" w14:textId="77777777" w:rsidR="00816107" w:rsidRPr="00441288" w:rsidRDefault="00816107" w:rsidP="00816107">
      <w:pPr>
        <w:spacing w:after="0"/>
        <w:ind w:left="1440" w:hanging="1440"/>
        <w:rPr>
          <w:rStyle w:val="Strong"/>
        </w:rPr>
      </w:pPr>
    </w:p>
    <w:p w14:paraId="29534229" w14:textId="61B21EE0" w:rsidR="00816107" w:rsidRDefault="00816107" w:rsidP="00816107">
      <w:r>
        <w:t>Fall</w:t>
      </w:r>
      <w:r>
        <w:tab/>
      </w:r>
      <w:r>
        <w:tab/>
      </w:r>
      <w:r w:rsidR="00F46D60">
        <w:t>01F</w:t>
      </w:r>
      <w:r w:rsidRPr="00782617">
        <w:tab/>
      </w:r>
      <w:r w:rsidR="00F46D60">
        <w:tab/>
      </w:r>
      <w:proofErr w:type="spellStart"/>
      <w:r w:rsidR="00F46D60">
        <w:t>TTh</w:t>
      </w:r>
      <w:proofErr w:type="spellEnd"/>
      <w:r>
        <w:tab/>
      </w:r>
      <w:r w:rsidR="00F46D60">
        <w:t>12:00 - 1:15</w:t>
      </w:r>
      <w:r w:rsidRPr="00782617">
        <w:tab/>
      </w:r>
      <w:r w:rsidRPr="00782617">
        <w:tab/>
      </w:r>
      <w:r w:rsidRPr="00782617">
        <w:tab/>
      </w:r>
      <w:r w:rsidR="00F46D60">
        <w:t>B. Russo</w:t>
      </w:r>
    </w:p>
    <w:p w14:paraId="72A98B46" w14:textId="5D3A86D9" w:rsidR="00F46D60" w:rsidRPr="00BE0470" w:rsidRDefault="00F46D60" w:rsidP="00F46D60">
      <w:r w:rsidRPr="00BE0470">
        <w:t>“Indian people must wake up! They are asleep! . . . Part of this waking up means replacing women in their rightful place in society</w:t>
      </w:r>
      <w:proofErr w:type="gramStart"/>
      <w:r w:rsidRPr="00BE0470">
        <w:t>. . . .</w:t>
      </w:r>
      <w:proofErr w:type="gramEnd"/>
      <w:r w:rsidRPr="00BE0470">
        <w:t xml:space="preserve"> There’s no power in medicine that has all force unless </w:t>
      </w:r>
      <w:proofErr w:type="gramStart"/>
      <w:r w:rsidRPr="00BE0470">
        <w:t>it‘</w:t>
      </w:r>
      <w:proofErr w:type="gramEnd"/>
      <w:r w:rsidRPr="00BE0470">
        <w:t xml:space="preserve">s balanced. The woman must be there also, but she has been left out! When we still had our </w:t>
      </w:r>
      <w:proofErr w:type="gramStart"/>
      <w:r w:rsidRPr="00BE0470">
        <w:t>culture</w:t>
      </w:r>
      <w:proofErr w:type="gramEnd"/>
      <w:r w:rsidRPr="00BE0470">
        <w:t xml:space="preserve"> we had the balance. The women made ceremonies, and she was recognized as being united with the moon, the earth, and all the forces on it. Men have taken over. Most feel threatened by holy women. They must stop and remember the loving power of their grandmothers and mothers.”—Rose Auger (Cree), Native Aboriginal Women’s Summit 2007</w:t>
      </w:r>
      <w:r w:rsidR="004A7DAD">
        <w:t>.</w:t>
      </w:r>
    </w:p>
    <w:p w14:paraId="573501CE" w14:textId="29542686" w:rsidR="00F46D60" w:rsidRPr="00BE0470" w:rsidRDefault="00F46D60" w:rsidP="00F46D60">
      <w:bookmarkStart w:id="19" w:name="_Hlk88222832"/>
      <w:r w:rsidRPr="00BE0470">
        <w:t xml:space="preserve">Resonating with the hope of healing, Rose Auger’s (Cree) speech is a call for the awakening of Indigenous feminisms and sexualities. Yes, Indigenous </w:t>
      </w:r>
      <w:r w:rsidRPr="00DF02D7">
        <w:rPr>
          <w:i/>
          <w:iCs/>
        </w:rPr>
        <w:t>feminisms</w:t>
      </w:r>
      <w:r w:rsidR="004A7DAD">
        <w:t>:</w:t>
      </w:r>
      <w:r w:rsidRPr="00BE0470">
        <w:t xml:space="preserve"> a plurality as wide ranging and diverse as Indigenous peoples. Pre-settler contact, many Indigenous nations were matriarchal in structure, while others were egalitarian, and still others were patriarchal. The values structures, kinship formations, and systems of identity pre-colonization were richly varied and unique.</w:t>
      </w:r>
      <w:bookmarkEnd w:id="19"/>
    </w:p>
    <w:p w14:paraId="279331DA" w14:textId="37DE55FD" w:rsidR="00F46D60" w:rsidRDefault="00F46D60" w:rsidP="00F46D60">
      <w:pPr>
        <w:tabs>
          <w:tab w:val="left" w:pos="360"/>
          <w:tab w:val="left" w:pos="720"/>
          <w:tab w:val="left" w:pos="1080"/>
          <w:tab w:val="left" w:pos="1440"/>
          <w:tab w:val="left" w:pos="1800"/>
          <w:tab w:val="left" w:pos="2160"/>
          <w:tab w:val="left" w:pos="2520"/>
          <w:tab w:val="left" w:pos="2880"/>
        </w:tabs>
      </w:pPr>
      <w:r w:rsidRPr="00BE0470">
        <w:t xml:space="preserve">The primary focus of this course will be the intersectional consideration of Indigenous feminisms and sexualities at the interstices of race and class. What are Indigenous </w:t>
      </w:r>
      <w:r w:rsidRPr="00BE0470">
        <w:lastRenderedPageBreak/>
        <w:t>feminisms? How are Indigenous feminisms different from other forms of feminism? Why study Indigenous feminisms? What does the term Indigenous sexualities mean, and what does it encompass? How are Indigenous feminisms and Indigenous sexualities influenced by and performed at the intersections of race and class in North America? How is sexual violence institutionalized and institutionally weaponized and deployed to preserve settler and patriarchal positionality</w:t>
      </w:r>
      <w:r w:rsidR="004A7DAD">
        <w:t>?</w:t>
      </w:r>
      <w:r w:rsidRPr="00BE0470">
        <w:t xml:space="preserve"> These contested issues provide a springboard into the complex realm of Indigenous expression.  As these topics broadly encompass an array of Indigenous experience, expression, and scholarship, this course will consider specific forms, and issues within each area. However, regardless of the focus, the course will consistently employ an Indigenous epistemology and an Indigenous critical framework. The course will also place Indigenous feminist and sexuality theories in dialogue with their contemporaries of the Western-European canon. </w:t>
      </w:r>
    </w:p>
    <w:p w14:paraId="473752B0" w14:textId="65F4BAFF" w:rsidR="00F46D60" w:rsidRPr="00441288" w:rsidRDefault="00F46D60" w:rsidP="00F46D60">
      <w:pPr>
        <w:rPr>
          <w:rStyle w:val="Strong"/>
        </w:rPr>
      </w:pPr>
      <w:r>
        <w:rPr>
          <w:rStyle w:val="Strong"/>
        </w:rPr>
        <w:t>ENGL 3319</w:t>
      </w:r>
      <w:r w:rsidRPr="00441288">
        <w:rPr>
          <w:rStyle w:val="Strong"/>
        </w:rPr>
        <w:t xml:space="preserve"> </w:t>
      </w:r>
      <w:r w:rsidRPr="00441288">
        <w:rPr>
          <w:rStyle w:val="Strong"/>
        </w:rPr>
        <w:tab/>
      </w:r>
      <w:r>
        <w:rPr>
          <w:rStyle w:val="Strong"/>
        </w:rPr>
        <w:t>Modern Poetry to 1945</w:t>
      </w:r>
      <w:r w:rsidRPr="00441288">
        <w:rPr>
          <w:rStyle w:val="Strong"/>
        </w:rPr>
        <w:t>/half unit</w:t>
      </w:r>
    </w:p>
    <w:p w14:paraId="306BF94A" w14:textId="301A8E30" w:rsidR="00F46D60" w:rsidRDefault="00F46D60" w:rsidP="00F46D60">
      <w:r>
        <w:t>Fall</w:t>
      </w:r>
      <w:r>
        <w:tab/>
      </w:r>
      <w:r>
        <w:tab/>
        <w:t>01F</w:t>
      </w:r>
      <w:r w:rsidRPr="00782617">
        <w:tab/>
      </w:r>
      <w:r w:rsidRPr="00782617">
        <w:tab/>
      </w:r>
      <w:r>
        <w:t>MW</w:t>
      </w:r>
      <w:r>
        <w:tab/>
        <w:t>10:30 - 11</w:t>
      </w:r>
      <w:r w:rsidRPr="00782617">
        <w:t>:15</w:t>
      </w:r>
      <w:r w:rsidRPr="00782617">
        <w:tab/>
      </w:r>
      <w:r w:rsidRPr="00782617">
        <w:tab/>
      </w:r>
      <w:r w:rsidRPr="00782617">
        <w:tab/>
      </w:r>
      <w:r>
        <w:t>G. Fraser</w:t>
      </w:r>
    </w:p>
    <w:p w14:paraId="26F94B28" w14:textId="1C62707B" w:rsidR="00DD1D51" w:rsidRPr="00487CD3" w:rsidRDefault="00DD1D51" w:rsidP="00DD1D51">
      <w:pPr>
        <w:spacing w:after="0"/>
      </w:pPr>
      <w:r>
        <w:t xml:space="preserve">The Modernist period (1900-1945) was a time of radical artistic change, crisis, and invention.  </w:t>
      </w:r>
      <w:r w:rsidRPr="00487CD3">
        <w:t xml:space="preserve">In this course we will examine a range of </w:t>
      </w:r>
      <w:r>
        <w:t xml:space="preserve">Modernist </w:t>
      </w:r>
      <w:r w:rsidRPr="00487CD3">
        <w:t>poems and poetics</w:t>
      </w:r>
      <w:r>
        <w:t xml:space="preserve"> </w:t>
      </w:r>
      <w:proofErr w:type="gramStart"/>
      <w:r>
        <w:t>in order to</w:t>
      </w:r>
      <w:proofErr w:type="gramEnd"/>
      <w:r>
        <w:t xml:space="preserve"> understand the innovations of</w:t>
      </w:r>
      <w:r w:rsidRPr="00487CD3">
        <w:t xml:space="preserve"> Modernist literature against the background of </w:t>
      </w:r>
      <w:r w:rsidR="004A7DAD">
        <w:t>nineteenth-</w:t>
      </w:r>
      <w:r w:rsidRPr="00487CD3">
        <w:t>ce</w:t>
      </w:r>
      <w:r w:rsidR="004A7DAD">
        <w:t>n</w:t>
      </w:r>
      <w:r w:rsidRPr="00487CD3">
        <w:t xml:space="preserve">tury poetry, and we will look into connections between Modernist poetry and other Modernist movements in art (especially visual art) and the larger cultural, scientific, philosophical, and political shifts and crises which </w:t>
      </w:r>
      <w:r>
        <w:t xml:space="preserve">shaped the first decades of the </w:t>
      </w:r>
      <w:r w:rsidR="004A7DAD">
        <w:t>t</w:t>
      </w:r>
      <w:r>
        <w:t>wentieth century.</w:t>
      </w:r>
      <w:r w:rsidRPr="00487CD3">
        <w:t xml:space="preserve">  </w:t>
      </w:r>
    </w:p>
    <w:p w14:paraId="44C50038" w14:textId="77777777" w:rsidR="00DD1D51" w:rsidRPr="00487CD3" w:rsidRDefault="00DD1D51" w:rsidP="00DD1D51">
      <w:pPr>
        <w:spacing w:after="0"/>
      </w:pPr>
    </w:p>
    <w:p w14:paraId="54A63125" w14:textId="77777777" w:rsidR="00DD1D51" w:rsidRPr="00487CD3" w:rsidRDefault="00DD1D51" w:rsidP="00DD1D51">
      <w:pPr>
        <w:spacing w:after="0"/>
      </w:pPr>
      <w:r w:rsidRPr="00487CD3">
        <w:t>Modernist poetry is often intentionally difficult in terms of both its poetic form and the complexity of its ideas.  It expects much of its audience and demands that its readers rise to its level and meet it on its own terms.  This course is designed to confront, understand, and hopefully enjoy these difficulties (and perhaps even to reveal them to be not so difficult after all).  Some of the poets and poetic movements addressed will include: Imagism, Vorticism, Surrealism, Loy, Williams, Yeats, Pound, Eliot, H.D., Stevens, Stein, Moore, Riding, and Bishop.</w:t>
      </w:r>
    </w:p>
    <w:p w14:paraId="06B83941" w14:textId="77777777" w:rsidR="00DD1D51" w:rsidRPr="00487CD3" w:rsidRDefault="00DD1D51" w:rsidP="00DD1D51">
      <w:pPr>
        <w:spacing w:after="0" w:line="276" w:lineRule="auto"/>
      </w:pPr>
    </w:p>
    <w:p w14:paraId="647919CD" w14:textId="77777777" w:rsidR="00DD1D51" w:rsidRPr="00487CD3" w:rsidRDefault="00DD1D51" w:rsidP="00DD1D51">
      <w:pPr>
        <w:spacing w:after="0" w:line="276" w:lineRule="auto"/>
      </w:pPr>
      <w:r w:rsidRPr="00487CD3">
        <w:t xml:space="preserve">Text: </w:t>
      </w:r>
      <w:r w:rsidRPr="00487CD3">
        <w:rPr>
          <w:i/>
        </w:rPr>
        <w:t>Norton Anthology of Modern and Contemporary Poetry</w:t>
      </w:r>
      <w:r w:rsidRPr="00487CD3">
        <w:t xml:space="preserve"> Volume 1. 3</w:t>
      </w:r>
      <w:r w:rsidRPr="00487CD3">
        <w:rPr>
          <w:vertAlign w:val="superscript"/>
        </w:rPr>
        <w:t>rd</w:t>
      </w:r>
      <w:r w:rsidRPr="00487CD3">
        <w:t xml:space="preserve"> ed.</w:t>
      </w:r>
    </w:p>
    <w:p w14:paraId="05CD8422" w14:textId="69A43DAD" w:rsidR="00F46D60" w:rsidRDefault="00F46D60" w:rsidP="00F46D60"/>
    <w:p w14:paraId="5CDEFEBF" w14:textId="71DFCA9D" w:rsidR="006A1DF1" w:rsidRDefault="006A1DF1" w:rsidP="00F46D60"/>
    <w:p w14:paraId="316CD216" w14:textId="77777777" w:rsidR="006A1DF1" w:rsidRDefault="006A1DF1" w:rsidP="00F46D60"/>
    <w:p w14:paraId="6108BD21" w14:textId="1AEF8078" w:rsidR="00F46D60" w:rsidRPr="00441288" w:rsidRDefault="00F46D60" w:rsidP="00F46D60">
      <w:pPr>
        <w:rPr>
          <w:rStyle w:val="Strong"/>
        </w:rPr>
      </w:pPr>
      <w:r>
        <w:rPr>
          <w:rStyle w:val="Strong"/>
        </w:rPr>
        <w:lastRenderedPageBreak/>
        <w:t>ENGL 3327</w:t>
      </w:r>
      <w:r w:rsidRPr="00441288">
        <w:rPr>
          <w:rStyle w:val="Strong"/>
        </w:rPr>
        <w:t xml:space="preserve"> </w:t>
      </w:r>
      <w:r w:rsidRPr="00441288">
        <w:rPr>
          <w:rStyle w:val="Strong"/>
        </w:rPr>
        <w:tab/>
      </w:r>
      <w:r>
        <w:rPr>
          <w:rStyle w:val="Strong"/>
        </w:rPr>
        <w:t>Victorian Literature</w:t>
      </w:r>
      <w:r w:rsidRPr="00441288">
        <w:rPr>
          <w:rStyle w:val="Strong"/>
        </w:rPr>
        <w:t>/half unit</w:t>
      </w:r>
    </w:p>
    <w:p w14:paraId="274C7C2C" w14:textId="61AF3FDA" w:rsidR="00F46D60" w:rsidRDefault="00F46D60" w:rsidP="00F46D60">
      <w:r>
        <w:t>Fall</w:t>
      </w:r>
      <w:r>
        <w:tab/>
      </w:r>
      <w:r>
        <w:tab/>
        <w:t>01F</w:t>
      </w:r>
      <w:r w:rsidRPr="00782617">
        <w:tab/>
      </w:r>
      <w:r w:rsidRPr="00782617">
        <w:tab/>
      </w:r>
      <w:proofErr w:type="spellStart"/>
      <w:r>
        <w:t>TTh</w:t>
      </w:r>
      <w:proofErr w:type="spellEnd"/>
      <w:r>
        <w:tab/>
        <w:t>3:00 - 4</w:t>
      </w:r>
      <w:r w:rsidRPr="00782617">
        <w:t>:15</w:t>
      </w:r>
      <w:r w:rsidRPr="00782617">
        <w:tab/>
      </w:r>
      <w:r w:rsidRPr="00782617">
        <w:tab/>
      </w:r>
      <w:r w:rsidRPr="00782617">
        <w:tab/>
      </w:r>
      <w:r>
        <w:t>K. Macfarlane</w:t>
      </w:r>
    </w:p>
    <w:p w14:paraId="44914098" w14:textId="77777777" w:rsidR="00F46D60" w:rsidRPr="005A5BDE" w:rsidRDefault="00F46D60" w:rsidP="00F46D60">
      <w:pPr>
        <w:pStyle w:val="Body"/>
        <w:rPr>
          <w:rFonts w:ascii="Garamond" w:hAnsi="Garamond"/>
          <w:sz w:val="24"/>
          <w:szCs w:val="24"/>
        </w:rPr>
      </w:pPr>
      <w:r w:rsidRPr="005A5BDE">
        <w:rPr>
          <w:rFonts w:ascii="Garamond" w:hAnsi="Garamond"/>
          <w:sz w:val="24"/>
          <w:szCs w:val="24"/>
        </w:rPr>
        <w:t>In this course we will be focusing on the ways in which Empire, with all of its related issues around social reform, social inequities, definitions of race, nation, and “</w:t>
      </w:r>
      <w:proofErr w:type="spellStart"/>
      <w:r w:rsidRPr="005A5BDE">
        <w:rPr>
          <w:rFonts w:ascii="Garamond" w:hAnsi="Garamond"/>
          <w:sz w:val="24"/>
          <w:szCs w:val="24"/>
        </w:rPr>
        <w:t>civilisation</w:t>
      </w:r>
      <w:proofErr w:type="spellEnd"/>
      <w:r w:rsidRPr="005A5BDE">
        <w:rPr>
          <w:rFonts w:ascii="Garamond" w:hAnsi="Garamond"/>
          <w:sz w:val="24"/>
          <w:szCs w:val="24"/>
        </w:rPr>
        <w:t xml:space="preserve">”, was represented in British literature from approximately the 1850s until the turn of the century. We will be using selected works of critical theory as well as non-fiction sources from the period to help </w:t>
      </w:r>
      <w:proofErr w:type="spellStart"/>
      <w:r w:rsidRPr="005A5BDE">
        <w:rPr>
          <w:rFonts w:ascii="Garamond" w:hAnsi="Garamond"/>
          <w:sz w:val="24"/>
          <w:szCs w:val="24"/>
        </w:rPr>
        <w:t>contextualise</w:t>
      </w:r>
      <w:proofErr w:type="spellEnd"/>
      <w:r w:rsidRPr="005A5BDE">
        <w:rPr>
          <w:rFonts w:ascii="Garamond" w:hAnsi="Garamond"/>
          <w:sz w:val="24"/>
          <w:szCs w:val="24"/>
        </w:rPr>
        <w:t xml:space="preserve"> our discussions of literary works by authors such as Charles Dickens, Arthur Conan Doyle, Elizabeth Gaskell, and H. Rider Haggard. </w:t>
      </w:r>
    </w:p>
    <w:p w14:paraId="723AA9AC" w14:textId="4F8C0F23" w:rsidR="00816107" w:rsidRDefault="00816107" w:rsidP="00816107">
      <w:pPr>
        <w:pStyle w:val="NormalWeb"/>
        <w:shd w:val="clear" w:color="auto" w:fill="FFFFFF"/>
        <w:rPr>
          <w:rFonts w:ascii="Garamond" w:eastAsia="Garamond" w:hAnsi="Garamond" w:cs="Garamond"/>
          <w:color w:val="000000"/>
          <w:lang w:eastAsia="zh-CN" w:bidi="hi-IN"/>
        </w:rPr>
      </w:pPr>
    </w:p>
    <w:p w14:paraId="62F9E235" w14:textId="268E184E" w:rsidR="004B2F14" w:rsidRPr="00441288" w:rsidRDefault="00367508" w:rsidP="004B2F14">
      <w:pPr>
        <w:rPr>
          <w:rStyle w:val="Strong"/>
        </w:rPr>
      </w:pPr>
      <w:r>
        <w:rPr>
          <w:rStyle w:val="Strong"/>
        </w:rPr>
        <w:t>ENGL/WRIT 3</w:t>
      </w:r>
      <w:r w:rsidR="00F46D60">
        <w:rPr>
          <w:rStyle w:val="Strong"/>
        </w:rPr>
        <w:t>330</w:t>
      </w:r>
      <w:r w:rsidR="004B2F14">
        <w:rPr>
          <w:rStyle w:val="Strong"/>
        </w:rPr>
        <w:tab/>
      </w:r>
      <w:r w:rsidR="00F46D60">
        <w:rPr>
          <w:rStyle w:val="Strong"/>
        </w:rPr>
        <w:t>Myths and Theories about</w:t>
      </w:r>
      <w:r w:rsidR="00E06343">
        <w:rPr>
          <w:rStyle w:val="Strong"/>
        </w:rPr>
        <w:t xml:space="preserve"> Writing</w:t>
      </w:r>
      <w:r w:rsidR="004B2F14" w:rsidRPr="00441288">
        <w:rPr>
          <w:rStyle w:val="Strong"/>
        </w:rPr>
        <w:t>/half unit</w:t>
      </w:r>
    </w:p>
    <w:p w14:paraId="2767E432" w14:textId="0781EF89" w:rsidR="004B2F14" w:rsidRDefault="00367508" w:rsidP="004B2F14">
      <w:r>
        <w:t>Winter</w:t>
      </w:r>
      <w:r w:rsidR="004B2F14">
        <w:tab/>
      </w:r>
      <w:r w:rsidR="004B2F14">
        <w:tab/>
      </w:r>
      <w:r>
        <w:t>01W</w:t>
      </w:r>
      <w:r w:rsidR="004B2F14" w:rsidRPr="00782617">
        <w:tab/>
      </w:r>
      <w:r w:rsidR="004B2F14" w:rsidRPr="00782617">
        <w:tab/>
      </w:r>
      <w:proofErr w:type="spellStart"/>
      <w:r w:rsidR="004B2F14">
        <w:t>TTh</w:t>
      </w:r>
      <w:proofErr w:type="spellEnd"/>
      <w:r w:rsidR="004B2F14">
        <w:tab/>
        <w:t>1</w:t>
      </w:r>
      <w:r w:rsidR="00D20214">
        <w:t>0</w:t>
      </w:r>
      <w:r>
        <w:t xml:space="preserve">:30 - </w:t>
      </w:r>
      <w:r w:rsidR="00D20214">
        <w:t>11</w:t>
      </w:r>
      <w:r w:rsidR="004B2F14">
        <w:t>:4</w:t>
      </w:r>
      <w:r w:rsidR="004B2F14" w:rsidRPr="00782617">
        <w:t>5</w:t>
      </w:r>
      <w:r w:rsidR="004B2F14" w:rsidRPr="00782617">
        <w:tab/>
      </w:r>
      <w:r w:rsidR="004B2F14" w:rsidRPr="00782617">
        <w:tab/>
      </w:r>
      <w:r w:rsidR="00E858BE">
        <w:tab/>
      </w:r>
      <w:r w:rsidR="004B2F14">
        <w:t>N. Street</w:t>
      </w:r>
    </w:p>
    <w:p w14:paraId="5FEA096E" w14:textId="77777777" w:rsidR="00F46D60" w:rsidRPr="003D484F" w:rsidRDefault="00F46D60" w:rsidP="00F46D60">
      <w:pPr>
        <w:pStyle w:val="Default"/>
        <w:rPr>
          <w:rFonts w:ascii="Garamond" w:eastAsia="Garamond" w:hAnsi="Garamond" w:cs="Garamond"/>
          <w:sz w:val="24"/>
          <w:szCs w:val="24"/>
        </w:rPr>
      </w:pPr>
      <w:r w:rsidRPr="003D484F">
        <w:rPr>
          <w:rFonts w:ascii="Garamond" w:hAnsi="Garamond"/>
          <w:sz w:val="24"/>
          <w:szCs w:val="24"/>
        </w:rPr>
        <w:t xml:space="preserve">Is writing just second-rate speaking? What does it mean to be an author? Does writing communicate and, if so, what? And what </w:t>
      </w:r>
      <w:r w:rsidRPr="003D484F">
        <w:rPr>
          <w:rFonts w:ascii="Garamond" w:hAnsi="Garamond"/>
          <w:i/>
          <w:iCs/>
          <w:sz w:val="24"/>
          <w:szCs w:val="24"/>
        </w:rPr>
        <w:t>is</w:t>
      </w:r>
      <w:r w:rsidRPr="003D484F">
        <w:rPr>
          <w:rFonts w:ascii="Garamond" w:hAnsi="Garamond"/>
          <w:sz w:val="24"/>
          <w:szCs w:val="24"/>
        </w:rPr>
        <w:t xml:space="preserve"> writing, anyway? Beginning with Plato’s </w:t>
      </w:r>
      <w:r w:rsidRPr="003D484F">
        <w:rPr>
          <w:rFonts w:ascii="Garamond" w:hAnsi="Garamond"/>
          <w:i/>
          <w:iCs/>
          <w:sz w:val="24"/>
          <w:szCs w:val="24"/>
        </w:rPr>
        <w:t xml:space="preserve">Phaedrus, </w:t>
      </w:r>
      <w:r w:rsidRPr="003D484F">
        <w:rPr>
          <w:rFonts w:ascii="Garamond" w:hAnsi="Garamond"/>
          <w:sz w:val="24"/>
          <w:szCs w:val="24"/>
        </w:rPr>
        <w:t>wherein Socrates warns that writing will degrade “living” thought, this course tackles the mythological foundations of writing.</w:t>
      </w:r>
    </w:p>
    <w:p w14:paraId="3078BD45" w14:textId="77777777" w:rsidR="00F46D60" w:rsidRPr="003D484F" w:rsidRDefault="00F46D60" w:rsidP="00F46D60">
      <w:pPr>
        <w:pStyle w:val="Default"/>
        <w:rPr>
          <w:rFonts w:ascii="Garamond" w:eastAsia="Garamond" w:hAnsi="Garamond" w:cs="Garamond"/>
          <w:sz w:val="24"/>
          <w:szCs w:val="24"/>
        </w:rPr>
      </w:pPr>
    </w:p>
    <w:p w14:paraId="2301C0A8" w14:textId="77777777" w:rsidR="00F46D60" w:rsidRPr="003D484F" w:rsidRDefault="00F46D60" w:rsidP="00F46D60">
      <w:pPr>
        <w:pStyle w:val="Default"/>
        <w:rPr>
          <w:rFonts w:ascii="Garamond" w:hAnsi="Garamond"/>
          <w:sz w:val="24"/>
          <w:szCs w:val="24"/>
        </w:rPr>
      </w:pPr>
      <w:r w:rsidRPr="003D484F">
        <w:rPr>
          <w:rFonts w:ascii="Garamond" w:hAnsi="Garamond"/>
          <w:sz w:val="24"/>
          <w:szCs w:val="24"/>
        </w:rPr>
        <w:t xml:space="preserve">This course is structured as an extended meditation on the question of writing. At all points, we could reduce the class and its texts to a handful of simple questions: what is writing? how does it work? how does it affect us?  Our course texts will engage these questions from a variety of angles that </w:t>
      </w:r>
      <w:proofErr w:type="gramStart"/>
      <w:r w:rsidRPr="003D484F">
        <w:rPr>
          <w:rFonts w:ascii="Garamond" w:hAnsi="Garamond"/>
          <w:sz w:val="24"/>
          <w:szCs w:val="24"/>
        </w:rPr>
        <w:t>take into account</w:t>
      </w:r>
      <w:proofErr w:type="gramEnd"/>
      <w:r w:rsidRPr="003D484F">
        <w:rPr>
          <w:rFonts w:ascii="Garamond" w:hAnsi="Garamond"/>
          <w:sz w:val="24"/>
          <w:szCs w:val="24"/>
        </w:rPr>
        <w:t xml:space="preserve"> the </w:t>
      </w:r>
      <w:r w:rsidRPr="003D484F">
        <w:rPr>
          <w:rFonts w:ascii="Garamond" w:hAnsi="Garamond"/>
          <w:i/>
          <w:iCs/>
          <w:sz w:val="24"/>
          <w:szCs w:val="24"/>
        </w:rPr>
        <w:t>mythos</w:t>
      </w:r>
      <w:r w:rsidRPr="003D484F">
        <w:rPr>
          <w:rFonts w:ascii="Garamond" w:hAnsi="Garamond"/>
          <w:sz w:val="24"/>
          <w:szCs w:val="24"/>
        </w:rPr>
        <w:t xml:space="preserve"> of writing. We will treat myth in several ways: as false beliefs about writing that must be re-considered, as legendary points of origin that need to be sifted through, and as a kind of power that must be articulated. We’ll do this by discussing key philosophical and literary texts in class, but you’ll do much of your thinking-work by writing </w:t>
      </w:r>
      <w:r w:rsidRPr="003D484F">
        <w:rPr>
          <w:rFonts w:ascii="Garamond" w:hAnsi="Garamond"/>
          <w:i/>
          <w:iCs/>
          <w:sz w:val="24"/>
          <w:szCs w:val="24"/>
        </w:rPr>
        <w:t>through</w:t>
      </w:r>
      <w:r w:rsidRPr="003D484F">
        <w:rPr>
          <w:rFonts w:ascii="Garamond" w:hAnsi="Garamond"/>
          <w:sz w:val="24"/>
          <w:szCs w:val="24"/>
        </w:rPr>
        <w:t xml:space="preserve"> the texts and the problems and theories they engage. Thus, part of the class’ goal is to both theorize and perform the mythological power of writing.</w:t>
      </w:r>
    </w:p>
    <w:p w14:paraId="343B0B0B" w14:textId="77777777" w:rsidR="00E06343" w:rsidRPr="00E06343" w:rsidRDefault="00E06343" w:rsidP="00E06343">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092037CF" w14:textId="329C3FA4" w:rsidR="00630953" w:rsidRDefault="00630953"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2F425729" w14:textId="1F169EE8"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41DAEA0C" w14:textId="065197F1"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033EBA44" w14:textId="187C81A5"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7B866098" w14:textId="6D34AD43"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18E7E1E5" w14:textId="12D1E017"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188E9A4A" w14:textId="31C1CABF"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728BCE43" w14:textId="7874C81D"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332DF067" w14:textId="77777777" w:rsidR="00DD1D51" w:rsidRDefault="00DD1D51" w:rsidP="004B2F14">
      <w:pPr>
        <w:pStyle w:val="Default"/>
        <w:tabs>
          <w:tab w:val="left" w:pos="360"/>
          <w:tab w:val="left" w:pos="720"/>
          <w:tab w:val="left" w:pos="1080"/>
          <w:tab w:val="left" w:pos="1440"/>
          <w:tab w:val="left" w:pos="1800"/>
          <w:tab w:val="left" w:pos="2160"/>
          <w:tab w:val="left" w:pos="2520"/>
          <w:tab w:val="left" w:pos="2880"/>
        </w:tabs>
        <w:rPr>
          <w:rFonts w:ascii="Garamond" w:eastAsia="Garamond" w:hAnsi="Garamond" w:cs="Garamond"/>
          <w:sz w:val="24"/>
          <w:szCs w:val="24"/>
        </w:rPr>
      </w:pPr>
    </w:p>
    <w:p w14:paraId="3E980F2C" w14:textId="48442DA4" w:rsidR="004B2F14" w:rsidRPr="00441288" w:rsidRDefault="00367508" w:rsidP="004B2F14">
      <w:pPr>
        <w:rPr>
          <w:rStyle w:val="Strong"/>
        </w:rPr>
      </w:pPr>
      <w:r>
        <w:rPr>
          <w:rStyle w:val="Strong"/>
        </w:rPr>
        <w:lastRenderedPageBreak/>
        <w:t xml:space="preserve">ENGL </w:t>
      </w:r>
      <w:r w:rsidR="0025173B">
        <w:rPr>
          <w:rStyle w:val="Strong"/>
        </w:rPr>
        <w:t>33</w:t>
      </w:r>
      <w:r w:rsidR="00F46D60">
        <w:rPr>
          <w:rStyle w:val="Strong"/>
        </w:rPr>
        <w:t>46</w:t>
      </w:r>
      <w:r w:rsidR="004B2F14" w:rsidRPr="00441288">
        <w:rPr>
          <w:rStyle w:val="Strong"/>
        </w:rPr>
        <w:t xml:space="preserve"> </w:t>
      </w:r>
      <w:r w:rsidR="004B2F14" w:rsidRPr="00441288">
        <w:rPr>
          <w:rStyle w:val="Strong"/>
        </w:rPr>
        <w:tab/>
      </w:r>
      <w:r w:rsidR="0025173B">
        <w:rPr>
          <w:rStyle w:val="Strong"/>
        </w:rPr>
        <w:t>C</w:t>
      </w:r>
      <w:r w:rsidR="00F46D60">
        <w:rPr>
          <w:rStyle w:val="Strong"/>
        </w:rPr>
        <w:t>ontemporary</w:t>
      </w:r>
      <w:r w:rsidR="004B2F14">
        <w:rPr>
          <w:rStyle w:val="Strong"/>
        </w:rPr>
        <w:t xml:space="preserve"> Literature</w:t>
      </w:r>
      <w:r w:rsidR="004B2F14" w:rsidRPr="00441288">
        <w:rPr>
          <w:rStyle w:val="Strong"/>
        </w:rPr>
        <w:t>/half unit</w:t>
      </w:r>
    </w:p>
    <w:p w14:paraId="6A8ACDE5" w14:textId="7FA8B711" w:rsidR="004B2F14" w:rsidRDefault="004B2F14" w:rsidP="004B2F14">
      <w:r>
        <w:t>Winter</w:t>
      </w:r>
      <w:r>
        <w:tab/>
      </w:r>
      <w:r>
        <w:tab/>
        <w:t>01W</w:t>
      </w:r>
      <w:r w:rsidRPr="00782617">
        <w:tab/>
      </w:r>
      <w:r w:rsidRPr="00782617">
        <w:tab/>
      </w:r>
      <w:r w:rsidR="00367508">
        <w:t>MW</w:t>
      </w:r>
      <w:r w:rsidR="00367508">
        <w:tab/>
      </w:r>
      <w:r w:rsidR="00F46D60">
        <w:t>10</w:t>
      </w:r>
      <w:r w:rsidR="00367508">
        <w:t>:</w:t>
      </w:r>
      <w:r w:rsidR="00F46D60">
        <w:t>3</w:t>
      </w:r>
      <w:r w:rsidR="00367508">
        <w:t xml:space="preserve">0 - </w:t>
      </w:r>
      <w:r w:rsidR="00F46D60">
        <w:t>11</w:t>
      </w:r>
      <w:r w:rsidRPr="00782617">
        <w:t>:</w:t>
      </w:r>
      <w:r w:rsidR="00F46D60">
        <w:t>4</w:t>
      </w:r>
      <w:r w:rsidRPr="00782617">
        <w:t>5</w:t>
      </w:r>
      <w:r w:rsidRPr="00782617">
        <w:tab/>
      </w:r>
      <w:r w:rsidRPr="00782617">
        <w:tab/>
      </w:r>
      <w:r w:rsidRPr="00782617">
        <w:tab/>
      </w:r>
      <w:r w:rsidR="00F46D60">
        <w:t>G. Fraser</w:t>
      </w:r>
    </w:p>
    <w:p w14:paraId="647F4DBE" w14:textId="77777777" w:rsidR="00DD1D51" w:rsidRPr="00D02549" w:rsidRDefault="00DD1D51" w:rsidP="00DD1D51">
      <w:pPr>
        <w:spacing w:after="0"/>
        <w:rPr>
          <w:rFonts w:eastAsia="Calibri" w:cs="Times New Roman"/>
        </w:rPr>
      </w:pPr>
      <w:r w:rsidRPr="00487CD3">
        <w:rPr>
          <w:rFonts w:eastAsia="Calibri" w:cs="Times New Roman"/>
        </w:rPr>
        <w:t>This course examines some of the concerns of contemporary</w:t>
      </w:r>
      <w:r w:rsidRPr="00D02549">
        <w:rPr>
          <w:rFonts w:eastAsia="Calibri" w:cs="Times New Roman"/>
        </w:rPr>
        <w:t xml:space="preserve"> postmodern fiction.  We will pay particular attention to postmodern conceptions of authorship, history, memory, autobiography, and the role of material objects in culture and fiction.  We will also examine the ways in which these texts challenge the traditional boundaries between fiction and other textual forms (poetry, the image, non-fiction genres) and their efforts to bend or re-create language and fictional form into new shapes.   Some of these works are popular in orientation and others are more obscure – all, however, are important and compelling works of literature which offer a great deal to think about and enjoy.  </w:t>
      </w:r>
    </w:p>
    <w:p w14:paraId="02D64C04" w14:textId="77777777" w:rsidR="00DD1D51" w:rsidRDefault="00DD1D51" w:rsidP="00DD1D51">
      <w:pPr>
        <w:spacing w:after="0"/>
        <w:rPr>
          <w:rFonts w:eastAsia="Calibri" w:cs="Times New Roman"/>
          <w:b/>
          <w:i/>
        </w:rPr>
      </w:pPr>
    </w:p>
    <w:p w14:paraId="722EEEB2" w14:textId="77777777" w:rsidR="00DD1D51" w:rsidRPr="00D02549" w:rsidRDefault="00DD1D51" w:rsidP="00DD1D51">
      <w:pPr>
        <w:spacing w:after="0"/>
        <w:rPr>
          <w:rFonts w:eastAsia="Calibri" w:cs="Times New Roman"/>
          <w:b/>
          <w:i/>
        </w:rPr>
      </w:pPr>
      <w:r w:rsidRPr="00D02549">
        <w:rPr>
          <w:rFonts w:eastAsia="Calibri" w:cs="Times New Roman"/>
          <w:b/>
          <w:i/>
        </w:rPr>
        <w:t xml:space="preserve">Tentative Text List: </w:t>
      </w:r>
    </w:p>
    <w:p w14:paraId="0D881A2E" w14:textId="77777777" w:rsidR="00DD1D51" w:rsidRPr="00D02549" w:rsidRDefault="00DD1D51" w:rsidP="00DD1D51">
      <w:pPr>
        <w:spacing w:after="0"/>
        <w:rPr>
          <w:rFonts w:eastAsia="Calibri" w:cs="Times New Roman"/>
          <w:i/>
        </w:rPr>
      </w:pPr>
      <w:r w:rsidRPr="00D02549">
        <w:rPr>
          <w:rFonts w:eastAsia="Calibri" w:cs="Times New Roman"/>
        </w:rPr>
        <w:t xml:space="preserve">Baker, </w:t>
      </w:r>
      <w:r w:rsidRPr="00D02549">
        <w:rPr>
          <w:rFonts w:eastAsia="Calibri" w:cs="Times New Roman"/>
          <w:i/>
        </w:rPr>
        <w:t>The Mezzanine</w:t>
      </w:r>
      <w:r w:rsidRPr="00D02549">
        <w:rPr>
          <w:rFonts w:eastAsia="Calibri" w:cs="Times New Roman"/>
        </w:rPr>
        <w:t xml:space="preserve">; Beckett, </w:t>
      </w:r>
      <w:proofErr w:type="spellStart"/>
      <w:r w:rsidRPr="00D02549">
        <w:rPr>
          <w:rFonts w:eastAsia="Calibri" w:cs="Times New Roman"/>
          <w:i/>
        </w:rPr>
        <w:t>Nohow</w:t>
      </w:r>
      <w:proofErr w:type="spellEnd"/>
      <w:r w:rsidRPr="00D02549">
        <w:rPr>
          <w:rFonts w:eastAsia="Calibri" w:cs="Times New Roman"/>
          <w:i/>
        </w:rPr>
        <w:t xml:space="preserve"> On</w:t>
      </w:r>
      <w:r w:rsidRPr="00D02549">
        <w:rPr>
          <w:rFonts w:eastAsia="Calibri" w:cs="Times New Roman"/>
        </w:rPr>
        <w:t xml:space="preserve">; Brossard, </w:t>
      </w:r>
      <w:r w:rsidRPr="00D02549">
        <w:rPr>
          <w:rFonts w:eastAsia="Calibri" w:cs="Times New Roman"/>
          <w:i/>
        </w:rPr>
        <w:t>Mauve Desert</w:t>
      </w:r>
      <w:r w:rsidRPr="00D02549">
        <w:rPr>
          <w:rFonts w:eastAsia="Calibri" w:cs="Times New Roman"/>
        </w:rPr>
        <w:t xml:space="preserve">; Carey, </w:t>
      </w:r>
      <w:proofErr w:type="gramStart"/>
      <w:r w:rsidRPr="00D02549">
        <w:rPr>
          <w:rFonts w:eastAsia="Calibri" w:cs="Times New Roman"/>
          <w:i/>
        </w:rPr>
        <w:t>Alva</w:t>
      </w:r>
      <w:proofErr w:type="gramEnd"/>
      <w:r w:rsidRPr="00D02549">
        <w:rPr>
          <w:rFonts w:eastAsia="Calibri" w:cs="Times New Roman"/>
          <w:i/>
        </w:rPr>
        <w:t xml:space="preserve"> and </w:t>
      </w:r>
      <w:proofErr w:type="spellStart"/>
      <w:r w:rsidRPr="00D02549">
        <w:rPr>
          <w:rFonts w:eastAsia="Calibri" w:cs="Times New Roman"/>
          <w:i/>
        </w:rPr>
        <w:t>Irva</w:t>
      </w:r>
      <w:proofErr w:type="spellEnd"/>
      <w:r w:rsidRPr="00D02549">
        <w:rPr>
          <w:rFonts w:eastAsia="Calibri" w:cs="Times New Roman"/>
        </w:rPr>
        <w:t xml:space="preserve">; Carson, </w:t>
      </w:r>
      <w:r w:rsidRPr="00D02549">
        <w:rPr>
          <w:rFonts w:eastAsia="Calibri" w:cs="Times New Roman"/>
          <w:i/>
        </w:rPr>
        <w:t>The Autobiography of Red</w:t>
      </w:r>
      <w:r w:rsidRPr="00D02549">
        <w:rPr>
          <w:rFonts w:eastAsia="Calibri" w:cs="Times New Roman"/>
        </w:rPr>
        <w:t xml:space="preserve">; Hoban, </w:t>
      </w:r>
      <w:proofErr w:type="spellStart"/>
      <w:r w:rsidRPr="00D02549">
        <w:rPr>
          <w:rFonts w:eastAsia="Calibri" w:cs="Times New Roman"/>
          <w:i/>
        </w:rPr>
        <w:t>Riddley</w:t>
      </w:r>
      <w:proofErr w:type="spellEnd"/>
      <w:r w:rsidRPr="00D02549">
        <w:rPr>
          <w:rFonts w:eastAsia="Calibri" w:cs="Times New Roman"/>
          <w:i/>
        </w:rPr>
        <w:t xml:space="preserve"> Walker</w:t>
      </w:r>
      <w:r w:rsidRPr="00D02549">
        <w:rPr>
          <w:rFonts w:eastAsia="Calibri" w:cs="Times New Roman"/>
        </w:rPr>
        <w:t xml:space="preserve">; Johnson, </w:t>
      </w:r>
      <w:r w:rsidRPr="00D02549">
        <w:rPr>
          <w:rFonts w:eastAsia="Calibri" w:cs="Times New Roman"/>
          <w:i/>
        </w:rPr>
        <w:t>The Unfortunates</w:t>
      </w:r>
      <w:r w:rsidRPr="00D02549">
        <w:rPr>
          <w:rFonts w:eastAsia="Calibri" w:cs="Times New Roman"/>
        </w:rPr>
        <w:t xml:space="preserve">; Marcus, </w:t>
      </w:r>
      <w:r w:rsidRPr="00D02549">
        <w:rPr>
          <w:rFonts w:eastAsia="Calibri" w:cs="Times New Roman"/>
          <w:i/>
        </w:rPr>
        <w:t>The Age of Wire and String</w:t>
      </w:r>
      <w:r w:rsidRPr="00D02549">
        <w:rPr>
          <w:rFonts w:eastAsia="Calibri" w:cs="Times New Roman"/>
        </w:rPr>
        <w:t xml:space="preserve">; </w:t>
      </w:r>
      <w:proofErr w:type="spellStart"/>
      <w:r w:rsidRPr="00D02549">
        <w:rPr>
          <w:rFonts w:eastAsia="Calibri" w:cs="Times New Roman"/>
        </w:rPr>
        <w:t>Sebald</w:t>
      </w:r>
      <w:proofErr w:type="spellEnd"/>
      <w:r w:rsidRPr="00D02549">
        <w:rPr>
          <w:rFonts w:eastAsia="Calibri" w:cs="Times New Roman"/>
        </w:rPr>
        <w:t xml:space="preserve">, </w:t>
      </w:r>
      <w:r w:rsidRPr="00D02549">
        <w:rPr>
          <w:rFonts w:eastAsia="Calibri" w:cs="Times New Roman"/>
          <w:i/>
        </w:rPr>
        <w:t>Rings of Saturn</w:t>
      </w:r>
      <w:r w:rsidRPr="00D02549">
        <w:rPr>
          <w:rFonts w:eastAsia="Calibri" w:cs="Times New Roman"/>
        </w:rPr>
        <w:t xml:space="preserve">; </w:t>
      </w:r>
      <w:proofErr w:type="spellStart"/>
      <w:r w:rsidRPr="00D02549">
        <w:rPr>
          <w:rFonts w:eastAsia="Calibri" w:cs="Times New Roman"/>
        </w:rPr>
        <w:t>Shapton</w:t>
      </w:r>
      <w:proofErr w:type="spellEnd"/>
      <w:r w:rsidRPr="00D02549">
        <w:rPr>
          <w:rFonts w:eastAsia="Calibri" w:cs="Times New Roman"/>
        </w:rPr>
        <w:t xml:space="preserve">, </w:t>
      </w:r>
      <w:r w:rsidRPr="00D02549">
        <w:rPr>
          <w:rFonts w:eastAsia="Calibri" w:cs="Times New Roman"/>
          <w:i/>
        </w:rPr>
        <w:t>Important Artifacts…</w:t>
      </w:r>
    </w:p>
    <w:p w14:paraId="0683F121" w14:textId="77777777" w:rsidR="00F46D60" w:rsidRDefault="00F46D60" w:rsidP="004B2F14"/>
    <w:p w14:paraId="3FC95126" w14:textId="62BB2E15" w:rsidR="00576843" w:rsidRPr="00441288" w:rsidRDefault="004B2F14" w:rsidP="001D154E">
      <w:pPr>
        <w:rPr>
          <w:rStyle w:val="Strong"/>
        </w:rPr>
      </w:pPr>
      <w:r>
        <w:rPr>
          <w:rStyle w:val="Strong"/>
        </w:rPr>
        <w:t>ENGL 33</w:t>
      </w:r>
      <w:r w:rsidR="00F46D60">
        <w:rPr>
          <w:rStyle w:val="Strong"/>
        </w:rPr>
        <w:t>52</w:t>
      </w:r>
      <w:r w:rsidR="0092535E" w:rsidRPr="00441288">
        <w:rPr>
          <w:rStyle w:val="Strong"/>
        </w:rPr>
        <w:t xml:space="preserve"> </w:t>
      </w:r>
      <w:r w:rsidR="0092535E" w:rsidRPr="00441288">
        <w:rPr>
          <w:rStyle w:val="Strong"/>
        </w:rPr>
        <w:tab/>
      </w:r>
      <w:r w:rsidR="00F46D60">
        <w:rPr>
          <w:rStyle w:val="Strong"/>
        </w:rPr>
        <w:t>Nineteenth-Century American Literature</w:t>
      </w:r>
      <w:r w:rsidR="0092535E" w:rsidRPr="00441288">
        <w:rPr>
          <w:rStyle w:val="Strong"/>
        </w:rPr>
        <w:t>/</w:t>
      </w:r>
      <w:r w:rsidR="00F46D60">
        <w:rPr>
          <w:rStyle w:val="Strong"/>
        </w:rPr>
        <w:t>one</w:t>
      </w:r>
      <w:r w:rsidR="0092535E" w:rsidRPr="00441288">
        <w:rPr>
          <w:rStyle w:val="Strong"/>
        </w:rPr>
        <w:t xml:space="preserve"> unit</w:t>
      </w:r>
    </w:p>
    <w:p w14:paraId="293AE59D" w14:textId="5457D064" w:rsidR="00576843" w:rsidRDefault="00F46D60" w:rsidP="001D154E">
      <w:r>
        <w:t>FW</w:t>
      </w:r>
      <w:r w:rsidR="00160ADF">
        <w:tab/>
      </w:r>
      <w:r w:rsidR="0025173B">
        <w:tab/>
      </w:r>
      <w:r w:rsidR="004B2F14">
        <w:t>01</w:t>
      </w:r>
      <w:r>
        <w:t>F</w:t>
      </w:r>
      <w:r w:rsidR="004B2F14">
        <w:t>W</w:t>
      </w:r>
      <w:r w:rsidR="0092535E" w:rsidRPr="00782617">
        <w:tab/>
      </w:r>
      <w:r w:rsidR="0092535E" w:rsidRPr="00782617">
        <w:tab/>
      </w:r>
      <w:r w:rsidR="004B2F14">
        <w:t>MW</w:t>
      </w:r>
      <w:r w:rsidR="004B2F14">
        <w:tab/>
        <w:t>1</w:t>
      </w:r>
      <w:r w:rsidR="00367508">
        <w:t xml:space="preserve">:30 - </w:t>
      </w:r>
      <w:r>
        <w:t>2</w:t>
      </w:r>
      <w:r w:rsidR="004B2F14">
        <w:t>:4</w:t>
      </w:r>
      <w:r w:rsidR="0092535E" w:rsidRPr="00782617">
        <w:t>5</w:t>
      </w:r>
      <w:r w:rsidR="0092535E" w:rsidRPr="00782617">
        <w:tab/>
      </w:r>
      <w:r w:rsidR="0092535E" w:rsidRPr="00782617">
        <w:tab/>
      </w:r>
      <w:r w:rsidR="0092535E" w:rsidRPr="00782617">
        <w:tab/>
      </w:r>
      <w:r>
        <w:t>TBA</w:t>
      </w:r>
    </w:p>
    <w:p w14:paraId="062831A5" w14:textId="53039EFF" w:rsidR="00DD1D51" w:rsidRDefault="00DD1D51" w:rsidP="00DD1D51">
      <w:r w:rsidRPr="005C7FF5">
        <w:t>A study of American literature from 1776 to 1900. The course examines constructions of a national identity from the Declaration of Independence to later Civil War and topics such as resistance, gender, slavery, Indigenous relations, and American Romanticism. Authors may include Callahan, Cooper, Dickinson, Emerson, Melville, Poe, Stowe, and Wheatley.</w:t>
      </w:r>
    </w:p>
    <w:p w14:paraId="4CF786E2" w14:textId="352C7290" w:rsidR="004A7DAD" w:rsidRPr="005C7FF5" w:rsidRDefault="004A7DAD" w:rsidP="00DD1D51">
      <w:r>
        <w:t xml:space="preserve">For English </w:t>
      </w:r>
      <w:proofErr w:type="spellStart"/>
      <w:r>
        <w:t>Honours</w:t>
      </w:r>
      <w:proofErr w:type="spellEnd"/>
      <w:r>
        <w:t xml:space="preserve"> students, this course fulfills the requirement of 0.5 units of Eighteenth-Century or Romantics and 0.5 units of Nineteenth-Century British or American Literature.</w:t>
      </w:r>
    </w:p>
    <w:p w14:paraId="601E0706" w14:textId="0E211B28" w:rsidR="004B2F14" w:rsidRPr="00441288" w:rsidRDefault="00630953" w:rsidP="004B2F14">
      <w:pPr>
        <w:rPr>
          <w:rStyle w:val="Strong"/>
        </w:rPr>
      </w:pPr>
      <w:r>
        <w:rPr>
          <w:rStyle w:val="Strong"/>
        </w:rPr>
        <w:t>ENGL 33</w:t>
      </w:r>
      <w:r w:rsidR="00F46D60">
        <w:rPr>
          <w:rStyle w:val="Strong"/>
        </w:rPr>
        <w:t>64</w:t>
      </w:r>
      <w:r w:rsidR="004B2F14" w:rsidRPr="00441288">
        <w:rPr>
          <w:rStyle w:val="Strong"/>
        </w:rPr>
        <w:t xml:space="preserve"> </w:t>
      </w:r>
      <w:r w:rsidR="004B2F14" w:rsidRPr="00441288">
        <w:rPr>
          <w:rStyle w:val="Strong"/>
        </w:rPr>
        <w:tab/>
      </w:r>
      <w:r w:rsidR="0025173B">
        <w:rPr>
          <w:rStyle w:val="Strong"/>
        </w:rPr>
        <w:t>S</w:t>
      </w:r>
      <w:r w:rsidR="00F46D60">
        <w:rPr>
          <w:rStyle w:val="Strong"/>
        </w:rPr>
        <w:t>hakespeare’s Contemporaries</w:t>
      </w:r>
      <w:r w:rsidR="004B2F14" w:rsidRPr="00441288">
        <w:rPr>
          <w:rStyle w:val="Strong"/>
        </w:rPr>
        <w:t>/half unit</w:t>
      </w:r>
    </w:p>
    <w:p w14:paraId="7B004F83" w14:textId="2ECD2892" w:rsidR="004B2F14" w:rsidRDefault="00AA7E65" w:rsidP="004B2F14">
      <w:r>
        <w:t>Winter</w:t>
      </w:r>
      <w:r w:rsidR="004B2F14">
        <w:tab/>
      </w:r>
      <w:r w:rsidR="004B2F14">
        <w:tab/>
        <w:t>01</w:t>
      </w:r>
      <w:r>
        <w:t>W</w:t>
      </w:r>
      <w:r w:rsidR="004B2F14" w:rsidRPr="00782617">
        <w:tab/>
      </w:r>
      <w:r w:rsidR="004B2F14" w:rsidRPr="00782617">
        <w:tab/>
      </w:r>
      <w:r w:rsidR="00630953">
        <w:t>MW</w:t>
      </w:r>
      <w:r w:rsidR="00630953">
        <w:tab/>
      </w:r>
      <w:r w:rsidR="00F46D60">
        <w:t>3</w:t>
      </w:r>
      <w:r w:rsidR="00630953">
        <w:t>:</w:t>
      </w:r>
      <w:r w:rsidR="00F46D60">
        <w:t>0</w:t>
      </w:r>
      <w:r w:rsidR="00630953">
        <w:t xml:space="preserve">0 – </w:t>
      </w:r>
      <w:r w:rsidR="00F46D60">
        <w:t>4</w:t>
      </w:r>
      <w:r w:rsidR="004B2F14" w:rsidRPr="00782617">
        <w:t>:</w:t>
      </w:r>
      <w:r w:rsidR="00F46D60">
        <w:t>1</w:t>
      </w:r>
      <w:r w:rsidR="004B2F14" w:rsidRPr="00782617">
        <w:t>5</w:t>
      </w:r>
      <w:r w:rsidR="004B2F14" w:rsidRPr="00782617">
        <w:tab/>
      </w:r>
      <w:r w:rsidR="004B2F14" w:rsidRPr="00782617">
        <w:tab/>
      </w:r>
      <w:r w:rsidR="004B2F14" w:rsidRPr="00782617">
        <w:tab/>
      </w:r>
      <w:r w:rsidR="00630953">
        <w:t>R. Green</w:t>
      </w:r>
    </w:p>
    <w:p w14:paraId="072B9FBE" w14:textId="77777777" w:rsidR="00F46D60" w:rsidRPr="004F50AE" w:rsidRDefault="00F46D60" w:rsidP="00F46D60">
      <w:pPr>
        <w:pStyle w:val="xmsonormal"/>
        <w:shd w:val="clear" w:color="auto" w:fill="FFFFFF"/>
        <w:spacing w:before="0" w:beforeAutospacing="0" w:after="0" w:afterAutospacing="0"/>
        <w:rPr>
          <w:rFonts w:ascii="Garamond" w:hAnsi="Garamond" w:cs="Calibri"/>
          <w:color w:val="000000"/>
        </w:rPr>
      </w:pPr>
      <w:bookmarkStart w:id="20" w:name="_Hlk96683113"/>
      <w:r w:rsidRPr="004F50AE">
        <w:rPr>
          <w:rFonts w:ascii="Garamond" w:hAnsi="Garamond"/>
          <w:color w:val="000000"/>
          <w:bdr w:val="none" w:sz="0" w:space="0" w:color="auto" w:frame="1"/>
        </w:rPr>
        <w:t xml:space="preserve">The late sixteenth and early seventeenth century is known as the golden age of English drama and not just because Shakespeare was writing for the stage. Playgoing was like watching Netflix today. Theatre was pop culture, and, like today’s pop culture, it reflected the social anxieties of the time—anxieties about social hierarchy, gender relations, and </w:t>
      </w:r>
      <w:r w:rsidRPr="004F50AE">
        <w:rPr>
          <w:rFonts w:ascii="Garamond" w:hAnsi="Garamond"/>
          <w:color w:val="000000"/>
          <w:bdr w:val="none" w:sz="0" w:space="0" w:color="auto" w:frame="1"/>
        </w:rPr>
        <w:lastRenderedPageBreak/>
        <w:t>politics to name a few. In this course we will read some of the most popular plays of the period by playwrights who worked alongside or in competition with Shakespeare: writers such as Christopher Marlowe, Ben Jonson, and Thomas Middleton, who may have influenced Shakespeare’s work or were influenced by it. We will also read works by writers like Elizabeth Cary whose plays were not publicly performed but who may have had just as much influence on Shakespeare. We will think of these works not just as written texts, but as live performances staged for audiences who both cheered and jeered.  </w:t>
      </w:r>
    </w:p>
    <w:bookmarkEnd w:id="20"/>
    <w:p w14:paraId="62AB1C5D" w14:textId="596C18EA" w:rsidR="00F5015D" w:rsidRDefault="00F5015D" w:rsidP="0025173B">
      <w:pPr>
        <w:pStyle w:val="xmsonormal"/>
        <w:shd w:val="clear" w:color="auto" w:fill="FFFFFF"/>
        <w:spacing w:before="0" w:beforeAutospacing="0" w:after="0" w:afterAutospacing="0"/>
        <w:rPr>
          <w:rFonts w:ascii="Garamond" w:hAnsi="Garamond"/>
          <w:color w:val="000000"/>
          <w:bdr w:val="none" w:sz="0" w:space="0" w:color="auto" w:frame="1"/>
        </w:rPr>
      </w:pPr>
    </w:p>
    <w:p w14:paraId="3AD1CD60" w14:textId="1ECF0DDF" w:rsidR="00630953" w:rsidRPr="00441288" w:rsidRDefault="00630953" w:rsidP="00630953">
      <w:pPr>
        <w:rPr>
          <w:rStyle w:val="Strong"/>
        </w:rPr>
      </w:pPr>
      <w:r>
        <w:rPr>
          <w:rStyle w:val="Strong"/>
        </w:rPr>
        <w:t>ENGL</w:t>
      </w:r>
      <w:r w:rsidR="001C4FA9">
        <w:rPr>
          <w:rStyle w:val="Strong"/>
        </w:rPr>
        <w:t>/WRIT</w:t>
      </w:r>
      <w:r>
        <w:rPr>
          <w:rStyle w:val="Strong"/>
        </w:rPr>
        <w:t xml:space="preserve"> 337</w:t>
      </w:r>
      <w:r w:rsidR="00F46D60">
        <w:rPr>
          <w:rStyle w:val="Strong"/>
        </w:rPr>
        <w:t>7</w:t>
      </w:r>
      <w:r w:rsidRPr="00441288">
        <w:rPr>
          <w:rStyle w:val="Strong"/>
        </w:rPr>
        <w:tab/>
      </w:r>
      <w:r w:rsidR="00F46D60">
        <w:rPr>
          <w:rStyle w:val="Strong"/>
        </w:rPr>
        <w:t>Old English: Translation Theory and Practice</w:t>
      </w:r>
      <w:r w:rsidRPr="00441288">
        <w:rPr>
          <w:rStyle w:val="Strong"/>
        </w:rPr>
        <w:t>/half unit</w:t>
      </w:r>
    </w:p>
    <w:p w14:paraId="1DC0BFAF" w14:textId="627B1A08" w:rsidR="00630953" w:rsidRDefault="00F46D60" w:rsidP="00630953">
      <w:r>
        <w:t>Winter</w:t>
      </w:r>
      <w:r w:rsidR="00630953">
        <w:tab/>
      </w:r>
      <w:r w:rsidR="00630953">
        <w:tab/>
        <w:t>01</w:t>
      </w:r>
      <w:r>
        <w:t>W</w:t>
      </w:r>
      <w:r w:rsidR="00630953" w:rsidRPr="00782617">
        <w:tab/>
      </w:r>
      <w:r w:rsidR="00630953" w:rsidRPr="00782617">
        <w:tab/>
      </w:r>
      <w:proofErr w:type="spellStart"/>
      <w:r w:rsidR="00630953">
        <w:t>TT</w:t>
      </w:r>
      <w:r w:rsidR="00D42B68">
        <w:t>h</w:t>
      </w:r>
      <w:proofErr w:type="spellEnd"/>
      <w:r w:rsidR="00630953">
        <w:tab/>
      </w:r>
      <w:r w:rsidR="00630953">
        <w:tab/>
        <w:t>12:00 - 1:1</w:t>
      </w:r>
      <w:r w:rsidR="00630953" w:rsidRPr="00782617">
        <w:t>5</w:t>
      </w:r>
      <w:r w:rsidR="00630953" w:rsidRPr="00782617">
        <w:tab/>
      </w:r>
      <w:r w:rsidR="00630953" w:rsidRPr="00782617">
        <w:tab/>
      </w:r>
      <w:r w:rsidR="00630953">
        <w:t>A. Smol</w:t>
      </w:r>
    </w:p>
    <w:p w14:paraId="7CD749E3" w14:textId="77777777" w:rsidR="00F46D60" w:rsidRPr="00A025EF" w:rsidRDefault="00F46D60" w:rsidP="00F46D60">
      <w:r w:rsidRPr="00A025EF">
        <w:t xml:space="preserve">Translation is both an academic subject of study and a creative art. Learning to translate Old English will give you the opportunity to experience first-hand the processes and challenges of translation, raising your awareness of translators’ choices no matter what language you are reading. We will examine translation theories from the Middle Ages to the present, discussing concepts of originality and equivalence, the status of translations, and issues dealing with gender and colonialism. </w:t>
      </w:r>
    </w:p>
    <w:p w14:paraId="604D930F" w14:textId="77777777" w:rsidR="00F46D60" w:rsidRPr="00A025EF" w:rsidRDefault="00F46D60" w:rsidP="00F46D60">
      <w:r w:rsidRPr="00A025EF">
        <w:t>You will put these theories into practice by learning to translate Old English, one of the languages spoken and written in Britain from approximately the 5</w:t>
      </w:r>
      <w:r w:rsidRPr="00A025EF">
        <w:rPr>
          <w:vertAlign w:val="superscript"/>
        </w:rPr>
        <w:t>th</w:t>
      </w:r>
      <w:r w:rsidRPr="00A025EF">
        <w:t xml:space="preserve"> to the 11</w:t>
      </w:r>
      <w:r w:rsidRPr="00A025EF">
        <w:rPr>
          <w:vertAlign w:val="superscript"/>
        </w:rPr>
        <w:t>th</w:t>
      </w:r>
      <w:r w:rsidRPr="00A025EF">
        <w:t xml:space="preserve"> century. We’ll start with the basics of grammar while reading widely in modern translations of Old English poetry to become acquainted with this early medieval literature. These readings will introduce you to a growing body of contemporary texts termed the “New Old English” poetry. At the same time, you will learn to translate for meaning before eventually crafting a polished translation of a short passage on your own along with an analysis of your theoretically informed choices as a translator.  </w:t>
      </w:r>
    </w:p>
    <w:p w14:paraId="401AA1A1" w14:textId="77777777" w:rsidR="00F46D60" w:rsidRPr="00A025EF" w:rsidRDefault="00F46D60" w:rsidP="00F46D60">
      <w:r w:rsidRPr="00A025EF">
        <w:t xml:space="preserve">We study Old English in order to read and translate it but not to converse in it as you would a modern language. Learning to read Old English will acquaint you with a fascinating literature, challenge your historical preconceptions, and allow you to engage creatively with the texts in workshopping your own translation – and, of course, in the process improving your understanding of how language works, essential knowledge if you hope to become a teacher, writer, editor, or effective communicator in any role. No previous knowledge of the language – or even of grammar – is expected. For more details about the course, please go to the course webpage at </w:t>
      </w:r>
      <w:hyperlink r:id="rId10" w:history="1">
        <w:r w:rsidRPr="00A025EF">
          <w:rPr>
            <w:rStyle w:val="Hyperlink"/>
          </w:rPr>
          <w:t>http://annasmol.net/teaching/englwrit3377</w:t>
        </w:r>
      </w:hyperlink>
      <w:r w:rsidRPr="00A025EF">
        <w:t>.</w:t>
      </w:r>
    </w:p>
    <w:p w14:paraId="0F6CDA15" w14:textId="0CA5AB76" w:rsidR="00F46D60" w:rsidRDefault="00F46D60" w:rsidP="00F46D60">
      <w:r w:rsidRPr="00A025EF">
        <w:rPr>
          <w:rStyle w:val="Strong"/>
        </w:rPr>
        <w:t xml:space="preserve">For English </w:t>
      </w:r>
      <w:proofErr w:type="spellStart"/>
      <w:r w:rsidRPr="00A025EF">
        <w:rPr>
          <w:rStyle w:val="Strong"/>
        </w:rPr>
        <w:t>Honours</w:t>
      </w:r>
      <w:proofErr w:type="spellEnd"/>
      <w:r w:rsidRPr="00A025EF">
        <w:rPr>
          <w:rStyle w:val="Strong"/>
        </w:rPr>
        <w:t xml:space="preserve"> students</w:t>
      </w:r>
      <w:r w:rsidRPr="00A025EF">
        <w:t xml:space="preserve">, this course may count as a 0.5 medieval credit or as a half unit of a theory credit. </w:t>
      </w:r>
      <w:r w:rsidRPr="00A025EF">
        <w:rPr>
          <w:rStyle w:val="Strong"/>
        </w:rPr>
        <w:t>For English Majors</w:t>
      </w:r>
      <w:r w:rsidRPr="00A025EF">
        <w:t xml:space="preserve">, this course partially fulfills the requirement of a </w:t>
      </w:r>
      <w:r w:rsidRPr="00A025EF">
        <w:lastRenderedPageBreak/>
        <w:t xml:space="preserve">pre-nineteenth-century course. </w:t>
      </w:r>
      <w:r w:rsidRPr="00A025EF">
        <w:rPr>
          <w:rStyle w:val="Strong"/>
        </w:rPr>
        <w:t>For Writing Minor students</w:t>
      </w:r>
      <w:r w:rsidRPr="00A025EF">
        <w:rPr>
          <w:b/>
        </w:rPr>
        <w:t>,</w:t>
      </w:r>
      <w:r w:rsidRPr="00A025EF">
        <w:t xml:space="preserve"> WRIT 3377 counts as an upper-level elective in the Writing Minor.</w:t>
      </w:r>
    </w:p>
    <w:p w14:paraId="5614CE09" w14:textId="058368F6" w:rsidR="00F46D60" w:rsidRDefault="00F46D60">
      <w:pPr>
        <w:pStyle w:val="NormalWeb"/>
        <w:shd w:val="clear" w:color="auto" w:fill="FFFFFF"/>
        <w:rPr>
          <w:rStyle w:val="Strong"/>
          <w:rFonts w:ascii="Garamond" w:hAnsi="Garamond"/>
        </w:rPr>
      </w:pPr>
      <w:r w:rsidRPr="00DF02D7">
        <w:rPr>
          <w:rStyle w:val="Strong"/>
          <w:rFonts w:ascii="Garamond" w:hAnsi="Garamond"/>
        </w:rPr>
        <w:t>ENGL 4415</w:t>
      </w:r>
      <w:r w:rsidRPr="00DF02D7">
        <w:rPr>
          <w:rStyle w:val="Strong"/>
          <w:rFonts w:ascii="Garamond" w:hAnsi="Garamond"/>
        </w:rPr>
        <w:tab/>
        <w:t>Studies in Children’s Literature</w:t>
      </w:r>
      <w:r w:rsidR="004A7DAD" w:rsidRPr="00DF02D7">
        <w:rPr>
          <w:rStyle w:val="Strong"/>
          <w:rFonts w:ascii="Garamond" w:hAnsi="Garamond"/>
        </w:rPr>
        <w:t xml:space="preserve">: </w:t>
      </w:r>
      <w:r w:rsidR="004A7DAD" w:rsidRPr="00DF02D7">
        <w:rPr>
          <w:b/>
          <w:bdr w:val="none" w:sz="0" w:space="0" w:color="auto" w:frame="1"/>
        </w:rPr>
        <w:t>Always Coming Home: The Quest for Belonging in Children’s Literature from the African Diaspora</w:t>
      </w:r>
      <w:r w:rsidR="004A7DAD" w:rsidRPr="006A1DF1">
        <w:rPr>
          <w:bdr w:val="none" w:sz="0" w:space="0" w:color="auto" w:frame="1"/>
        </w:rPr>
        <w:t xml:space="preserve"> </w:t>
      </w:r>
      <w:r w:rsidRPr="00DF02D7">
        <w:rPr>
          <w:rStyle w:val="Strong"/>
          <w:rFonts w:ascii="Garamond" w:hAnsi="Garamond"/>
        </w:rPr>
        <w:t>/half unit</w:t>
      </w:r>
    </w:p>
    <w:p w14:paraId="5C0F14C5" w14:textId="77777777" w:rsidR="007F5933" w:rsidRPr="00DF02D7" w:rsidRDefault="007F5933" w:rsidP="00DF02D7">
      <w:pPr>
        <w:pStyle w:val="NormalWeb"/>
        <w:shd w:val="clear" w:color="auto" w:fill="FFFFFF"/>
        <w:rPr>
          <w:rStyle w:val="Strong"/>
          <w:rFonts w:ascii="Garamond" w:hAnsi="Garamond"/>
        </w:rPr>
      </w:pPr>
    </w:p>
    <w:p w14:paraId="773118B1" w14:textId="207AB056" w:rsidR="00F46D60" w:rsidRDefault="00F46D60" w:rsidP="00F46D60">
      <w:r>
        <w:t>Winter</w:t>
      </w:r>
      <w:r>
        <w:tab/>
      </w:r>
      <w:r>
        <w:tab/>
        <w:t>01W</w:t>
      </w:r>
      <w:r>
        <w:tab/>
      </w:r>
      <w:r>
        <w:tab/>
        <w:t>TT</w:t>
      </w:r>
      <w:r w:rsidR="00D42B68">
        <w:t>h</w:t>
      </w:r>
      <w:r>
        <w:tab/>
      </w:r>
      <w:r>
        <w:tab/>
        <w:t>3:00 - 4:15</w:t>
      </w:r>
      <w:r>
        <w:tab/>
      </w:r>
      <w:r>
        <w:tab/>
        <w:t>R. Zuk</w:t>
      </w:r>
    </w:p>
    <w:p w14:paraId="4573D481" w14:textId="77777777" w:rsidR="00F46D60" w:rsidRPr="00795E8B" w:rsidRDefault="00F46D60" w:rsidP="00F46D60">
      <w:pPr>
        <w:pStyle w:val="NormalWeb"/>
        <w:shd w:val="clear" w:color="auto" w:fill="FFFFFF"/>
        <w:rPr>
          <w:rFonts w:ascii="Garamond" w:hAnsi="Garamond"/>
          <w:color w:val="201F1E"/>
        </w:rPr>
      </w:pPr>
      <w:r w:rsidRPr="00795E8B">
        <w:rPr>
          <w:rFonts w:ascii="Garamond" w:hAnsi="Garamond"/>
          <w:b/>
          <w:bCs/>
          <w:color w:val="000000"/>
          <w:bdr w:val="none" w:sz="0" w:space="0" w:color="auto" w:frame="1"/>
        </w:rPr>
        <w:t>Course description</w:t>
      </w:r>
    </w:p>
    <w:p w14:paraId="07AC3999" w14:textId="77777777" w:rsidR="00F46D60" w:rsidRPr="00795E8B" w:rsidRDefault="00F46D60" w:rsidP="00F46D60">
      <w:pPr>
        <w:pStyle w:val="NormalWeb"/>
        <w:shd w:val="clear" w:color="auto" w:fill="FFFFFF"/>
        <w:rPr>
          <w:rFonts w:ascii="Garamond" w:hAnsi="Garamond"/>
          <w:color w:val="000000"/>
          <w:bdr w:val="none" w:sz="0" w:space="0" w:color="auto" w:frame="1"/>
        </w:rPr>
      </w:pPr>
      <w:r w:rsidRPr="00795E8B">
        <w:rPr>
          <w:rFonts w:ascii="Garamond" w:hAnsi="Garamond"/>
          <w:color w:val="000000"/>
          <w:bdr w:val="none" w:sz="0" w:space="0" w:color="auto" w:frame="1"/>
        </w:rPr>
        <w:t>The concept of “home,” of belonging, is a central trope in children’s literature that, in picture books, novels, and folklore authored by writers of the African diaspora, is complicated by the displacement, material insecurity, and physical and symbolic violence attendant on systemic anti-Black racism. This course will be grounded in readings selected from recent, influential studies of racialized childhood and children’s literature. Having supplemented that preparation with a consideration of Black cultural theory, we will move on to an analysis of folklore, poems, picture books, stories, and novels for children and young adults created by iconic as well as emergent Black Canadian, American, and West Indian writers and illustrators.</w:t>
      </w:r>
    </w:p>
    <w:p w14:paraId="1B3ADB55" w14:textId="77777777" w:rsidR="00F46D60" w:rsidRPr="00A025EF" w:rsidRDefault="00F46D60" w:rsidP="00F46D60"/>
    <w:p w14:paraId="1DCEFB7F" w14:textId="55329C4F" w:rsidR="00576843" w:rsidRPr="00441288" w:rsidRDefault="0084152C" w:rsidP="001D154E">
      <w:pPr>
        <w:rPr>
          <w:rStyle w:val="Strong"/>
        </w:rPr>
      </w:pPr>
      <w:r>
        <w:rPr>
          <w:rStyle w:val="Strong"/>
        </w:rPr>
        <w:t xml:space="preserve">ENGL </w:t>
      </w:r>
      <w:r w:rsidR="00630953">
        <w:rPr>
          <w:rStyle w:val="Strong"/>
        </w:rPr>
        <w:t>44</w:t>
      </w:r>
      <w:r w:rsidR="00F46D60">
        <w:rPr>
          <w:rStyle w:val="Strong"/>
        </w:rPr>
        <w:t>80</w:t>
      </w:r>
      <w:r w:rsidR="0092535E" w:rsidRPr="00441288">
        <w:rPr>
          <w:rStyle w:val="Strong"/>
        </w:rPr>
        <w:tab/>
      </w:r>
      <w:r w:rsidR="00F46D60">
        <w:rPr>
          <w:rStyle w:val="Strong"/>
        </w:rPr>
        <w:t>Studies in Literature and Film</w:t>
      </w:r>
      <w:r w:rsidR="0092535E" w:rsidRPr="00441288">
        <w:rPr>
          <w:rStyle w:val="Strong"/>
        </w:rPr>
        <w:t>/half unit</w:t>
      </w:r>
    </w:p>
    <w:p w14:paraId="2892F5C7" w14:textId="0AD39B31" w:rsidR="00576843" w:rsidRDefault="0084152C" w:rsidP="001D154E">
      <w:r>
        <w:t>Fall</w:t>
      </w:r>
      <w:r>
        <w:tab/>
      </w:r>
      <w:r>
        <w:tab/>
        <w:t>01F</w:t>
      </w:r>
      <w:r w:rsidR="007C6340">
        <w:tab/>
      </w:r>
      <w:r w:rsidR="007C6340">
        <w:tab/>
      </w:r>
      <w:r w:rsidR="00F46D60">
        <w:t>MW</w:t>
      </w:r>
      <w:r>
        <w:tab/>
      </w:r>
      <w:r>
        <w:tab/>
      </w:r>
      <w:r w:rsidR="00F46D60">
        <w:t>4</w:t>
      </w:r>
      <w:r>
        <w:t>:</w:t>
      </w:r>
      <w:r w:rsidR="00F46D60">
        <w:t>3</w:t>
      </w:r>
      <w:r>
        <w:t xml:space="preserve">0 - </w:t>
      </w:r>
      <w:r w:rsidR="00F46D60">
        <w:t>5</w:t>
      </w:r>
      <w:r>
        <w:t>:</w:t>
      </w:r>
      <w:r w:rsidR="00F46D60">
        <w:t>4</w:t>
      </w:r>
      <w:r w:rsidR="007C6340">
        <w:t>5</w:t>
      </w:r>
      <w:r w:rsidR="007C6340">
        <w:tab/>
      </w:r>
      <w:r w:rsidR="007C6340">
        <w:tab/>
      </w:r>
      <w:r w:rsidR="00F46D60">
        <w:t>R. Green</w:t>
      </w:r>
    </w:p>
    <w:p w14:paraId="5A7F74CF" w14:textId="77777777" w:rsidR="00F46D60" w:rsidRPr="004F50AE" w:rsidRDefault="00F46D60" w:rsidP="00F46D60">
      <w:pPr>
        <w:pStyle w:val="xmsonormal"/>
        <w:shd w:val="clear" w:color="auto" w:fill="FFFFFF"/>
        <w:spacing w:before="0" w:beforeAutospacing="0" w:after="0" w:afterAutospacing="0"/>
        <w:rPr>
          <w:rFonts w:ascii="Garamond" w:hAnsi="Garamond" w:cs="Calibri"/>
          <w:color w:val="000000"/>
        </w:rPr>
      </w:pPr>
      <w:bookmarkStart w:id="21" w:name="_Hlk96683186"/>
      <w:r w:rsidRPr="004F50AE">
        <w:rPr>
          <w:rFonts w:ascii="Garamond" w:hAnsi="Garamond"/>
          <w:color w:val="000000"/>
          <w:bdr w:val="none" w:sz="0" w:space="0" w:color="auto" w:frame="1"/>
        </w:rPr>
        <w:t>In this course we will explore the relationship between literature and film by looking at how some of Shakespeare’s plays have been adapted to film. Shakespeare’s work has been a popular source for screen adaptations since the film industry began at the end of the nineteenth century. We will examine why filmmakers worldwide continue to adapt Shakespeare’s plays and what happens when a work intended for the late sixteenth- and early seventeenth-century stage is adapted to a different media and different culture in the twentieth and twenty-first centuries. We will consider the cultural value of Shakespeare and how adaptations of his work are marketed, along with the relationship between “live” theatre, the larger-than-life movie screen, and the virtual life of social media. Throughout, our exploration of the print, stage, and screen versions of Shakespeare’s plays will be informed by theories of adaptation.  </w:t>
      </w:r>
    </w:p>
    <w:p w14:paraId="66B11DB6" w14:textId="77777777" w:rsidR="00F46D60" w:rsidRPr="004F50AE" w:rsidRDefault="00F46D60" w:rsidP="00F46D60">
      <w:pPr>
        <w:pStyle w:val="xmsonormal"/>
        <w:shd w:val="clear" w:color="auto" w:fill="FFFFFF"/>
        <w:spacing w:before="0" w:beforeAutospacing="0" w:after="0" w:afterAutospacing="0"/>
        <w:rPr>
          <w:rFonts w:ascii="Garamond" w:hAnsi="Garamond" w:cs="Calibri"/>
          <w:color w:val="000000"/>
        </w:rPr>
      </w:pPr>
      <w:r w:rsidRPr="004F50AE">
        <w:rPr>
          <w:rFonts w:ascii="Garamond" w:hAnsi="Garamond"/>
          <w:i/>
          <w:iCs/>
          <w:color w:val="000000"/>
          <w:bdr w:val="none" w:sz="0" w:space="0" w:color="auto" w:frame="1"/>
        </w:rPr>
        <w:t>Note: Students who have received credit for ENGL 3380 may not take ENGL 4480 for credit.</w:t>
      </w:r>
      <w:r w:rsidRPr="004F50AE">
        <w:rPr>
          <w:rFonts w:ascii="Garamond" w:hAnsi="Garamond"/>
          <w:color w:val="000000"/>
          <w:bdr w:val="none" w:sz="0" w:space="0" w:color="auto" w:frame="1"/>
        </w:rPr>
        <w:t> </w:t>
      </w:r>
    </w:p>
    <w:bookmarkEnd w:id="21"/>
    <w:p w14:paraId="05BDEC4A" w14:textId="4F052F07" w:rsidR="00766F01" w:rsidRDefault="00766F01" w:rsidP="00846CE2"/>
    <w:p w14:paraId="09D4944D" w14:textId="77777777" w:rsidR="00D621C2" w:rsidRDefault="00D621C2" w:rsidP="00846CE2"/>
    <w:p w14:paraId="1C1FA1EE" w14:textId="338D2D6B" w:rsidR="00576843" w:rsidRDefault="0092535E" w:rsidP="0084152C">
      <w:pPr>
        <w:widowControl/>
        <w:tabs>
          <w:tab w:val="left" w:pos="2730"/>
        </w:tabs>
        <w:spacing w:after="0"/>
        <w:rPr>
          <w:rStyle w:val="Strong"/>
          <w:i/>
        </w:rPr>
      </w:pPr>
      <w:r w:rsidRPr="00FE098B">
        <w:rPr>
          <w:rStyle w:val="Strong"/>
          <w:i/>
        </w:rPr>
        <w:lastRenderedPageBreak/>
        <w:t>Forward Planning</w:t>
      </w:r>
    </w:p>
    <w:p w14:paraId="4A14406E" w14:textId="77777777" w:rsidR="00FE098B" w:rsidRPr="00FE098B" w:rsidRDefault="00FE098B" w:rsidP="0084152C">
      <w:pPr>
        <w:widowControl/>
        <w:tabs>
          <w:tab w:val="left" w:pos="2730"/>
        </w:tabs>
        <w:spacing w:after="0"/>
        <w:rPr>
          <w:rStyle w:val="Strong"/>
          <w:i/>
        </w:rPr>
      </w:pPr>
    </w:p>
    <w:p w14:paraId="356F5559" w14:textId="4EF9EAEF" w:rsidR="00441288" w:rsidRDefault="0092535E" w:rsidP="001D154E">
      <w:r w:rsidRPr="00782617">
        <w:t>Our upper-level courses are offered in rotation, usually in alternate years. The courses listed</w:t>
      </w:r>
      <w:r w:rsidR="009E3C8C">
        <w:t xml:space="preserve"> below are the 2000- </w:t>
      </w:r>
      <w:r w:rsidRPr="00782617">
        <w:t>to 4000-level course</w:t>
      </w:r>
      <w:r w:rsidR="00682EAD">
        <w:t xml:space="preserve">s </w:t>
      </w:r>
      <w:r w:rsidR="004F3DB6">
        <w:t>which we hope to offer in 202</w:t>
      </w:r>
      <w:r w:rsidR="001572E6">
        <w:t>3</w:t>
      </w:r>
      <w:r w:rsidR="004F3DB6">
        <w:t>-202</w:t>
      </w:r>
      <w:r w:rsidR="001572E6">
        <w:t>4</w:t>
      </w:r>
      <w:r w:rsidRPr="00782617">
        <w:t xml:space="preserve">. Unfortunately, we cannot guarantee the accuracy of this projection as the timetable will be affected by faculty sabbaticals, levels of funding, and other factors beyond the department’s control. We will ensure, however, that Majors and </w:t>
      </w:r>
      <w:proofErr w:type="spellStart"/>
      <w:r w:rsidRPr="00782617">
        <w:t>Honours</w:t>
      </w:r>
      <w:proofErr w:type="spellEnd"/>
      <w:r w:rsidRPr="00782617">
        <w:t xml:space="preserve"> students will be able to meet their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8"/>
        <w:gridCol w:w="907"/>
        <w:gridCol w:w="4880"/>
      </w:tblGrid>
      <w:tr w:rsidR="002F4CE8" w:rsidRPr="00E35839" w14:paraId="5F799AA4" w14:textId="77777777" w:rsidTr="00D621C2">
        <w:tc>
          <w:tcPr>
            <w:tcW w:w="2318" w:type="dxa"/>
          </w:tcPr>
          <w:p w14:paraId="1D5DB243" w14:textId="77777777" w:rsidR="002F4CE8" w:rsidRPr="00E35839" w:rsidRDefault="002F4CE8" w:rsidP="007645E9">
            <w:r w:rsidRPr="00E35839">
              <w:t>ENGL</w:t>
            </w:r>
          </w:p>
        </w:tc>
        <w:tc>
          <w:tcPr>
            <w:tcW w:w="907" w:type="dxa"/>
          </w:tcPr>
          <w:p w14:paraId="2E8C680B" w14:textId="77777777" w:rsidR="002F4CE8" w:rsidRPr="00E35839" w:rsidRDefault="002F4CE8" w:rsidP="007645E9">
            <w:r w:rsidRPr="00E35839">
              <w:t>2201</w:t>
            </w:r>
          </w:p>
        </w:tc>
        <w:tc>
          <w:tcPr>
            <w:tcW w:w="4880" w:type="dxa"/>
          </w:tcPr>
          <w:p w14:paraId="5B802E35" w14:textId="77777777" w:rsidR="002F4CE8" w:rsidRPr="00E35839" w:rsidRDefault="002F4CE8" w:rsidP="007645E9">
            <w:r w:rsidRPr="00E35839">
              <w:t>Shakespeare</w:t>
            </w:r>
          </w:p>
        </w:tc>
      </w:tr>
      <w:tr w:rsidR="002F4CE8" w:rsidRPr="00E35839" w14:paraId="38B63C1F" w14:textId="77777777" w:rsidTr="00D621C2">
        <w:tc>
          <w:tcPr>
            <w:tcW w:w="2318" w:type="dxa"/>
          </w:tcPr>
          <w:p w14:paraId="572E7B4A" w14:textId="3F33778F" w:rsidR="00187EBB" w:rsidRPr="00E35839" w:rsidRDefault="002F4CE8" w:rsidP="007645E9">
            <w:r w:rsidRPr="00E35839">
              <w:t>ENGL</w:t>
            </w:r>
          </w:p>
        </w:tc>
        <w:tc>
          <w:tcPr>
            <w:tcW w:w="907" w:type="dxa"/>
          </w:tcPr>
          <w:p w14:paraId="2D3CAD6F" w14:textId="04CC0634" w:rsidR="00187EBB" w:rsidRPr="00E35839" w:rsidRDefault="00187EBB" w:rsidP="007645E9">
            <w:r>
              <w:t>2202</w:t>
            </w:r>
          </w:p>
        </w:tc>
        <w:tc>
          <w:tcPr>
            <w:tcW w:w="4880" w:type="dxa"/>
          </w:tcPr>
          <w:p w14:paraId="0BD65637" w14:textId="25D1CB68" w:rsidR="00203277" w:rsidRPr="00E35839" w:rsidRDefault="002F4CE8" w:rsidP="007645E9">
            <w:r w:rsidRPr="00E35839">
              <w:t>Introduction to Critical Methods</w:t>
            </w:r>
          </w:p>
        </w:tc>
      </w:tr>
      <w:tr w:rsidR="00203277" w:rsidRPr="00E35839" w14:paraId="4B72F429" w14:textId="77777777" w:rsidTr="00D621C2">
        <w:tc>
          <w:tcPr>
            <w:tcW w:w="2318" w:type="dxa"/>
          </w:tcPr>
          <w:p w14:paraId="3020A7DE" w14:textId="5C96FA96" w:rsidR="00203277" w:rsidRPr="00E35839" w:rsidRDefault="00203277" w:rsidP="007645E9">
            <w:r>
              <w:t>ENGL</w:t>
            </w:r>
          </w:p>
        </w:tc>
        <w:tc>
          <w:tcPr>
            <w:tcW w:w="907" w:type="dxa"/>
          </w:tcPr>
          <w:p w14:paraId="6FD4AEA9" w14:textId="675FF107" w:rsidR="00203277" w:rsidRDefault="00203277" w:rsidP="007645E9">
            <w:r>
              <w:t>2207</w:t>
            </w:r>
          </w:p>
        </w:tc>
        <w:tc>
          <w:tcPr>
            <w:tcW w:w="4880" w:type="dxa"/>
          </w:tcPr>
          <w:p w14:paraId="4D3D8061" w14:textId="4426007E" w:rsidR="00203277" w:rsidRPr="00E35839" w:rsidRDefault="00203277" w:rsidP="007645E9">
            <w:r>
              <w:t>Queer Literature and Culture</w:t>
            </w:r>
          </w:p>
        </w:tc>
      </w:tr>
      <w:tr w:rsidR="002F4CE8" w:rsidRPr="00E35839" w14:paraId="3B774D94" w14:textId="77777777" w:rsidTr="00D621C2">
        <w:tc>
          <w:tcPr>
            <w:tcW w:w="2318" w:type="dxa"/>
          </w:tcPr>
          <w:p w14:paraId="422D3752" w14:textId="5DA02072" w:rsidR="002F4CE8" w:rsidRPr="00E35839" w:rsidRDefault="002F4CE8" w:rsidP="007645E9">
            <w:r w:rsidRPr="00E35839">
              <w:t>ENGL</w:t>
            </w:r>
          </w:p>
        </w:tc>
        <w:tc>
          <w:tcPr>
            <w:tcW w:w="907" w:type="dxa"/>
          </w:tcPr>
          <w:p w14:paraId="5BB01842" w14:textId="21F7C85A" w:rsidR="002F4CE8" w:rsidRPr="00E35839" w:rsidRDefault="001F12B9" w:rsidP="007645E9">
            <w:r>
              <w:t>2213</w:t>
            </w:r>
          </w:p>
        </w:tc>
        <w:tc>
          <w:tcPr>
            <w:tcW w:w="4880" w:type="dxa"/>
          </w:tcPr>
          <w:p w14:paraId="0D9F8328" w14:textId="2C859825" w:rsidR="002F4CE8" w:rsidRPr="00E35839" w:rsidRDefault="001F12B9" w:rsidP="007645E9">
            <w:r>
              <w:t>Contemporary Film</w:t>
            </w:r>
          </w:p>
        </w:tc>
      </w:tr>
      <w:tr w:rsidR="002F4CE8" w:rsidRPr="00E35839" w14:paraId="10AFC895" w14:textId="77777777" w:rsidTr="00D621C2">
        <w:tc>
          <w:tcPr>
            <w:tcW w:w="2318" w:type="dxa"/>
          </w:tcPr>
          <w:p w14:paraId="6AE7FB82" w14:textId="77777777" w:rsidR="002F4CE8" w:rsidRPr="00E35839" w:rsidRDefault="002F4CE8" w:rsidP="007645E9">
            <w:r w:rsidRPr="00E35839">
              <w:t>ENGL/WRIT</w:t>
            </w:r>
          </w:p>
        </w:tc>
        <w:tc>
          <w:tcPr>
            <w:tcW w:w="907" w:type="dxa"/>
          </w:tcPr>
          <w:p w14:paraId="60A894C6" w14:textId="77777777" w:rsidR="002F4CE8" w:rsidRPr="00E35839" w:rsidRDefault="002F4CE8" w:rsidP="007645E9">
            <w:r w:rsidRPr="00E35839">
              <w:t>2220</w:t>
            </w:r>
          </w:p>
        </w:tc>
        <w:tc>
          <w:tcPr>
            <w:tcW w:w="4880" w:type="dxa"/>
          </w:tcPr>
          <w:p w14:paraId="3E605529" w14:textId="1AE086EB" w:rsidR="002F4CE8" w:rsidRPr="00E35839" w:rsidRDefault="002F4CE8" w:rsidP="007645E9">
            <w:r w:rsidRPr="00E35839">
              <w:t>Writing to Influence</w:t>
            </w:r>
            <w:r w:rsidR="00000D88">
              <w:t>: Introduction to Rhetorical Persuasion</w:t>
            </w:r>
          </w:p>
        </w:tc>
      </w:tr>
      <w:tr w:rsidR="002F4CE8" w:rsidRPr="00E35839" w14:paraId="784AA629" w14:textId="77777777" w:rsidTr="00D621C2">
        <w:tc>
          <w:tcPr>
            <w:tcW w:w="2318" w:type="dxa"/>
          </w:tcPr>
          <w:p w14:paraId="42AEC8EE" w14:textId="77777777" w:rsidR="002F4CE8" w:rsidRPr="00E35839" w:rsidRDefault="002F4CE8" w:rsidP="007645E9">
            <w:r w:rsidRPr="00E35839">
              <w:t>ENGL/WRIT</w:t>
            </w:r>
          </w:p>
        </w:tc>
        <w:tc>
          <w:tcPr>
            <w:tcW w:w="907" w:type="dxa"/>
          </w:tcPr>
          <w:p w14:paraId="465F3345" w14:textId="77777777" w:rsidR="002F4CE8" w:rsidRPr="00E35839" w:rsidRDefault="002F4CE8" w:rsidP="007645E9">
            <w:r w:rsidRPr="00E35839">
              <w:t>2221</w:t>
            </w:r>
          </w:p>
        </w:tc>
        <w:tc>
          <w:tcPr>
            <w:tcW w:w="4880" w:type="dxa"/>
          </w:tcPr>
          <w:p w14:paraId="4D3EAB9E" w14:textId="03B1AD32" w:rsidR="002F4CE8" w:rsidRPr="00E35839" w:rsidRDefault="009538EC" w:rsidP="007645E9">
            <w:r>
              <w:t xml:space="preserve">Introduction to </w:t>
            </w:r>
            <w:r w:rsidR="002F4CE8" w:rsidRPr="00E35839">
              <w:t>Creative Writing</w:t>
            </w:r>
          </w:p>
        </w:tc>
      </w:tr>
      <w:tr w:rsidR="007932DC" w:rsidRPr="00E35839" w14:paraId="63EE2405" w14:textId="77777777" w:rsidTr="00D621C2">
        <w:trPr>
          <w:trHeight w:val="523"/>
        </w:trPr>
        <w:tc>
          <w:tcPr>
            <w:tcW w:w="2318" w:type="dxa"/>
          </w:tcPr>
          <w:p w14:paraId="62D563F6" w14:textId="33E37303" w:rsidR="000655CF" w:rsidRPr="00E35839" w:rsidRDefault="007932DC" w:rsidP="007932DC">
            <w:r w:rsidRPr="00E35839">
              <w:t>WR</w:t>
            </w:r>
            <w:r w:rsidR="001572E6">
              <w:t>I</w:t>
            </w:r>
            <w:r w:rsidRPr="00E35839">
              <w:t>T</w:t>
            </w:r>
            <w:r w:rsidR="000655CF">
              <w:t xml:space="preserve">     </w:t>
            </w:r>
          </w:p>
        </w:tc>
        <w:tc>
          <w:tcPr>
            <w:tcW w:w="907" w:type="dxa"/>
          </w:tcPr>
          <w:p w14:paraId="2F68B1F4" w14:textId="37C01B6C" w:rsidR="000655CF" w:rsidRPr="00E35839" w:rsidRDefault="007932DC" w:rsidP="007932DC">
            <w:r w:rsidRPr="00E35839">
              <w:t>2222</w:t>
            </w:r>
          </w:p>
        </w:tc>
        <w:tc>
          <w:tcPr>
            <w:tcW w:w="4880" w:type="dxa"/>
          </w:tcPr>
          <w:p w14:paraId="5E7FB275" w14:textId="203404E4" w:rsidR="000655CF" w:rsidRPr="00E35839" w:rsidRDefault="007932DC" w:rsidP="007932DC">
            <w:r w:rsidRPr="00E35839">
              <w:t>Introduction to Editing</w:t>
            </w:r>
          </w:p>
        </w:tc>
      </w:tr>
      <w:tr w:rsidR="007932DC" w:rsidRPr="00E35839" w14:paraId="222DA325" w14:textId="77777777" w:rsidTr="00D621C2">
        <w:tc>
          <w:tcPr>
            <w:tcW w:w="2318" w:type="dxa"/>
          </w:tcPr>
          <w:p w14:paraId="41E8B4C6" w14:textId="77777777" w:rsidR="007932DC" w:rsidRPr="00E35839" w:rsidRDefault="007932DC" w:rsidP="007932DC">
            <w:r w:rsidRPr="00E35839">
              <w:t>ENGL</w:t>
            </w:r>
          </w:p>
        </w:tc>
        <w:tc>
          <w:tcPr>
            <w:tcW w:w="907" w:type="dxa"/>
          </w:tcPr>
          <w:p w14:paraId="176BEB6C" w14:textId="4584C9F0" w:rsidR="007932DC" w:rsidRPr="00E35839" w:rsidRDefault="007932DC" w:rsidP="007932DC">
            <w:r w:rsidRPr="00E35839">
              <w:t>22</w:t>
            </w:r>
            <w:r>
              <w:t>42</w:t>
            </w:r>
          </w:p>
        </w:tc>
        <w:tc>
          <w:tcPr>
            <w:tcW w:w="4880" w:type="dxa"/>
          </w:tcPr>
          <w:p w14:paraId="22333965" w14:textId="58A8B6E3" w:rsidR="007932DC" w:rsidRPr="00E35839" w:rsidRDefault="007932DC" w:rsidP="007932DC">
            <w:r>
              <w:t>Themes in Women’s Writing</w:t>
            </w:r>
          </w:p>
        </w:tc>
      </w:tr>
      <w:tr w:rsidR="007932DC" w:rsidRPr="00E35839" w14:paraId="266E6FE2" w14:textId="77777777" w:rsidTr="00D621C2">
        <w:tc>
          <w:tcPr>
            <w:tcW w:w="2318" w:type="dxa"/>
          </w:tcPr>
          <w:p w14:paraId="4BD898E9" w14:textId="77777777" w:rsidR="007932DC" w:rsidRPr="00E35839" w:rsidRDefault="007932DC" w:rsidP="007932DC">
            <w:r w:rsidRPr="00E35839">
              <w:t>ENGL</w:t>
            </w:r>
          </w:p>
        </w:tc>
        <w:tc>
          <w:tcPr>
            <w:tcW w:w="907" w:type="dxa"/>
          </w:tcPr>
          <w:p w14:paraId="4F6EEDA6" w14:textId="77777777" w:rsidR="007932DC" w:rsidRPr="00E35839" w:rsidRDefault="007932DC" w:rsidP="007932DC">
            <w:r>
              <w:t>2260</w:t>
            </w:r>
          </w:p>
        </w:tc>
        <w:tc>
          <w:tcPr>
            <w:tcW w:w="4880" w:type="dxa"/>
          </w:tcPr>
          <w:p w14:paraId="6D9FCC53" w14:textId="77777777" w:rsidR="007932DC" w:rsidRPr="00E35839" w:rsidRDefault="007932DC" w:rsidP="007932DC">
            <w:r>
              <w:t>Poetry</w:t>
            </w:r>
          </w:p>
        </w:tc>
      </w:tr>
      <w:tr w:rsidR="007932DC" w:rsidRPr="00E35839" w14:paraId="687FE1CA" w14:textId="77777777" w:rsidTr="00D621C2">
        <w:tc>
          <w:tcPr>
            <w:tcW w:w="2318" w:type="dxa"/>
          </w:tcPr>
          <w:p w14:paraId="578D020A" w14:textId="5FE8D633" w:rsidR="007932DC" w:rsidRDefault="007932DC" w:rsidP="007932DC">
            <w:r>
              <w:t>ENGL</w:t>
            </w:r>
          </w:p>
          <w:p w14:paraId="026E45D0" w14:textId="47F9E23B" w:rsidR="001572E6" w:rsidRDefault="001572E6" w:rsidP="007932DC">
            <w:r>
              <w:t>ENGL</w:t>
            </w:r>
          </w:p>
          <w:p w14:paraId="75C701F2" w14:textId="48CC88B7" w:rsidR="00016EED" w:rsidRPr="00E35839" w:rsidRDefault="00016EED" w:rsidP="007932DC">
            <w:r>
              <w:t>ENGL</w:t>
            </w:r>
            <w:r w:rsidR="00A0020C">
              <w:t>/WRIT</w:t>
            </w:r>
            <w:r>
              <w:t xml:space="preserve"> </w:t>
            </w:r>
          </w:p>
        </w:tc>
        <w:tc>
          <w:tcPr>
            <w:tcW w:w="907" w:type="dxa"/>
          </w:tcPr>
          <w:p w14:paraId="20693575" w14:textId="5868CAAC" w:rsidR="007932DC" w:rsidRDefault="007932DC" w:rsidP="007932DC">
            <w:r>
              <w:t>2261</w:t>
            </w:r>
          </w:p>
          <w:p w14:paraId="47340F23" w14:textId="5809758F" w:rsidR="001572E6" w:rsidRDefault="001572E6" w:rsidP="007932DC">
            <w:r>
              <w:t>2270</w:t>
            </w:r>
          </w:p>
          <w:p w14:paraId="6EA2A0BD" w14:textId="16901C1A" w:rsidR="00016EED" w:rsidRPr="00E35839" w:rsidRDefault="00016EED" w:rsidP="007932DC">
            <w:r>
              <w:t>3212</w:t>
            </w:r>
          </w:p>
        </w:tc>
        <w:tc>
          <w:tcPr>
            <w:tcW w:w="4880" w:type="dxa"/>
          </w:tcPr>
          <w:p w14:paraId="76027981" w14:textId="7DEFC0D8" w:rsidR="007932DC" w:rsidRDefault="007932DC" w:rsidP="007932DC">
            <w:r>
              <w:t>Short Fiction</w:t>
            </w:r>
          </w:p>
          <w:p w14:paraId="71C60CC3" w14:textId="738225A1" w:rsidR="001572E6" w:rsidRDefault="001572E6" w:rsidP="007932DC">
            <w:r>
              <w:t>Classical Traditions</w:t>
            </w:r>
          </w:p>
          <w:p w14:paraId="6FFD6E5D" w14:textId="1315CA61" w:rsidR="00016EED" w:rsidRPr="00E35839" w:rsidRDefault="00016EED" w:rsidP="007932DC">
            <w:r>
              <w:t>Selected Topics in English</w:t>
            </w:r>
            <w:r w:rsidR="001572E6">
              <w:t xml:space="preserve"> and </w:t>
            </w:r>
            <w:r>
              <w:t>Writing</w:t>
            </w:r>
          </w:p>
        </w:tc>
      </w:tr>
      <w:tr w:rsidR="007932DC" w:rsidRPr="00E35839" w14:paraId="0D80B2AD" w14:textId="77777777" w:rsidTr="00D621C2">
        <w:tc>
          <w:tcPr>
            <w:tcW w:w="2318" w:type="dxa"/>
          </w:tcPr>
          <w:p w14:paraId="31C138A2" w14:textId="46019BA4" w:rsidR="007932DC" w:rsidRDefault="007932DC" w:rsidP="007932DC">
            <w:r>
              <w:t>ENGL</w:t>
            </w:r>
            <w:r w:rsidR="005C1E70">
              <w:t>/WRIT</w:t>
            </w:r>
          </w:p>
          <w:p w14:paraId="46BCC974" w14:textId="1C6B9143" w:rsidR="001572E6" w:rsidRDefault="001572E6" w:rsidP="007932DC">
            <w:r>
              <w:t>ENGL</w:t>
            </w:r>
          </w:p>
          <w:p w14:paraId="47E1E0D6" w14:textId="20CF18C9" w:rsidR="00203277" w:rsidRPr="00E35839" w:rsidRDefault="005C1E70" w:rsidP="007932DC">
            <w:r>
              <w:t>ENGL</w:t>
            </w:r>
          </w:p>
        </w:tc>
        <w:tc>
          <w:tcPr>
            <w:tcW w:w="907" w:type="dxa"/>
          </w:tcPr>
          <w:p w14:paraId="585DAF81" w14:textId="65B071C8" w:rsidR="005C1E70" w:rsidRDefault="005C1E70" w:rsidP="007932DC">
            <w:r>
              <w:t>3221</w:t>
            </w:r>
          </w:p>
          <w:p w14:paraId="3D09F992" w14:textId="0854A2CC" w:rsidR="001572E6" w:rsidRDefault="001572E6" w:rsidP="007932DC">
            <w:r>
              <w:t>3308</w:t>
            </w:r>
          </w:p>
          <w:p w14:paraId="3F7B4849" w14:textId="2FD50200" w:rsidR="00203277" w:rsidRDefault="00700C27" w:rsidP="007932DC">
            <w:r>
              <w:t>33</w:t>
            </w:r>
            <w:r w:rsidR="00427A7F">
              <w:t>10</w:t>
            </w:r>
          </w:p>
        </w:tc>
        <w:tc>
          <w:tcPr>
            <w:tcW w:w="4880" w:type="dxa"/>
          </w:tcPr>
          <w:p w14:paraId="1D22CCDE" w14:textId="31F61505" w:rsidR="005C1E70" w:rsidRDefault="005C1E70" w:rsidP="007932DC">
            <w:r>
              <w:t>Creative Non-Fiction</w:t>
            </w:r>
          </w:p>
          <w:p w14:paraId="48914166" w14:textId="4E23833F" w:rsidR="001572E6" w:rsidRDefault="001572E6" w:rsidP="007932DC">
            <w:r>
              <w:t>Romantic Rebels and Reformers</w:t>
            </w:r>
          </w:p>
          <w:p w14:paraId="7790EA7D" w14:textId="11BF5586" w:rsidR="00203277" w:rsidRPr="00E35839" w:rsidRDefault="00427A7F" w:rsidP="00000D88">
            <w:r>
              <w:t>Indigenous Literature: Indigenous Futurisms</w:t>
            </w:r>
          </w:p>
        </w:tc>
      </w:tr>
      <w:tr w:rsidR="007932DC" w:rsidRPr="00E35839" w14:paraId="60A81A9A" w14:textId="77777777" w:rsidTr="00D621C2">
        <w:tc>
          <w:tcPr>
            <w:tcW w:w="2318" w:type="dxa"/>
          </w:tcPr>
          <w:p w14:paraId="39952AF9" w14:textId="77777777" w:rsidR="007932DC" w:rsidRDefault="007932DC" w:rsidP="007932DC">
            <w:r w:rsidRPr="00E35839">
              <w:lastRenderedPageBreak/>
              <w:t>ENGL</w:t>
            </w:r>
          </w:p>
          <w:p w14:paraId="0D98E300" w14:textId="77777777" w:rsidR="003073EE" w:rsidRDefault="003073EE" w:rsidP="007932DC">
            <w:r>
              <w:t>ENGL</w:t>
            </w:r>
          </w:p>
          <w:p w14:paraId="62CF7A61" w14:textId="79B80B23" w:rsidR="00161156" w:rsidRPr="00E35839" w:rsidRDefault="00161156" w:rsidP="007932DC">
            <w:r>
              <w:t>ENGL</w:t>
            </w:r>
          </w:p>
        </w:tc>
        <w:tc>
          <w:tcPr>
            <w:tcW w:w="907" w:type="dxa"/>
          </w:tcPr>
          <w:p w14:paraId="369E8BC9" w14:textId="696FCB06" w:rsidR="003073EE" w:rsidRDefault="001572E6" w:rsidP="007932DC">
            <w:r>
              <w:t>3327</w:t>
            </w:r>
          </w:p>
          <w:p w14:paraId="4968575D" w14:textId="77777777" w:rsidR="007932DC" w:rsidRDefault="001572E6" w:rsidP="007932DC">
            <w:r>
              <w:t>3342</w:t>
            </w:r>
          </w:p>
          <w:p w14:paraId="4C96C8EF" w14:textId="0245755C" w:rsidR="00161156" w:rsidRPr="00E35839" w:rsidRDefault="00161156" w:rsidP="007932DC">
            <w:r>
              <w:t>3352</w:t>
            </w:r>
          </w:p>
        </w:tc>
        <w:tc>
          <w:tcPr>
            <w:tcW w:w="4880" w:type="dxa"/>
          </w:tcPr>
          <w:p w14:paraId="7B656AD1" w14:textId="574CAA30" w:rsidR="003073EE" w:rsidRDefault="001572E6" w:rsidP="007932DC">
            <w:r>
              <w:t>Victorian Literature</w:t>
            </w:r>
          </w:p>
          <w:p w14:paraId="3D8A8D72" w14:textId="77777777" w:rsidR="007932DC" w:rsidRDefault="003073EE" w:rsidP="007932DC">
            <w:r>
              <w:t>M</w:t>
            </w:r>
            <w:r w:rsidR="001572E6">
              <w:t>odern Fiction</w:t>
            </w:r>
          </w:p>
          <w:p w14:paraId="4FA74FAA" w14:textId="5F4E8744" w:rsidR="00161156" w:rsidRPr="00E35839" w:rsidRDefault="00161156" w:rsidP="007932DC">
            <w:r>
              <w:t>Nineteenth-Century American Literature</w:t>
            </w:r>
          </w:p>
        </w:tc>
      </w:tr>
      <w:tr w:rsidR="007932DC" w:rsidRPr="00E35839" w14:paraId="0F95A082" w14:textId="77777777" w:rsidTr="00D621C2">
        <w:tc>
          <w:tcPr>
            <w:tcW w:w="2318" w:type="dxa"/>
          </w:tcPr>
          <w:p w14:paraId="4AE5AE0B" w14:textId="77777777" w:rsidR="007932DC" w:rsidRDefault="007932DC" w:rsidP="007932DC">
            <w:r w:rsidRPr="00E35839">
              <w:t>ENGL</w:t>
            </w:r>
          </w:p>
          <w:p w14:paraId="6D0F20E5" w14:textId="1EB8F4B5" w:rsidR="00161156" w:rsidRPr="00E35839" w:rsidRDefault="00161156" w:rsidP="007932DC">
            <w:r>
              <w:t>ENGL</w:t>
            </w:r>
          </w:p>
        </w:tc>
        <w:tc>
          <w:tcPr>
            <w:tcW w:w="907" w:type="dxa"/>
          </w:tcPr>
          <w:p w14:paraId="1D5FAB64" w14:textId="77777777" w:rsidR="007932DC" w:rsidRDefault="007932DC" w:rsidP="007932DC">
            <w:r>
              <w:t>33</w:t>
            </w:r>
            <w:r w:rsidR="00161156">
              <w:t>5</w:t>
            </w:r>
            <w:r w:rsidR="004C2876">
              <w:t>5</w:t>
            </w:r>
          </w:p>
          <w:p w14:paraId="786DDB49" w14:textId="260C6163" w:rsidR="00161156" w:rsidRPr="00E35839" w:rsidRDefault="00161156" w:rsidP="007932DC">
            <w:r>
              <w:t>3365</w:t>
            </w:r>
          </w:p>
        </w:tc>
        <w:tc>
          <w:tcPr>
            <w:tcW w:w="4880" w:type="dxa"/>
          </w:tcPr>
          <w:p w14:paraId="6E959A07" w14:textId="77777777" w:rsidR="007932DC" w:rsidRDefault="00161156" w:rsidP="007932DC">
            <w:r>
              <w:t>Six</w:t>
            </w:r>
            <w:r w:rsidR="004C2876">
              <w:t xml:space="preserve">teenth-Century </w:t>
            </w:r>
            <w:r>
              <w:t>Literature</w:t>
            </w:r>
          </w:p>
          <w:p w14:paraId="29828784" w14:textId="3E365ACD" w:rsidR="00161156" w:rsidRPr="00E35839" w:rsidRDefault="00161156" w:rsidP="007932DC">
            <w:r>
              <w:t>Eighteenth-Century British Novel</w:t>
            </w:r>
          </w:p>
        </w:tc>
      </w:tr>
      <w:tr w:rsidR="007932DC" w14:paraId="596DC428" w14:textId="77777777" w:rsidTr="00D621C2">
        <w:tc>
          <w:tcPr>
            <w:tcW w:w="2318" w:type="dxa"/>
          </w:tcPr>
          <w:p w14:paraId="3F8F8E2C" w14:textId="330E9F35" w:rsidR="007932DC" w:rsidRDefault="00427A7F" w:rsidP="007932DC">
            <w:r>
              <w:t>ENGL</w:t>
            </w:r>
          </w:p>
          <w:p w14:paraId="143B6F7E" w14:textId="77777777" w:rsidR="007932DC" w:rsidRDefault="007932DC" w:rsidP="007932DC">
            <w:r>
              <w:t>ENGL</w:t>
            </w:r>
          </w:p>
          <w:p w14:paraId="7FCEF6E4" w14:textId="4A6A8B5B" w:rsidR="00427A7F" w:rsidRPr="00A71978" w:rsidRDefault="00427A7F" w:rsidP="007932DC">
            <w:r>
              <w:t>ENGL</w:t>
            </w:r>
          </w:p>
        </w:tc>
        <w:tc>
          <w:tcPr>
            <w:tcW w:w="907" w:type="dxa"/>
          </w:tcPr>
          <w:p w14:paraId="014E0EF2" w14:textId="2DD4378D" w:rsidR="007932DC" w:rsidRDefault="00161156" w:rsidP="007932DC">
            <w:r>
              <w:t>3376</w:t>
            </w:r>
          </w:p>
          <w:p w14:paraId="3008FADF" w14:textId="0A3F9BEC" w:rsidR="007932DC" w:rsidRDefault="00DB4BAF" w:rsidP="007932DC">
            <w:r>
              <w:t>44</w:t>
            </w:r>
            <w:r w:rsidR="00161156">
              <w:t>08</w:t>
            </w:r>
          </w:p>
          <w:p w14:paraId="02262DD0" w14:textId="753FB4E5" w:rsidR="00427A7F" w:rsidRPr="00A71978" w:rsidRDefault="00427A7F" w:rsidP="007932DC">
            <w:r>
              <w:t>4480</w:t>
            </w:r>
          </w:p>
        </w:tc>
        <w:tc>
          <w:tcPr>
            <w:tcW w:w="4880" w:type="dxa"/>
          </w:tcPr>
          <w:p w14:paraId="7374A95C" w14:textId="0DFB53EC" w:rsidR="00427A7F" w:rsidRDefault="00161156" w:rsidP="007932DC">
            <w:r>
              <w:t xml:space="preserve">Medieval </w:t>
            </w:r>
            <w:r w:rsidR="00427A7F">
              <w:t>Literature</w:t>
            </w:r>
          </w:p>
          <w:p w14:paraId="65D598F5" w14:textId="3465B0F3" w:rsidR="007932DC" w:rsidRDefault="00161156" w:rsidP="007932DC">
            <w:r>
              <w:t>Critical Theory</w:t>
            </w:r>
          </w:p>
          <w:p w14:paraId="2AA00F0A" w14:textId="0C864D0E" w:rsidR="007932DC" w:rsidRDefault="00427A7F" w:rsidP="007932DC">
            <w:r>
              <w:t>Studies in Literature and Film</w:t>
            </w:r>
          </w:p>
        </w:tc>
      </w:tr>
    </w:tbl>
    <w:p w14:paraId="6EA5BCB0" w14:textId="073E6F0C" w:rsidR="00576843" w:rsidRPr="00782617" w:rsidRDefault="004F3DB6" w:rsidP="00441288">
      <w:pPr>
        <w:pStyle w:val="Heading3"/>
      </w:pPr>
      <w:bookmarkStart w:id="22" w:name="_Toc34123607"/>
      <w:r>
        <w:t>Summer School 202</w:t>
      </w:r>
      <w:bookmarkEnd w:id="22"/>
      <w:r w:rsidR="000B1BF6">
        <w:t>3</w:t>
      </w:r>
    </w:p>
    <w:p w14:paraId="60F44B40" w14:textId="505A64CC" w:rsidR="00110E4C" w:rsidRPr="00110E4C" w:rsidRDefault="0092535E" w:rsidP="00110E4C">
      <w:pPr>
        <w:pStyle w:val="Heading3"/>
      </w:pPr>
      <w:bookmarkStart w:id="23" w:name="_Toc34123608"/>
      <w:r w:rsidRPr="00782617">
        <w:t>Summer Session I:</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0"/>
        <w:gridCol w:w="907"/>
        <w:gridCol w:w="5040"/>
      </w:tblGrid>
      <w:tr w:rsidR="00046211" w14:paraId="365F513C" w14:textId="77777777" w:rsidTr="007610BB">
        <w:tc>
          <w:tcPr>
            <w:tcW w:w="1800" w:type="dxa"/>
          </w:tcPr>
          <w:p w14:paraId="063E61CE" w14:textId="01BC3727" w:rsidR="00046211" w:rsidRPr="00EB70A8" w:rsidRDefault="00046211" w:rsidP="00441288">
            <w:r>
              <w:t>WRIT</w:t>
            </w:r>
          </w:p>
        </w:tc>
        <w:tc>
          <w:tcPr>
            <w:tcW w:w="907" w:type="dxa"/>
          </w:tcPr>
          <w:p w14:paraId="223ACEF0" w14:textId="2C9C8A2B" w:rsidR="00046211" w:rsidRPr="00EB70A8" w:rsidRDefault="00046211" w:rsidP="00441288">
            <w:r>
              <w:t>1120</w:t>
            </w:r>
          </w:p>
        </w:tc>
        <w:tc>
          <w:tcPr>
            <w:tcW w:w="5040" w:type="dxa"/>
          </w:tcPr>
          <w:p w14:paraId="4521A262" w14:textId="45E0EACF" w:rsidR="00046211" w:rsidRPr="00EB70A8" w:rsidRDefault="009538EC" w:rsidP="00441288">
            <w:r>
              <w:t xml:space="preserve">The </w:t>
            </w:r>
            <w:r w:rsidR="00046211">
              <w:t>Writing</w:t>
            </w:r>
            <w:r>
              <w:t xml:space="preserve"> Process:</w:t>
            </w:r>
            <w:r w:rsidR="00046211">
              <w:t xml:space="preserve"> Theory and Practice</w:t>
            </w:r>
          </w:p>
        </w:tc>
      </w:tr>
      <w:tr w:rsidR="00441288" w14:paraId="712C9307" w14:textId="77777777" w:rsidTr="007610BB">
        <w:tc>
          <w:tcPr>
            <w:tcW w:w="1800" w:type="dxa"/>
          </w:tcPr>
          <w:p w14:paraId="50B7D0F6" w14:textId="77777777" w:rsidR="00441288" w:rsidRPr="00EB70A8" w:rsidRDefault="00441288" w:rsidP="00441288">
            <w:r w:rsidRPr="00EB70A8">
              <w:t>ENGL</w:t>
            </w:r>
          </w:p>
        </w:tc>
        <w:tc>
          <w:tcPr>
            <w:tcW w:w="907" w:type="dxa"/>
          </w:tcPr>
          <w:p w14:paraId="36D83D3E" w14:textId="77777777" w:rsidR="00441288" w:rsidRPr="00EB70A8" w:rsidRDefault="00441288" w:rsidP="00441288">
            <w:r w:rsidRPr="00EB70A8">
              <w:t>1170</w:t>
            </w:r>
          </w:p>
        </w:tc>
        <w:tc>
          <w:tcPr>
            <w:tcW w:w="5040" w:type="dxa"/>
          </w:tcPr>
          <w:p w14:paraId="20B23F21" w14:textId="483BF9A5" w:rsidR="00441288" w:rsidRPr="00EB70A8" w:rsidRDefault="00441288" w:rsidP="00441288">
            <w:r w:rsidRPr="00EB70A8">
              <w:t>Introduction to Li</w:t>
            </w:r>
            <w:r w:rsidR="009538EC">
              <w:t>terature: Literary Genres</w:t>
            </w:r>
          </w:p>
        </w:tc>
      </w:tr>
      <w:tr w:rsidR="00FE098B" w14:paraId="77D4A1EA" w14:textId="77777777" w:rsidTr="007610BB">
        <w:tc>
          <w:tcPr>
            <w:tcW w:w="1800" w:type="dxa"/>
          </w:tcPr>
          <w:p w14:paraId="56115CAB" w14:textId="17ADB560" w:rsidR="00FE098B" w:rsidRPr="00EB70A8" w:rsidRDefault="00FE098B" w:rsidP="00FE098B">
            <w:r w:rsidRPr="00EB70A8">
              <w:t>ENGL/WRIT</w:t>
            </w:r>
          </w:p>
        </w:tc>
        <w:tc>
          <w:tcPr>
            <w:tcW w:w="907" w:type="dxa"/>
          </w:tcPr>
          <w:p w14:paraId="731CDFF7" w14:textId="7E13DEB1" w:rsidR="00FE098B" w:rsidRPr="00EB70A8" w:rsidRDefault="00FE098B" w:rsidP="00FE098B">
            <w:r w:rsidRPr="00EB70A8">
              <w:t>2220</w:t>
            </w:r>
          </w:p>
        </w:tc>
        <w:tc>
          <w:tcPr>
            <w:tcW w:w="5040" w:type="dxa"/>
          </w:tcPr>
          <w:p w14:paraId="35C8EA63" w14:textId="68343C92" w:rsidR="00FE098B" w:rsidRPr="00EB70A8" w:rsidRDefault="00FE098B" w:rsidP="00FE098B">
            <w:r w:rsidRPr="00EB70A8">
              <w:t>Writing to Influence</w:t>
            </w:r>
            <w:r w:rsidR="009A3890">
              <w:t>: Introduction to Rhetorical Persuasion</w:t>
            </w:r>
          </w:p>
        </w:tc>
      </w:tr>
      <w:tr w:rsidR="00FE098B" w14:paraId="589DD36E" w14:textId="77777777" w:rsidTr="007610BB">
        <w:tc>
          <w:tcPr>
            <w:tcW w:w="1800" w:type="dxa"/>
          </w:tcPr>
          <w:p w14:paraId="335498ED" w14:textId="0E6E5599" w:rsidR="00FE098B" w:rsidRPr="00EB70A8" w:rsidRDefault="00FE098B" w:rsidP="00FE098B">
            <w:r>
              <w:t xml:space="preserve">ENGL </w:t>
            </w:r>
          </w:p>
        </w:tc>
        <w:tc>
          <w:tcPr>
            <w:tcW w:w="907" w:type="dxa"/>
          </w:tcPr>
          <w:p w14:paraId="4F7B8CF2" w14:textId="4AFFD3AC" w:rsidR="00FE098B" w:rsidRPr="00EB70A8" w:rsidRDefault="00FE098B" w:rsidP="004E470C">
            <w:r>
              <w:t>22</w:t>
            </w:r>
            <w:r w:rsidR="00F21113">
              <w:t>70</w:t>
            </w:r>
          </w:p>
        </w:tc>
        <w:tc>
          <w:tcPr>
            <w:tcW w:w="5040" w:type="dxa"/>
          </w:tcPr>
          <w:p w14:paraId="51DAF961" w14:textId="432C8FDD" w:rsidR="00FE098B" w:rsidRPr="00EB70A8" w:rsidRDefault="00F21113" w:rsidP="00FE098B">
            <w:r>
              <w:t>Classical Traditions</w:t>
            </w:r>
          </w:p>
        </w:tc>
      </w:tr>
      <w:tr w:rsidR="00FE098B" w14:paraId="4CAD9A26" w14:textId="77777777" w:rsidTr="007610BB">
        <w:tc>
          <w:tcPr>
            <w:tcW w:w="1800" w:type="dxa"/>
          </w:tcPr>
          <w:p w14:paraId="39C510F5" w14:textId="77777777" w:rsidR="00FE098B" w:rsidRPr="00EB70A8" w:rsidRDefault="00FE098B" w:rsidP="00FE098B">
            <w:r w:rsidRPr="00EB70A8">
              <w:t>ENGL</w:t>
            </w:r>
          </w:p>
        </w:tc>
        <w:tc>
          <w:tcPr>
            <w:tcW w:w="907" w:type="dxa"/>
          </w:tcPr>
          <w:p w14:paraId="5828535B" w14:textId="57E4EE4E" w:rsidR="00FE098B" w:rsidRPr="00EB70A8" w:rsidRDefault="00F21113" w:rsidP="00FE098B">
            <w:r>
              <w:t>3366</w:t>
            </w:r>
          </w:p>
        </w:tc>
        <w:tc>
          <w:tcPr>
            <w:tcW w:w="5040" w:type="dxa"/>
          </w:tcPr>
          <w:p w14:paraId="1E12A76C" w14:textId="355CAECB" w:rsidR="00FE098B" w:rsidRPr="00EB70A8" w:rsidRDefault="00F21113" w:rsidP="00FE098B">
            <w:r>
              <w:t>Nineteenth-Century British Novel</w:t>
            </w:r>
          </w:p>
        </w:tc>
      </w:tr>
    </w:tbl>
    <w:p w14:paraId="6589EE51" w14:textId="5D0F2C04" w:rsidR="00110E4C" w:rsidRPr="00110E4C" w:rsidRDefault="0092535E" w:rsidP="00110E4C">
      <w:pPr>
        <w:pStyle w:val="Heading3"/>
      </w:pPr>
      <w:bookmarkStart w:id="24" w:name="_Toc34123609"/>
      <w:r w:rsidRPr="00782617">
        <w:t>Summer Session II:</w:t>
      </w:r>
      <w:bookmarkEnd w:id="24"/>
      <w:r w:rsidRPr="0078261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0"/>
        <w:gridCol w:w="907"/>
        <w:gridCol w:w="5040"/>
      </w:tblGrid>
      <w:tr w:rsidR="007610BB" w14:paraId="7F792C96" w14:textId="77777777" w:rsidTr="007610BB">
        <w:tc>
          <w:tcPr>
            <w:tcW w:w="1800" w:type="dxa"/>
          </w:tcPr>
          <w:p w14:paraId="100489F2" w14:textId="6AC1FEEC" w:rsidR="007610BB" w:rsidRDefault="000B1BF6" w:rsidP="004D6B03">
            <w:pPr>
              <w:spacing w:after="0"/>
            </w:pPr>
            <w:r>
              <w:t>WRIT</w:t>
            </w:r>
          </w:p>
          <w:p w14:paraId="412111DF" w14:textId="3AA1AB36" w:rsidR="004D6B03" w:rsidRDefault="004D6B03" w:rsidP="004D6B03">
            <w:pPr>
              <w:spacing w:after="0"/>
            </w:pPr>
          </w:p>
          <w:p w14:paraId="6731FBD9" w14:textId="33D3E1E5" w:rsidR="00F46D60" w:rsidRDefault="00F46D60" w:rsidP="004D6B03">
            <w:pPr>
              <w:spacing w:after="0"/>
            </w:pPr>
            <w:r>
              <w:t>ENGL</w:t>
            </w:r>
          </w:p>
          <w:p w14:paraId="6CF119CD" w14:textId="77777777" w:rsidR="00F46D60" w:rsidRDefault="00F46D60" w:rsidP="004D6B03">
            <w:pPr>
              <w:spacing w:after="0"/>
            </w:pPr>
          </w:p>
          <w:p w14:paraId="64C531D0" w14:textId="2F5D80DF" w:rsidR="004D6B03" w:rsidRPr="004D4F21" w:rsidRDefault="004D6B03" w:rsidP="00F46D60">
            <w:pPr>
              <w:spacing w:after="0"/>
            </w:pPr>
            <w:r>
              <w:t>ENGL/WRIT</w:t>
            </w:r>
          </w:p>
        </w:tc>
        <w:tc>
          <w:tcPr>
            <w:tcW w:w="907" w:type="dxa"/>
          </w:tcPr>
          <w:p w14:paraId="38849EC0" w14:textId="258A4907" w:rsidR="007610BB" w:rsidRDefault="004D6B03" w:rsidP="004D6B03">
            <w:pPr>
              <w:spacing w:after="0"/>
            </w:pPr>
            <w:r>
              <w:t>11</w:t>
            </w:r>
            <w:r w:rsidR="000B1BF6">
              <w:t>20</w:t>
            </w:r>
          </w:p>
          <w:p w14:paraId="7B39255E" w14:textId="77777777" w:rsidR="004D6B03" w:rsidRDefault="004D6B03" w:rsidP="004D6B03">
            <w:pPr>
              <w:spacing w:after="0"/>
            </w:pPr>
          </w:p>
          <w:p w14:paraId="272B76D2" w14:textId="299B7A23" w:rsidR="00F46D60" w:rsidRDefault="00F46D60" w:rsidP="004D6B03">
            <w:pPr>
              <w:spacing w:after="0"/>
            </w:pPr>
            <w:r>
              <w:t>1171</w:t>
            </w:r>
          </w:p>
          <w:p w14:paraId="6CDD92F4" w14:textId="77777777" w:rsidR="00F46D60" w:rsidRDefault="00F46D60" w:rsidP="004D6B03">
            <w:pPr>
              <w:spacing w:after="0"/>
            </w:pPr>
          </w:p>
          <w:p w14:paraId="7C14E1AF" w14:textId="0FB8DF7C" w:rsidR="004D6B03" w:rsidRPr="004D4F21" w:rsidRDefault="004D6B03" w:rsidP="00F46D60">
            <w:pPr>
              <w:spacing w:after="0"/>
            </w:pPr>
            <w:r>
              <w:t>2221</w:t>
            </w:r>
          </w:p>
        </w:tc>
        <w:tc>
          <w:tcPr>
            <w:tcW w:w="5040" w:type="dxa"/>
          </w:tcPr>
          <w:p w14:paraId="47261330" w14:textId="25139E8F" w:rsidR="007610BB" w:rsidRDefault="000B1BF6" w:rsidP="004D6B03">
            <w:pPr>
              <w:spacing w:after="0"/>
            </w:pPr>
            <w:r>
              <w:t>The Writing Process: Theory and Practice</w:t>
            </w:r>
          </w:p>
          <w:p w14:paraId="198EBAA8" w14:textId="77777777" w:rsidR="004D6B03" w:rsidRDefault="004D6B03" w:rsidP="004D6B03">
            <w:pPr>
              <w:spacing w:after="0"/>
            </w:pPr>
          </w:p>
          <w:p w14:paraId="54392340" w14:textId="6A941238" w:rsidR="00F46D60" w:rsidRDefault="00F46D60" w:rsidP="004D6B03">
            <w:pPr>
              <w:spacing w:after="0"/>
            </w:pPr>
            <w:r>
              <w:t>Introduction to Literature: Literary Transformations</w:t>
            </w:r>
          </w:p>
          <w:p w14:paraId="33DBEA17" w14:textId="77777777" w:rsidR="00F46D60" w:rsidRDefault="00F46D60" w:rsidP="004D6B03">
            <w:pPr>
              <w:spacing w:after="0"/>
            </w:pPr>
          </w:p>
          <w:p w14:paraId="4822F0B5" w14:textId="3125BC63" w:rsidR="004D6B03" w:rsidRPr="004D4F21" w:rsidRDefault="004D6B03" w:rsidP="004D6B03">
            <w:pPr>
              <w:spacing w:after="0"/>
            </w:pPr>
            <w:r>
              <w:t>Introduction to Creative Writing</w:t>
            </w:r>
          </w:p>
        </w:tc>
      </w:tr>
      <w:tr w:rsidR="004D6B03" w:rsidRPr="004D6B03" w14:paraId="1A25D8BF" w14:textId="77777777" w:rsidTr="007610BB">
        <w:tc>
          <w:tcPr>
            <w:tcW w:w="1800" w:type="dxa"/>
          </w:tcPr>
          <w:p w14:paraId="144A3A9A" w14:textId="77777777" w:rsidR="00F21113" w:rsidRDefault="00F21113" w:rsidP="004D6B03">
            <w:pPr>
              <w:spacing w:after="0"/>
            </w:pPr>
          </w:p>
          <w:p w14:paraId="5D077394" w14:textId="1D745E16" w:rsidR="004D6B03" w:rsidRPr="00F21113" w:rsidRDefault="00F21113" w:rsidP="004D6B03">
            <w:pPr>
              <w:spacing w:after="0"/>
            </w:pPr>
            <w:r w:rsidRPr="00F21113">
              <w:t>ENGL</w:t>
            </w:r>
          </w:p>
        </w:tc>
        <w:tc>
          <w:tcPr>
            <w:tcW w:w="907" w:type="dxa"/>
          </w:tcPr>
          <w:p w14:paraId="47CE3542" w14:textId="77777777" w:rsidR="00F21113" w:rsidRDefault="00F21113" w:rsidP="004D6B03">
            <w:pPr>
              <w:spacing w:after="0"/>
            </w:pPr>
          </w:p>
          <w:p w14:paraId="01E9E3BD" w14:textId="7EB6D9CB" w:rsidR="004D6B03" w:rsidRPr="00F21113" w:rsidRDefault="00F21113" w:rsidP="004D6B03">
            <w:pPr>
              <w:spacing w:after="0"/>
            </w:pPr>
            <w:r w:rsidRPr="00F21113">
              <w:t>2262</w:t>
            </w:r>
          </w:p>
        </w:tc>
        <w:tc>
          <w:tcPr>
            <w:tcW w:w="5040" w:type="dxa"/>
          </w:tcPr>
          <w:p w14:paraId="7E204B97" w14:textId="77777777" w:rsidR="00F21113" w:rsidRDefault="00F21113" w:rsidP="004D6B03">
            <w:pPr>
              <w:spacing w:after="0"/>
            </w:pPr>
          </w:p>
          <w:p w14:paraId="04D27D84" w14:textId="4CDE1033" w:rsidR="004D6B03" w:rsidRPr="00F21113" w:rsidRDefault="00F21113" w:rsidP="004D6B03">
            <w:pPr>
              <w:spacing w:after="0"/>
            </w:pPr>
            <w:r w:rsidRPr="00F21113">
              <w:t>Science Fiction</w:t>
            </w:r>
          </w:p>
        </w:tc>
      </w:tr>
    </w:tbl>
    <w:p w14:paraId="097B52E1" w14:textId="77777777" w:rsidR="002357DA" w:rsidRDefault="002357DA" w:rsidP="00766F01">
      <w:pPr>
        <w:widowControl/>
        <w:spacing w:after="0"/>
        <w:rPr>
          <w:rStyle w:val="Emphasis"/>
          <w:b/>
        </w:rPr>
      </w:pPr>
    </w:p>
    <w:p w14:paraId="0A2B90EA" w14:textId="77777777" w:rsidR="002357DA" w:rsidRDefault="002357DA" w:rsidP="00766F01">
      <w:pPr>
        <w:widowControl/>
        <w:spacing w:after="0"/>
        <w:rPr>
          <w:rStyle w:val="Emphasis"/>
          <w:b/>
        </w:rPr>
      </w:pPr>
    </w:p>
    <w:p w14:paraId="1A8CF3DB" w14:textId="5B273510" w:rsidR="00576843" w:rsidRPr="007610BB" w:rsidRDefault="0092535E" w:rsidP="00766F01">
      <w:pPr>
        <w:widowControl/>
        <w:spacing w:after="0"/>
        <w:rPr>
          <w:rStyle w:val="Emphasis"/>
          <w:b/>
        </w:rPr>
      </w:pPr>
      <w:r w:rsidRPr="007610BB">
        <w:rPr>
          <w:rStyle w:val="Emphasis"/>
          <w:b/>
        </w:rPr>
        <w:lastRenderedPageBreak/>
        <w:t>Short Version of Checklists</w:t>
      </w:r>
    </w:p>
    <w:p w14:paraId="2C73CF2F" w14:textId="77777777" w:rsidR="00576843" w:rsidRPr="007610BB" w:rsidRDefault="0092535E" w:rsidP="007610BB">
      <w:pPr>
        <w:jc w:val="center"/>
        <w:rPr>
          <w:rStyle w:val="BookTitle"/>
        </w:rPr>
      </w:pPr>
      <w:r w:rsidRPr="007610BB">
        <w:rPr>
          <w:rStyle w:val="BookTitle"/>
        </w:rPr>
        <w:t>MINOR in ENGLISH</w:t>
      </w:r>
    </w:p>
    <w:p w14:paraId="71E00182" w14:textId="77777777" w:rsidR="00576843" w:rsidRPr="007610BB" w:rsidRDefault="0092535E" w:rsidP="00F6794C">
      <w:pPr>
        <w:spacing w:after="0"/>
        <w:rPr>
          <w:rStyle w:val="Emphasis"/>
        </w:rPr>
      </w:pPr>
      <w:r w:rsidRPr="00782617">
        <w:rPr>
          <w:rFonts w:ascii="Segoe UI Symbol" w:hAnsi="Segoe UI Symbol" w:cs="Segoe UI Symbol"/>
        </w:rPr>
        <w:t>❏</w:t>
      </w:r>
      <w:r w:rsidRPr="00782617">
        <w:tab/>
      </w:r>
      <w:r w:rsidRPr="007610BB">
        <w:rPr>
          <w:rStyle w:val="Emphasis"/>
        </w:rPr>
        <w:t>one full unit of introductory English (usually taken within first 5 units of degree)</w:t>
      </w:r>
    </w:p>
    <w:p w14:paraId="39A6C459" w14:textId="77777777" w:rsidR="00576843" w:rsidRPr="007610BB" w:rsidRDefault="0092535E" w:rsidP="00F6794C">
      <w:pPr>
        <w:spacing w:after="0"/>
        <w:ind w:firstLine="720"/>
        <w:rPr>
          <w:rStyle w:val="Emphasis"/>
        </w:rPr>
      </w:pPr>
      <w:r w:rsidRPr="007610BB">
        <w:rPr>
          <w:rStyle w:val="Emphasis"/>
          <w:b/>
        </w:rPr>
        <w:t>ENGL 1155</w:t>
      </w:r>
      <w:r w:rsidRPr="007610BB">
        <w:rPr>
          <w:rStyle w:val="Emphasis"/>
        </w:rPr>
        <w:t xml:space="preserve"> Introduction to Literature: Gender and Form (full unit)</w:t>
      </w:r>
    </w:p>
    <w:p w14:paraId="4DC7685E" w14:textId="77777777" w:rsidR="00576843" w:rsidRPr="007610BB" w:rsidRDefault="0092535E" w:rsidP="00F6794C">
      <w:pPr>
        <w:spacing w:after="0"/>
        <w:ind w:left="720" w:firstLine="720"/>
        <w:rPr>
          <w:rStyle w:val="Emphasis"/>
          <w:b/>
        </w:rPr>
      </w:pPr>
      <w:r w:rsidRPr="007610BB">
        <w:rPr>
          <w:rStyle w:val="Emphasis"/>
          <w:b/>
        </w:rPr>
        <w:t>OR</w:t>
      </w:r>
    </w:p>
    <w:p w14:paraId="75FBB669" w14:textId="740AB8F9" w:rsidR="00576843" w:rsidRPr="007610BB" w:rsidRDefault="0092535E" w:rsidP="007610BB">
      <w:pPr>
        <w:ind w:firstLine="720"/>
        <w:rPr>
          <w:rStyle w:val="Emphasis"/>
        </w:rPr>
      </w:pPr>
      <w:r w:rsidRPr="007610BB">
        <w:rPr>
          <w:rStyle w:val="Emphasis"/>
          <w:b/>
        </w:rPr>
        <w:t>ENGL 1170/1171</w:t>
      </w:r>
      <w:r w:rsidRPr="007610BB">
        <w:rPr>
          <w:rStyle w:val="Emphasis"/>
        </w:rPr>
        <w:t xml:space="preserve"> Introduction to </w:t>
      </w:r>
      <w:r w:rsidR="009538EC">
        <w:rPr>
          <w:rStyle w:val="Emphasis"/>
        </w:rPr>
        <w:t>Eng. Lit: Literary Genres/Literary Transformations</w:t>
      </w:r>
    </w:p>
    <w:p w14:paraId="5491D94C" w14:textId="77777777" w:rsidR="00576843" w:rsidRPr="007610BB" w:rsidRDefault="0092535E" w:rsidP="007610BB">
      <w:pPr>
        <w:ind w:firstLine="720"/>
        <w:rPr>
          <w:rStyle w:val="Emphasis"/>
        </w:rPr>
      </w:pPr>
      <w:r w:rsidRPr="007610BB">
        <w:rPr>
          <w:rStyle w:val="Emphasis"/>
        </w:rPr>
        <w:t>(Students may not take both ENGL 1155 and ENGL 1170/1171)</w:t>
      </w:r>
    </w:p>
    <w:p w14:paraId="7A4A1BE3" w14:textId="77777777" w:rsidR="00576843" w:rsidRPr="00782617" w:rsidRDefault="0092535E" w:rsidP="001D154E">
      <w:r w:rsidRPr="00782617">
        <w:rPr>
          <w:rFonts w:ascii="Segoe UI Symbol" w:hAnsi="Segoe UI Symbol" w:cs="Segoe UI Symbol"/>
        </w:rPr>
        <w:t>❏</w:t>
      </w:r>
      <w:r w:rsidRPr="00782617">
        <w:tab/>
      </w:r>
      <w:r w:rsidRPr="007610BB">
        <w:rPr>
          <w:rStyle w:val="Emphasis"/>
        </w:rPr>
        <w:t>one full unit in English at 2000 level or above</w:t>
      </w:r>
    </w:p>
    <w:p w14:paraId="081CC728" w14:textId="77777777" w:rsidR="00576843" w:rsidRPr="007610BB" w:rsidRDefault="007610BB" w:rsidP="007610BB">
      <w:pPr>
        <w:ind w:firstLine="720"/>
        <w:rPr>
          <w:rStyle w:val="BookTitle"/>
        </w:rPr>
      </w:pPr>
      <w:r>
        <w:rPr>
          <w:b/>
          <w:bCs/>
          <w:i/>
          <w:iCs/>
          <w:noProof/>
          <w:spacing w:val="5"/>
          <w:lang w:eastAsia="en-US" w:bidi="ar-SA"/>
        </w:rPr>
        <mc:AlternateContent>
          <mc:Choice Requires="wps">
            <w:drawing>
              <wp:anchor distT="0" distB="0" distL="114300" distR="114300" simplePos="0" relativeHeight="251659264" behindDoc="0" locked="0" layoutInCell="1" allowOverlap="1" wp14:anchorId="385A8E68" wp14:editId="0515F118">
                <wp:simplePos x="0" y="0"/>
                <wp:positionH relativeFrom="column">
                  <wp:posOffset>1028700</wp:posOffset>
                </wp:positionH>
                <wp:positionV relativeFrom="paragraph">
                  <wp:posOffset>127000</wp:posOffset>
                </wp:positionV>
                <wp:extent cx="228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999EB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0pt" to="26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" strokecolor="black [3213]" strokeweight=".5pt">
                <v:stroke joinstyle="miter"/>
              </v:line>
            </w:pict>
          </mc:Fallback>
        </mc:AlternateContent>
      </w:r>
      <w:r w:rsidR="0092535E" w:rsidRPr="007610BB">
        <w:rPr>
          <w:rStyle w:val="BookTitle"/>
        </w:rPr>
        <w:t>ENGL</w:t>
      </w:r>
      <w:r>
        <w:rPr>
          <w:rStyle w:val="BookTitle"/>
        </w:rPr>
        <w:t xml:space="preserve">  </w:t>
      </w:r>
    </w:p>
    <w:p w14:paraId="53110E64" w14:textId="77777777" w:rsidR="00576843" w:rsidRPr="007610BB" w:rsidRDefault="0092535E" w:rsidP="001D154E">
      <w:pPr>
        <w:rPr>
          <w:rStyle w:val="Emphasis"/>
        </w:rPr>
      </w:pPr>
      <w:r w:rsidRPr="00782617">
        <w:rPr>
          <w:rFonts w:ascii="Segoe UI Symbol" w:hAnsi="Segoe UI Symbol" w:cs="Segoe UI Symbol"/>
        </w:rPr>
        <w:t>❏</w:t>
      </w:r>
      <w:r w:rsidRPr="00782617">
        <w:tab/>
      </w:r>
      <w:r w:rsidRPr="007610BB">
        <w:rPr>
          <w:rStyle w:val="Emphasis"/>
        </w:rPr>
        <w:t>one full unit in English at 3000 level or above</w:t>
      </w:r>
    </w:p>
    <w:p w14:paraId="5061E965" w14:textId="77777777" w:rsidR="00576843" w:rsidRPr="007610BB" w:rsidRDefault="007610BB" w:rsidP="007610BB">
      <w:pPr>
        <w:ind w:firstLine="720"/>
        <w:rPr>
          <w:rStyle w:val="BookTitle"/>
        </w:rPr>
      </w:pPr>
      <w:r>
        <w:rPr>
          <w:b/>
          <w:bCs/>
          <w:i/>
          <w:iCs/>
          <w:noProof/>
          <w:spacing w:val="5"/>
          <w:lang w:eastAsia="en-US" w:bidi="ar-SA"/>
        </w:rPr>
        <mc:AlternateContent>
          <mc:Choice Requires="wps">
            <w:drawing>
              <wp:anchor distT="0" distB="0" distL="114300" distR="114300" simplePos="0" relativeHeight="251660288" behindDoc="0" locked="0" layoutInCell="1" allowOverlap="1" wp14:anchorId="35CED9DF" wp14:editId="5B8903AC">
                <wp:simplePos x="0" y="0"/>
                <wp:positionH relativeFrom="column">
                  <wp:posOffset>1028700</wp:posOffset>
                </wp:positionH>
                <wp:positionV relativeFrom="paragraph">
                  <wp:posOffset>139700</wp:posOffset>
                </wp:positionV>
                <wp:extent cx="2286000" cy="9144"/>
                <wp:effectExtent l="0" t="0" r="19050" b="29210"/>
                <wp:wrapNone/>
                <wp:docPr id="4" name="Straight Connector 4"/>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E4C5A6C"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AupQoQ2wEAABAEAAAOAAAAAAAAAAAAAAAAAC4CAABkcnMvZTJvRG9jLnhtbFBLAQItABQABgAI&#10;AAAAIQAZupjb4AAAAA4BAAAPAAAAAAAAAAAAAAAAADUEAABkcnMvZG93bnJldi54bWxQSwUGAAAA&#10;AAQABADzAAAAQgUAAAAA&#10;" strokecolor="black [3213]" strokeweight=".5pt">
                <v:stroke joinstyle="miter"/>
              </v:line>
            </w:pict>
          </mc:Fallback>
        </mc:AlternateContent>
      </w:r>
      <w:r w:rsidR="0092535E" w:rsidRPr="007610BB">
        <w:rPr>
          <w:rStyle w:val="BookTitle"/>
        </w:rPr>
        <w:t>ENGL</w:t>
      </w:r>
      <w:r>
        <w:rPr>
          <w:rStyle w:val="BookTitle"/>
        </w:rPr>
        <w:t xml:space="preserve">  </w:t>
      </w:r>
    </w:p>
    <w:p w14:paraId="5743A414" w14:textId="77777777" w:rsidR="007610BB" w:rsidRDefault="007610BB" w:rsidP="007610BB">
      <w:pPr>
        <w:jc w:val="center"/>
        <w:rPr>
          <w:rStyle w:val="BookTitle"/>
        </w:rPr>
      </w:pPr>
    </w:p>
    <w:p w14:paraId="58FA6BAE" w14:textId="77777777" w:rsidR="00576843" w:rsidRPr="007610BB" w:rsidRDefault="0092535E" w:rsidP="007610BB">
      <w:pPr>
        <w:jc w:val="center"/>
        <w:rPr>
          <w:rStyle w:val="BookTitle"/>
        </w:rPr>
      </w:pPr>
      <w:r w:rsidRPr="007610BB">
        <w:rPr>
          <w:rStyle w:val="BookTitle"/>
        </w:rPr>
        <w:t>MINOR in WRITING</w:t>
      </w:r>
    </w:p>
    <w:p w14:paraId="1A01D8F1" w14:textId="77777777" w:rsidR="00576843" w:rsidRPr="007610BB" w:rsidRDefault="0092535E" w:rsidP="001D154E">
      <w:pPr>
        <w:rPr>
          <w:rStyle w:val="BookTitle"/>
        </w:rPr>
      </w:pPr>
      <w:r w:rsidRPr="00782617">
        <w:rPr>
          <w:rFonts w:ascii="Segoe UI Symbol" w:hAnsi="Segoe UI Symbol" w:cs="Segoe UI Symbol"/>
        </w:rPr>
        <w:t>❏</w:t>
      </w:r>
      <w:r w:rsidRPr="00782617">
        <w:tab/>
      </w:r>
      <w:r w:rsidRPr="007610BB">
        <w:rPr>
          <w:rStyle w:val="BookTitle"/>
        </w:rPr>
        <w:t>WRIT 1120</w:t>
      </w:r>
    </w:p>
    <w:p w14:paraId="53EC4A26" w14:textId="77777777" w:rsidR="00576843" w:rsidRPr="007610BB" w:rsidRDefault="0092535E" w:rsidP="00F6794C">
      <w:pPr>
        <w:spacing w:after="0"/>
        <w:rPr>
          <w:rStyle w:val="Emphasis"/>
        </w:rPr>
      </w:pPr>
      <w:r w:rsidRPr="00782617">
        <w:rPr>
          <w:rFonts w:ascii="Segoe UI Symbol" w:hAnsi="Segoe UI Symbol" w:cs="Segoe UI Symbol"/>
        </w:rPr>
        <w:t>❏</w:t>
      </w:r>
      <w:r w:rsidRPr="00782617">
        <w:tab/>
      </w:r>
      <w:r w:rsidRPr="007610BB">
        <w:rPr>
          <w:rStyle w:val="Emphasis"/>
        </w:rPr>
        <w:t xml:space="preserve">two and one </w:t>
      </w:r>
      <w:proofErr w:type="gramStart"/>
      <w:r w:rsidRPr="007610BB">
        <w:rPr>
          <w:rStyle w:val="Emphasis"/>
        </w:rPr>
        <w:t>half  units</w:t>
      </w:r>
      <w:proofErr w:type="gramEnd"/>
      <w:r w:rsidRPr="007610BB">
        <w:rPr>
          <w:rStyle w:val="Emphasis"/>
        </w:rPr>
        <w:t xml:space="preserve"> at 2000 level or above selected from WRIT, ENGL/WRIT, </w:t>
      </w:r>
      <w:r w:rsidRPr="007610BB">
        <w:rPr>
          <w:rStyle w:val="Emphasis"/>
        </w:rPr>
        <w:tab/>
      </w:r>
    </w:p>
    <w:p w14:paraId="2AE58147" w14:textId="77777777" w:rsidR="00576843" w:rsidRPr="007610BB" w:rsidRDefault="0092535E" w:rsidP="007610BB">
      <w:pPr>
        <w:ind w:firstLine="720"/>
        <w:rPr>
          <w:rStyle w:val="Emphasis"/>
        </w:rPr>
      </w:pPr>
      <w:r w:rsidRPr="007610BB">
        <w:rPr>
          <w:rStyle w:val="Emphasis"/>
        </w:rPr>
        <w:t>LIBR 2100, or WRIT/COMM 3512</w:t>
      </w:r>
    </w:p>
    <w:p w14:paraId="419D42BB" w14:textId="77777777" w:rsidR="007610BB" w:rsidRDefault="0092535E" w:rsidP="007610BB">
      <w:pPr>
        <w:ind w:firstLine="720"/>
      </w:pPr>
      <w:r w:rsidRPr="00782617">
        <w:t>_____________________</w:t>
      </w:r>
      <w:r w:rsidRPr="00782617">
        <w:tab/>
      </w:r>
      <w:r w:rsidRPr="00782617">
        <w:tab/>
        <w:t>_____________________</w:t>
      </w:r>
    </w:p>
    <w:p w14:paraId="4915D3C7" w14:textId="77777777" w:rsidR="00576843" w:rsidRPr="00782617" w:rsidRDefault="0092535E" w:rsidP="007610BB">
      <w:pPr>
        <w:ind w:firstLine="720"/>
      </w:pPr>
      <w:r w:rsidRPr="00782617">
        <w:t>_____________________</w:t>
      </w:r>
      <w:r w:rsidRPr="00782617">
        <w:tab/>
      </w:r>
      <w:r w:rsidRPr="00782617">
        <w:tab/>
        <w:t xml:space="preserve">_____________________ </w:t>
      </w:r>
    </w:p>
    <w:p w14:paraId="656A5CF2" w14:textId="77777777" w:rsidR="00576843" w:rsidRPr="00782617" w:rsidRDefault="0092535E" w:rsidP="007610BB">
      <w:pPr>
        <w:ind w:firstLine="720"/>
        <w:rPr>
          <w:b/>
          <w:bCs/>
        </w:rPr>
      </w:pPr>
      <w:r w:rsidRPr="00782617">
        <w:t>_____________________</w:t>
      </w:r>
    </w:p>
    <w:p w14:paraId="3C7CA015" w14:textId="77777777" w:rsidR="00576843" w:rsidRPr="00782617" w:rsidRDefault="0092535E" w:rsidP="001D154E">
      <w:r w:rsidRPr="007610BB">
        <w:rPr>
          <w:rStyle w:val="BookTitle"/>
        </w:rPr>
        <w:t>Please note that in Web Advisor you have to search under “Writing” or “Library”</w:t>
      </w:r>
      <w:r w:rsidR="00F6794C">
        <w:rPr>
          <w:rStyle w:val="BookTitle"/>
        </w:rPr>
        <w:br/>
      </w:r>
      <w:r w:rsidRPr="007610BB">
        <w:rPr>
          <w:rStyle w:val="BookTitle"/>
        </w:rPr>
        <w:t>(not “English”) for Writing minor courses.</w:t>
      </w:r>
      <w:r w:rsidRPr="00782617">
        <w:br w:type="page"/>
      </w:r>
    </w:p>
    <w:p w14:paraId="14161C40" w14:textId="77777777" w:rsidR="00576843" w:rsidRPr="00F6794C" w:rsidRDefault="0092535E" w:rsidP="00B60094">
      <w:pPr>
        <w:spacing w:after="0"/>
        <w:jc w:val="center"/>
        <w:rPr>
          <w:rStyle w:val="BookTitle"/>
        </w:rPr>
      </w:pPr>
      <w:r w:rsidRPr="00F6794C">
        <w:rPr>
          <w:rStyle w:val="BookTitle"/>
        </w:rPr>
        <w:lastRenderedPageBreak/>
        <w:t>CONCENTRATION in ENGLISH</w:t>
      </w:r>
    </w:p>
    <w:p w14:paraId="2F4675D4" w14:textId="77777777" w:rsidR="00576843" w:rsidRPr="00F6794C" w:rsidRDefault="0092535E" w:rsidP="00F6794C">
      <w:pPr>
        <w:jc w:val="center"/>
        <w:rPr>
          <w:rStyle w:val="Strong"/>
        </w:rPr>
      </w:pPr>
      <w:r w:rsidRPr="00F6794C">
        <w:rPr>
          <w:rStyle w:val="Strong"/>
        </w:rPr>
        <w:t>(Bachelor of Arts - General Studies)</w:t>
      </w:r>
    </w:p>
    <w:p w14:paraId="3D2310CB" w14:textId="77777777" w:rsidR="00576843" w:rsidRPr="00F6794C" w:rsidRDefault="0092535E" w:rsidP="00F6794C">
      <w:pPr>
        <w:spacing w:after="0"/>
        <w:rPr>
          <w:rStyle w:val="Emphasis"/>
        </w:rPr>
      </w:pPr>
      <w:r w:rsidRPr="00782617">
        <w:rPr>
          <w:rFonts w:ascii="Segoe UI Symbol" w:hAnsi="Segoe UI Symbol" w:cs="Segoe UI Symbol"/>
        </w:rPr>
        <w:t>❏</w:t>
      </w:r>
      <w:r w:rsidRPr="00782617">
        <w:tab/>
      </w:r>
      <w:r w:rsidRPr="00F6794C">
        <w:rPr>
          <w:rStyle w:val="Emphasis"/>
        </w:rPr>
        <w:t>one full unit of introductory English (usually taken within first 5 units of degree)</w:t>
      </w:r>
    </w:p>
    <w:p w14:paraId="0548203B" w14:textId="77777777" w:rsidR="00576843" w:rsidRPr="00782617" w:rsidRDefault="0092535E" w:rsidP="00F6794C">
      <w:pPr>
        <w:spacing w:after="0"/>
        <w:ind w:firstLine="720"/>
      </w:pPr>
      <w:r w:rsidRPr="00F6794C">
        <w:rPr>
          <w:rStyle w:val="BookTitle"/>
        </w:rPr>
        <w:t>ENGL 1155</w:t>
      </w:r>
      <w:r w:rsidRPr="00782617">
        <w:t xml:space="preserve"> </w:t>
      </w:r>
      <w:r w:rsidRPr="00F6794C">
        <w:rPr>
          <w:rStyle w:val="Emphasis"/>
        </w:rPr>
        <w:t>Introduction to Literature: Gender and Form (full unit)</w:t>
      </w:r>
    </w:p>
    <w:p w14:paraId="3B091ACD" w14:textId="77777777" w:rsidR="00576843" w:rsidRPr="00F6794C" w:rsidRDefault="0092535E" w:rsidP="00F6794C">
      <w:pPr>
        <w:spacing w:after="0"/>
        <w:ind w:left="720" w:firstLine="720"/>
        <w:rPr>
          <w:rStyle w:val="BookTitle"/>
        </w:rPr>
      </w:pPr>
      <w:r w:rsidRPr="00F6794C">
        <w:rPr>
          <w:rStyle w:val="BookTitle"/>
        </w:rPr>
        <w:t>OR</w:t>
      </w:r>
    </w:p>
    <w:p w14:paraId="6755FA1F" w14:textId="2EF44D3A" w:rsidR="00576843" w:rsidRPr="00F6794C" w:rsidRDefault="0092535E" w:rsidP="00F6794C">
      <w:pPr>
        <w:ind w:firstLine="720"/>
        <w:rPr>
          <w:rStyle w:val="Emphasis"/>
        </w:rPr>
      </w:pPr>
      <w:r w:rsidRPr="00F6794C">
        <w:rPr>
          <w:rStyle w:val="BookTitle"/>
        </w:rPr>
        <w:t>ENGL 1170/1171</w:t>
      </w:r>
      <w:r w:rsidRPr="00782617">
        <w:t xml:space="preserve"> </w:t>
      </w:r>
      <w:r w:rsidRPr="00F6794C">
        <w:rPr>
          <w:rStyle w:val="Emphasis"/>
        </w:rPr>
        <w:t xml:space="preserve">Introduction to Eng. Lit: </w:t>
      </w:r>
      <w:r w:rsidR="009538EC">
        <w:rPr>
          <w:rStyle w:val="Emphasis"/>
        </w:rPr>
        <w:t>Literary Genres/Literary Transformations</w:t>
      </w:r>
    </w:p>
    <w:p w14:paraId="68695452" w14:textId="77777777" w:rsidR="00576843" w:rsidRPr="00F6794C" w:rsidRDefault="0092535E" w:rsidP="00F6794C">
      <w:pPr>
        <w:ind w:firstLine="720"/>
        <w:rPr>
          <w:rStyle w:val="Emphasis"/>
        </w:rPr>
      </w:pPr>
      <w:r w:rsidRPr="00F6794C">
        <w:rPr>
          <w:rStyle w:val="Emphasis"/>
        </w:rPr>
        <w:t>(Students may not take both ENGL 1155 and ENGL 1170/1171)</w:t>
      </w:r>
    </w:p>
    <w:p w14:paraId="2BD4BE8F" w14:textId="77777777" w:rsidR="00576843" w:rsidRPr="00F6794C" w:rsidRDefault="0092535E" w:rsidP="001D154E">
      <w:pPr>
        <w:rPr>
          <w:rStyle w:val="Emphasis"/>
        </w:rPr>
      </w:pPr>
      <w:r w:rsidRPr="00782617">
        <w:rPr>
          <w:rFonts w:ascii="Segoe UI Symbol" w:hAnsi="Segoe UI Symbol" w:cs="Segoe UI Symbol"/>
        </w:rPr>
        <w:t>❏</w:t>
      </w:r>
      <w:r w:rsidRPr="00782617">
        <w:tab/>
      </w:r>
      <w:r w:rsidRPr="00F6794C">
        <w:rPr>
          <w:rStyle w:val="Emphasis"/>
        </w:rPr>
        <w:t>one full unit in English at 2000 level or above</w:t>
      </w:r>
    </w:p>
    <w:p w14:paraId="1B9F3597" w14:textId="77777777" w:rsidR="00F6794C" w:rsidRPr="007610BB" w:rsidRDefault="00F6794C" w:rsidP="00F6794C">
      <w:pPr>
        <w:ind w:firstLine="720"/>
        <w:rPr>
          <w:rStyle w:val="BookTitle"/>
        </w:rPr>
      </w:pPr>
      <w:r>
        <w:rPr>
          <w:b/>
          <w:bCs/>
          <w:i/>
          <w:iCs/>
          <w:noProof/>
          <w:spacing w:val="5"/>
          <w:lang w:eastAsia="en-US" w:bidi="ar-SA"/>
        </w:rPr>
        <mc:AlternateContent>
          <mc:Choice Requires="wps">
            <w:drawing>
              <wp:anchor distT="0" distB="0" distL="114300" distR="114300" simplePos="0" relativeHeight="251662336" behindDoc="0" locked="0" layoutInCell="1" allowOverlap="1" wp14:anchorId="325EB826" wp14:editId="76CB5B66">
                <wp:simplePos x="0" y="0"/>
                <wp:positionH relativeFrom="column">
                  <wp:posOffset>1028700</wp:posOffset>
                </wp:positionH>
                <wp:positionV relativeFrom="paragraph">
                  <wp:posOffset>139700</wp:posOffset>
                </wp:positionV>
                <wp:extent cx="2286000" cy="9144"/>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C72849A"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0tu742wEAABA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7610BB">
        <w:rPr>
          <w:rStyle w:val="BookTitle"/>
        </w:rPr>
        <w:t>ENGL</w:t>
      </w:r>
      <w:r>
        <w:rPr>
          <w:rStyle w:val="BookTitle"/>
        </w:rPr>
        <w:t xml:space="preserve">  </w:t>
      </w:r>
    </w:p>
    <w:p w14:paraId="45D799D4" w14:textId="77777777" w:rsidR="00576843" w:rsidRPr="00782617" w:rsidRDefault="0092535E" w:rsidP="001D154E">
      <w:r w:rsidRPr="00782617">
        <w:rPr>
          <w:rFonts w:ascii="Segoe UI Symbol" w:hAnsi="Segoe UI Symbol" w:cs="Segoe UI Symbol"/>
        </w:rPr>
        <w:t>❏</w:t>
      </w:r>
      <w:r w:rsidRPr="00782617">
        <w:tab/>
      </w:r>
      <w:r w:rsidRPr="00F6794C">
        <w:rPr>
          <w:rStyle w:val="Emphasis"/>
        </w:rPr>
        <w:t>two full units of English at 3000 level or above</w:t>
      </w:r>
    </w:p>
    <w:p w14:paraId="7B3527CA" w14:textId="77777777" w:rsidR="00F6794C" w:rsidRPr="007610BB" w:rsidRDefault="00F6794C" w:rsidP="00F6794C">
      <w:pPr>
        <w:ind w:firstLine="720"/>
        <w:rPr>
          <w:rStyle w:val="BookTitle"/>
        </w:rPr>
      </w:pPr>
      <w:r>
        <w:rPr>
          <w:b/>
          <w:bCs/>
          <w:i/>
          <w:iCs/>
          <w:noProof/>
          <w:spacing w:val="5"/>
          <w:lang w:eastAsia="en-US" w:bidi="ar-SA"/>
        </w:rPr>
        <mc:AlternateContent>
          <mc:Choice Requires="wps">
            <w:drawing>
              <wp:anchor distT="0" distB="0" distL="114300" distR="114300" simplePos="0" relativeHeight="251664384" behindDoc="0" locked="0" layoutInCell="1" allowOverlap="1" wp14:anchorId="727E50D6" wp14:editId="72F01A73">
                <wp:simplePos x="0" y="0"/>
                <wp:positionH relativeFrom="column">
                  <wp:posOffset>1028700</wp:posOffset>
                </wp:positionH>
                <wp:positionV relativeFrom="paragraph">
                  <wp:posOffset>139700</wp:posOffset>
                </wp:positionV>
                <wp:extent cx="2286000" cy="9144"/>
                <wp:effectExtent l="0" t="0" r="19050" b="29210"/>
                <wp:wrapNone/>
                <wp:docPr id="6" name="Straight Connector 6"/>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0DA787B"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BbhLMa2wEAABA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7610BB">
        <w:rPr>
          <w:rStyle w:val="BookTitle"/>
        </w:rPr>
        <w:t>ENGL</w:t>
      </w:r>
      <w:r>
        <w:rPr>
          <w:rStyle w:val="BookTitle"/>
        </w:rPr>
        <w:t xml:space="preserve">  </w:t>
      </w:r>
    </w:p>
    <w:p w14:paraId="41445F0D" w14:textId="77777777" w:rsidR="00576843" w:rsidRPr="00782617" w:rsidRDefault="0092535E" w:rsidP="00F6794C">
      <w:pPr>
        <w:ind w:left="720" w:firstLine="720"/>
      </w:pPr>
      <w:r w:rsidRPr="00782617">
        <w:t>AND</w:t>
      </w:r>
    </w:p>
    <w:p w14:paraId="76FF5A80" w14:textId="77777777" w:rsidR="00F6794C" w:rsidRPr="007610BB" w:rsidRDefault="00F6794C" w:rsidP="00F6794C">
      <w:pPr>
        <w:ind w:firstLine="720"/>
        <w:rPr>
          <w:rStyle w:val="BookTitle"/>
        </w:rPr>
      </w:pPr>
      <w:r>
        <w:rPr>
          <w:b/>
          <w:bCs/>
          <w:i/>
          <w:iCs/>
          <w:noProof/>
          <w:spacing w:val="5"/>
          <w:lang w:eastAsia="en-US" w:bidi="ar-SA"/>
        </w:rPr>
        <mc:AlternateContent>
          <mc:Choice Requires="wps">
            <w:drawing>
              <wp:anchor distT="0" distB="0" distL="114300" distR="114300" simplePos="0" relativeHeight="251666432" behindDoc="0" locked="0" layoutInCell="1" allowOverlap="1" wp14:anchorId="00339F99" wp14:editId="577E60C3">
                <wp:simplePos x="0" y="0"/>
                <wp:positionH relativeFrom="column">
                  <wp:posOffset>1028700</wp:posOffset>
                </wp:positionH>
                <wp:positionV relativeFrom="paragraph">
                  <wp:posOffset>139700</wp:posOffset>
                </wp:positionV>
                <wp:extent cx="2286000" cy="9144"/>
                <wp:effectExtent l="0" t="0" r="19050" b="29210"/>
                <wp:wrapNone/>
                <wp:docPr id="7" name="Straight Connector 7"/>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23BAE6B"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DBl1fy2wEAABA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7610BB">
        <w:rPr>
          <w:rStyle w:val="BookTitle"/>
        </w:rPr>
        <w:t>ENGL</w:t>
      </w:r>
      <w:r>
        <w:rPr>
          <w:rStyle w:val="BookTitle"/>
        </w:rPr>
        <w:t xml:space="preserve">  </w:t>
      </w:r>
    </w:p>
    <w:p w14:paraId="3D3FC61A" w14:textId="77777777" w:rsidR="00F6794C" w:rsidRDefault="00F6794C" w:rsidP="001D154E">
      <w:pPr>
        <w:rPr>
          <w:rStyle w:val="BookTitle"/>
        </w:rPr>
      </w:pPr>
    </w:p>
    <w:p w14:paraId="529FB8F9" w14:textId="77777777" w:rsidR="00F6794C" w:rsidRDefault="00F6794C" w:rsidP="001D154E">
      <w:pPr>
        <w:rPr>
          <w:rStyle w:val="BookTitle"/>
        </w:rPr>
      </w:pPr>
    </w:p>
    <w:p w14:paraId="54880704" w14:textId="77777777" w:rsidR="00F6794C" w:rsidRDefault="00F6794C" w:rsidP="001D154E">
      <w:pPr>
        <w:rPr>
          <w:rStyle w:val="BookTitle"/>
        </w:rPr>
      </w:pPr>
    </w:p>
    <w:p w14:paraId="01820723" w14:textId="77777777" w:rsidR="00F6794C" w:rsidRDefault="00F6794C" w:rsidP="001D154E">
      <w:pPr>
        <w:rPr>
          <w:rStyle w:val="BookTitle"/>
        </w:rPr>
      </w:pPr>
    </w:p>
    <w:p w14:paraId="745885A8" w14:textId="77777777" w:rsidR="005D41A4" w:rsidRDefault="005D41A4" w:rsidP="001D154E">
      <w:pPr>
        <w:rPr>
          <w:rStyle w:val="BookTitle"/>
        </w:rPr>
      </w:pPr>
    </w:p>
    <w:p w14:paraId="030C63DD" w14:textId="77777777" w:rsidR="00F6794C" w:rsidRDefault="00F6794C" w:rsidP="001D154E">
      <w:pPr>
        <w:rPr>
          <w:rStyle w:val="BookTitle"/>
        </w:rPr>
      </w:pPr>
    </w:p>
    <w:p w14:paraId="0D5FCE9C" w14:textId="77777777" w:rsidR="00B60094" w:rsidRDefault="00B60094" w:rsidP="001D154E">
      <w:pPr>
        <w:rPr>
          <w:rStyle w:val="BookTitle"/>
        </w:rPr>
      </w:pPr>
    </w:p>
    <w:p w14:paraId="2F85E86E" w14:textId="77777777" w:rsidR="00F6794C" w:rsidRDefault="00F6794C" w:rsidP="001D154E">
      <w:pPr>
        <w:rPr>
          <w:rStyle w:val="BookTitle"/>
        </w:rPr>
      </w:pPr>
    </w:p>
    <w:p w14:paraId="3F327F74" w14:textId="77777777" w:rsidR="00576843" w:rsidRPr="00F6794C" w:rsidRDefault="0092535E" w:rsidP="001D154E">
      <w:pPr>
        <w:rPr>
          <w:rStyle w:val="BookTitle"/>
        </w:rPr>
      </w:pPr>
      <w:r w:rsidRPr="00F6794C">
        <w:rPr>
          <w:rStyle w:val="BookTitle"/>
        </w:rPr>
        <w:t>TOTAL: 4 full units of English</w:t>
      </w:r>
      <w:r w:rsidRPr="00F6794C">
        <w:rPr>
          <w:rStyle w:val="BookTitle"/>
        </w:rPr>
        <w:tab/>
      </w:r>
    </w:p>
    <w:p w14:paraId="0F506786" w14:textId="77777777" w:rsidR="00FB3961" w:rsidRPr="00F6794C" w:rsidRDefault="0092535E" w:rsidP="00F6794C">
      <w:pPr>
        <w:jc w:val="right"/>
        <w:rPr>
          <w:rStyle w:val="BookTitle"/>
        </w:rPr>
      </w:pPr>
      <w:r w:rsidRPr="00F6794C">
        <w:rPr>
          <w:rStyle w:val="BookTitle"/>
        </w:rPr>
        <w:t>Continues on full version ...</w:t>
      </w:r>
      <w:r w:rsidR="00FB3961" w:rsidRPr="00F6794C">
        <w:rPr>
          <w:rStyle w:val="BookTitle"/>
        </w:rPr>
        <w:br w:type="page"/>
      </w:r>
    </w:p>
    <w:p w14:paraId="1AA0461D" w14:textId="77777777" w:rsidR="00576843" w:rsidRPr="0058171E" w:rsidRDefault="0092535E" w:rsidP="00B60094">
      <w:pPr>
        <w:spacing w:after="0"/>
        <w:jc w:val="center"/>
        <w:rPr>
          <w:rStyle w:val="BookTitle"/>
          <w:sz w:val="22"/>
          <w:szCs w:val="22"/>
        </w:rPr>
      </w:pPr>
      <w:r w:rsidRPr="0058171E">
        <w:rPr>
          <w:rStyle w:val="BookTitle"/>
          <w:sz w:val="22"/>
          <w:szCs w:val="22"/>
        </w:rPr>
        <w:lastRenderedPageBreak/>
        <w:t>MAJOR in ENGLISH</w:t>
      </w:r>
    </w:p>
    <w:p w14:paraId="11AE967D" w14:textId="77777777" w:rsidR="00576843" w:rsidRPr="0058171E" w:rsidRDefault="0092535E" w:rsidP="00F6794C">
      <w:pPr>
        <w:jc w:val="center"/>
        <w:rPr>
          <w:rStyle w:val="BookTitle"/>
          <w:sz w:val="22"/>
          <w:szCs w:val="22"/>
        </w:rPr>
      </w:pPr>
      <w:r w:rsidRPr="0058171E">
        <w:rPr>
          <w:rStyle w:val="BookTitle"/>
          <w:sz w:val="22"/>
          <w:szCs w:val="22"/>
        </w:rPr>
        <w:t>(20-unit degree)</w:t>
      </w:r>
    </w:p>
    <w:p w14:paraId="71CFE59D" w14:textId="77777777" w:rsidR="00576843" w:rsidRPr="0058171E" w:rsidRDefault="0092535E" w:rsidP="00F6794C">
      <w:pPr>
        <w:spacing w:after="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one full unit of introductory English (usually taken within first 5 units of degree)</w:t>
      </w:r>
    </w:p>
    <w:p w14:paraId="4FA8BEAE" w14:textId="77777777" w:rsidR="00576843" w:rsidRPr="0058171E" w:rsidRDefault="0092535E" w:rsidP="00F6794C">
      <w:pPr>
        <w:spacing w:after="0"/>
        <w:ind w:firstLine="720"/>
        <w:rPr>
          <w:rStyle w:val="Emphasis"/>
          <w:sz w:val="22"/>
          <w:szCs w:val="22"/>
        </w:rPr>
      </w:pPr>
      <w:r w:rsidRPr="0058171E">
        <w:rPr>
          <w:rStyle w:val="BookTitle"/>
          <w:sz w:val="22"/>
          <w:szCs w:val="22"/>
        </w:rPr>
        <w:t>ENGL 1155</w:t>
      </w:r>
      <w:r w:rsidRPr="0058171E">
        <w:rPr>
          <w:sz w:val="22"/>
          <w:szCs w:val="22"/>
        </w:rPr>
        <w:t xml:space="preserve"> </w:t>
      </w:r>
      <w:r w:rsidRPr="0058171E">
        <w:rPr>
          <w:rStyle w:val="Emphasis"/>
          <w:sz w:val="22"/>
          <w:szCs w:val="22"/>
        </w:rPr>
        <w:t>Introduction to Literature: Gender and Form (full unit)</w:t>
      </w:r>
    </w:p>
    <w:p w14:paraId="17A802CA" w14:textId="77777777" w:rsidR="00576843" w:rsidRPr="0058171E" w:rsidRDefault="0092535E" w:rsidP="00F6794C">
      <w:pPr>
        <w:spacing w:after="0"/>
        <w:ind w:left="720" w:firstLine="720"/>
        <w:rPr>
          <w:rStyle w:val="BookTitle"/>
          <w:sz w:val="22"/>
          <w:szCs w:val="22"/>
        </w:rPr>
      </w:pPr>
      <w:r w:rsidRPr="0058171E">
        <w:rPr>
          <w:rStyle w:val="BookTitle"/>
          <w:sz w:val="22"/>
          <w:szCs w:val="22"/>
        </w:rPr>
        <w:t>OR</w:t>
      </w:r>
    </w:p>
    <w:p w14:paraId="237FB03D" w14:textId="054ACE5E" w:rsidR="00576843" w:rsidRPr="0058171E" w:rsidRDefault="0092535E" w:rsidP="00F6794C">
      <w:pPr>
        <w:ind w:firstLine="720"/>
        <w:rPr>
          <w:rStyle w:val="Emphasis"/>
          <w:sz w:val="22"/>
          <w:szCs w:val="22"/>
        </w:rPr>
      </w:pPr>
      <w:r w:rsidRPr="0058171E">
        <w:rPr>
          <w:rStyle w:val="BookTitle"/>
          <w:sz w:val="22"/>
          <w:szCs w:val="22"/>
        </w:rPr>
        <w:t>ENGL 1170/1171</w:t>
      </w:r>
      <w:r w:rsidRPr="0058171E">
        <w:rPr>
          <w:b/>
          <w:bCs/>
          <w:sz w:val="22"/>
          <w:szCs w:val="22"/>
        </w:rPr>
        <w:t xml:space="preserve"> </w:t>
      </w:r>
      <w:r w:rsidRPr="0058171E">
        <w:rPr>
          <w:rStyle w:val="Emphasis"/>
          <w:sz w:val="22"/>
          <w:szCs w:val="22"/>
        </w:rPr>
        <w:t xml:space="preserve">Introduction to </w:t>
      </w:r>
      <w:r w:rsidRPr="009538EC">
        <w:rPr>
          <w:rStyle w:val="Emphasis"/>
          <w:sz w:val="22"/>
          <w:szCs w:val="22"/>
        </w:rPr>
        <w:t xml:space="preserve">Eng. Lit: </w:t>
      </w:r>
      <w:r w:rsidR="009538EC" w:rsidRPr="009538EC">
        <w:rPr>
          <w:rStyle w:val="Emphasis"/>
          <w:sz w:val="22"/>
          <w:szCs w:val="22"/>
        </w:rPr>
        <w:t>Literary Genres/Literary Transformations</w:t>
      </w:r>
    </w:p>
    <w:p w14:paraId="7498D81E" w14:textId="77777777" w:rsidR="00576843" w:rsidRPr="0058171E" w:rsidRDefault="0092535E" w:rsidP="00B60094">
      <w:pPr>
        <w:spacing w:after="200"/>
        <w:ind w:left="720"/>
        <w:rPr>
          <w:rStyle w:val="Emphasis"/>
          <w:sz w:val="22"/>
          <w:szCs w:val="22"/>
        </w:rPr>
      </w:pPr>
      <w:r w:rsidRPr="0058171E">
        <w:rPr>
          <w:rStyle w:val="Emphasis"/>
          <w:sz w:val="22"/>
          <w:szCs w:val="22"/>
        </w:rPr>
        <w:t>(Students may not take both ENGL 1155 and ENGL 1170/1171)</w:t>
      </w:r>
    </w:p>
    <w:p w14:paraId="26A7ED70" w14:textId="77777777" w:rsidR="00576843" w:rsidRPr="0058171E" w:rsidRDefault="0092535E" w:rsidP="00B60094">
      <w:pPr>
        <w:spacing w:after="20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BookTitle"/>
          <w:sz w:val="22"/>
          <w:szCs w:val="22"/>
        </w:rPr>
        <w:t>ENGL 2201</w:t>
      </w:r>
      <w:r w:rsidRPr="0058171E">
        <w:rPr>
          <w:sz w:val="22"/>
          <w:szCs w:val="22"/>
        </w:rPr>
        <w:t xml:space="preserve"> </w:t>
      </w:r>
      <w:r w:rsidRPr="0058171E">
        <w:rPr>
          <w:rStyle w:val="Emphasis"/>
          <w:sz w:val="22"/>
          <w:szCs w:val="22"/>
        </w:rPr>
        <w:t>Shakespeare (full unit) (usually taken after completion of first 5 units of degree)</w:t>
      </w:r>
    </w:p>
    <w:p w14:paraId="134CA2F4" w14:textId="77777777" w:rsidR="00576843" w:rsidRPr="0058171E" w:rsidRDefault="0092535E" w:rsidP="00B60094">
      <w:pPr>
        <w:spacing w:after="20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BookTitle"/>
          <w:sz w:val="22"/>
          <w:szCs w:val="22"/>
        </w:rPr>
        <w:t>ENGL 2202</w:t>
      </w:r>
      <w:r w:rsidRPr="0058171E">
        <w:rPr>
          <w:sz w:val="22"/>
          <w:szCs w:val="22"/>
        </w:rPr>
        <w:t xml:space="preserve"> </w:t>
      </w:r>
      <w:r w:rsidRPr="0058171E">
        <w:rPr>
          <w:rStyle w:val="Emphasis"/>
          <w:sz w:val="22"/>
          <w:szCs w:val="22"/>
        </w:rPr>
        <w:t>Introduction to Critical Methods (half unit)</w:t>
      </w:r>
    </w:p>
    <w:p w14:paraId="7E142621" w14:textId="77777777" w:rsidR="00576843" w:rsidRPr="0058171E" w:rsidRDefault="0092535E" w:rsidP="00F6794C">
      <w:pPr>
        <w:spacing w:after="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one full unit from the following:</w:t>
      </w:r>
    </w:p>
    <w:p w14:paraId="6607C8BB" w14:textId="77777777" w:rsidR="00576843" w:rsidRPr="0058171E" w:rsidRDefault="0092535E" w:rsidP="00F6794C">
      <w:pPr>
        <w:spacing w:after="0"/>
        <w:ind w:left="720" w:firstLine="720"/>
        <w:rPr>
          <w:sz w:val="22"/>
          <w:szCs w:val="22"/>
        </w:rPr>
      </w:pPr>
      <w:r w:rsidRPr="0058171E">
        <w:rPr>
          <w:rStyle w:val="BookTitle"/>
          <w:sz w:val="22"/>
          <w:szCs w:val="22"/>
        </w:rPr>
        <w:t>ENGL 3300</w:t>
      </w:r>
      <w:r w:rsidRPr="0058171E">
        <w:rPr>
          <w:sz w:val="22"/>
          <w:szCs w:val="22"/>
        </w:rPr>
        <w:t xml:space="preserve"> </w:t>
      </w:r>
      <w:r w:rsidRPr="0058171E">
        <w:rPr>
          <w:rStyle w:val="Emphasis"/>
          <w:sz w:val="22"/>
          <w:szCs w:val="22"/>
        </w:rPr>
        <w:t>Restoration and Eighteenth-Century Lit. (full unit)</w:t>
      </w:r>
      <w:r w:rsidRPr="0058171E">
        <w:rPr>
          <w:sz w:val="22"/>
          <w:szCs w:val="22"/>
        </w:rPr>
        <w:t xml:space="preserve"> </w:t>
      </w:r>
    </w:p>
    <w:p w14:paraId="53AC9ACE" w14:textId="77777777" w:rsidR="00576843" w:rsidRPr="0058171E" w:rsidRDefault="0092535E" w:rsidP="00F6794C">
      <w:pPr>
        <w:spacing w:after="0"/>
        <w:ind w:left="720" w:firstLine="720"/>
        <w:rPr>
          <w:sz w:val="22"/>
          <w:szCs w:val="22"/>
        </w:rPr>
      </w:pPr>
      <w:r w:rsidRPr="0058171E">
        <w:rPr>
          <w:rStyle w:val="BookTitle"/>
          <w:sz w:val="22"/>
          <w:szCs w:val="22"/>
        </w:rPr>
        <w:t>ENGL 3355</w:t>
      </w:r>
      <w:r w:rsidRPr="0058171E">
        <w:rPr>
          <w:sz w:val="22"/>
          <w:szCs w:val="22"/>
        </w:rPr>
        <w:t xml:space="preserve"> </w:t>
      </w:r>
      <w:r w:rsidRPr="0058171E">
        <w:rPr>
          <w:rStyle w:val="Emphasis"/>
          <w:sz w:val="22"/>
          <w:szCs w:val="22"/>
        </w:rPr>
        <w:t>Sixteenth-Century Lit. (half unit)</w:t>
      </w:r>
      <w:r w:rsidRPr="0058171E">
        <w:rPr>
          <w:sz w:val="22"/>
          <w:szCs w:val="22"/>
        </w:rPr>
        <w:t xml:space="preserve"> </w:t>
      </w:r>
    </w:p>
    <w:p w14:paraId="1FBBA7C1" w14:textId="77777777" w:rsidR="00576843" w:rsidRPr="0058171E" w:rsidRDefault="0092535E" w:rsidP="00F6794C">
      <w:pPr>
        <w:spacing w:after="0"/>
        <w:ind w:left="720" w:firstLine="720"/>
        <w:rPr>
          <w:rStyle w:val="Emphasis"/>
          <w:sz w:val="22"/>
          <w:szCs w:val="22"/>
        </w:rPr>
      </w:pPr>
      <w:r w:rsidRPr="0058171E">
        <w:rPr>
          <w:rStyle w:val="BookTitle"/>
          <w:sz w:val="22"/>
          <w:szCs w:val="22"/>
        </w:rPr>
        <w:t>ENGL 3356</w:t>
      </w:r>
      <w:r w:rsidRPr="0058171E">
        <w:rPr>
          <w:sz w:val="22"/>
          <w:szCs w:val="22"/>
        </w:rPr>
        <w:t xml:space="preserve"> </w:t>
      </w:r>
      <w:r w:rsidRPr="0058171E">
        <w:rPr>
          <w:rStyle w:val="Emphasis"/>
          <w:sz w:val="22"/>
          <w:szCs w:val="22"/>
        </w:rPr>
        <w:t xml:space="preserve">Seventeenth-Century Lit. (half unit) </w:t>
      </w:r>
    </w:p>
    <w:p w14:paraId="7D1F658F" w14:textId="77777777" w:rsidR="00576843" w:rsidRPr="0058171E" w:rsidRDefault="0092535E" w:rsidP="00F6794C">
      <w:pPr>
        <w:spacing w:after="0"/>
        <w:ind w:left="720" w:firstLine="720"/>
        <w:rPr>
          <w:rStyle w:val="Emphasis"/>
          <w:sz w:val="22"/>
          <w:szCs w:val="22"/>
        </w:rPr>
      </w:pPr>
      <w:r w:rsidRPr="0058171E">
        <w:rPr>
          <w:rStyle w:val="BookTitle"/>
          <w:sz w:val="22"/>
          <w:szCs w:val="22"/>
        </w:rPr>
        <w:t>ENGL 3361</w:t>
      </w:r>
      <w:r w:rsidRPr="0058171E">
        <w:rPr>
          <w:sz w:val="22"/>
          <w:szCs w:val="22"/>
        </w:rPr>
        <w:t xml:space="preserve"> </w:t>
      </w:r>
      <w:r w:rsidRPr="0058171E">
        <w:rPr>
          <w:rStyle w:val="Emphasis"/>
          <w:sz w:val="22"/>
          <w:szCs w:val="22"/>
        </w:rPr>
        <w:t xml:space="preserve">Old English Literature (full unit) </w:t>
      </w:r>
    </w:p>
    <w:p w14:paraId="388825F9" w14:textId="77777777" w:rsidR="00576843" w:rsidRPr="0058171E" w:rsidRDefault="0092535E" w:rsidP="00F6794C">
      <w:pPr>
        <w:spacing w:after="0"/>
        <w:ind w:left="720" w:firstLine="720"/>
        <w:rPr>
          <w:rStyle w:val="Emphasis"/>
          <w:sz w:val="22"/>
          <w:szCs w:val="22"/>
        </w:rPr>
      </w:pPr>
      <w:r w:rsidRPr="0058171E">
        <w:rPr>
          <w:rStyle w:val="BookTitle"/>
          <w:sz w:val="22"/>
          <w:szCs w:val="22"/>
        </w:rPr>
        <w:t>ENGL 3364</w:t>
      </w:r>
      <w:r w:rsidRPr="0058171E">
        <w:rPr>
          <w:sz w:val="22"/>
          <w:szCs w:val="22"/>
        </w:rPr>
        <w:t xml:space="preserve"> </w:t>
      </w:r>
      <w:r w:rsidRPr="0058171E">
        <w:rPr>
          <w:rStyle w:val="Emphasis"/>
          <w:sz w:val="22"/>
          <w:szCs w:val="22"/>
        </w:rPr>
        <w:t xml:space="preserve">Shakespeare’s Contemporaries (half unit) </w:t>
      </w:r>
    </w:p>
    <w:p w14:paraId="5A258138" w14:textId="77777777" w:rsidR="00576843" w:rsidRPr="0058171E" w:rsidRDefault="0092535E" w:rsidP="00F6794C">
      <w:pPr>
        <w:spacing w:after="0"/>
        <w:ind w:left="720" w:firstLine="720"/>
        <w:rPr>
          <w:rStyle w:val="Emphasis"/>
          <w:sz w:val="22"/>
          <w:szCs w:val="22"/>
        </w:rPr>
      </w:pPr>
      <w:r w:rsidRPr="0058171E">
        <w:rPr>
          <w:rStyle w:val="BookTitle"/>
          <w:sz w:val="22"/>
          <w:szCs w:val="22"/>
        </w:rPr>
        <w:t>ENGL 3365</w:t>
      </w:r>
      <w:r w:rsidRPr="0058171E">
        <w:rPr>
          <w:sz w:val="22"/>
          <w:szCs w:val="22"/>
        </w:rPr>
        <w:t xml:space="preserve"> </w:t>
      </w:r>
      <w:r w:rsidRPr="0058171E">
        <w:rPr>
          <w:rStyle w:val="Emphasis"/>
          <w:sz w:val="22"/>
          <w:szCs w:val="22"/>
        </w:rPr>
        <w:t xml:space="preserve">Eighteenth-Century British Novel (half unit) </w:t>
      </w:r>
    </w:p>
    <w:p w14:paraId="6BDB3149" w14:textId="77777777" w:rsidR="00576843" w:rsidRPr="0058171E" w:rsidRDefault="0092535E" w:rsidP="00F6794C">
      <w:pPr>
        <w:spacing w:after="0"/>
        <w:ind w:left="720" w:firstLine="720"/>
        <w:rPr>
          <w:rStyle w:val="Emphasis"/>
          <w:sz w:val="22"/>
          <w:szCs w:val="22"/>
        </w:rPr>
      </w:pPr>
      <w:r w:rsidRPr="0058171E">
        <w:rPr>
          <w:rStyle w:val="BookTitle"/>
          <w:sz w:val="22"/>
          <w:szCs w:val="22"/>
        </w:rPr>
        <w:t>ENGL 3376</w:t>
      </w:r>
      <w:r w:rsidRPr="0058171E">
        <w:rPr>
          <w:b/>
          <w:bCs/>
          <w:sz w:val="22"/>
          <w:szCs w:val="22"/>
        </w:rPr>
        <w:t xml:space="preserve"> </w:t>
      </w:r>
      <w:r w:rsidRPr="0058171E">
        <w:rPr>
          <w:rStyle w:val="Emphasis"/>
          <w:sz w:val="22"/>
          <w:szCs w:val="22"/>
        </w:rPr>
        <w:t>Medieval Literature (half unit)</w:t>
      </w:r>
    </w:p>
    <w:p w14:paraId="52FEA598" w14:textId="75EFB3E6" w:rsidR="00576843" w:rsidRPr="0058171E" w:rsidRDefault="0092535E" w:rsidP="00F6794C">
      <w:pPr>
        <w:spacing w:after="0"/>
        <w:ind w:left="720" w:firstLine="720"/>
        <w:rPr>
          <w:rStyle w:val="Emphasis"/>
          <w:sz w:val="22"/>
          <w:szCs w:val="22"/>
        </w:rPr>
      </w:pPr>
      <w:r w:rsidRPr="0058171E">
        <w:rPr>
          <w:rStyle w:val="BookTitle"/>
          <w:sz w:val="22"/>
          <w:szCs w:val="22"/>
        </w:rPr>
        <w:t>ENGL 4475</w:t>
      </w:r>
      <w:r w:rsidRPr="0058171E">
        <w:rPr>
          <w:sz w:val="22"/>
          <w:szCs w:val="22"/>
        </w:rPr>
        <w:t xml:space="preserve"> </w:t>
      </w:r>
      <w:r w:rsidR="006538FB">
        <w:rPr>
          <w:rStyle w:val="Emphasis"/>
          <w:sz w:val="22"/>
          <w:szCs w:val="22"/>
        </w:rPr>
        <w:t>Studies in Medievalism (counts as half</w:t>
      </w:r>
      <w:r w:rsidRPr="0058171E">
        <w:rPr>
          <w:rStyle w:val="Emphasis"/>
          <w:sz w:val="22"/>
          <w:szCs w:val="22"/>
        </w:rPr>
        <w:t xml:space="preserve"> unit) </w:t>
      </w:r>
    </w:p>
    <w:p w14:paraId="0E239D9A" w14:textId="77777777" w:rsidR="00576843" w:rsidRPr="0058171E" w:rsidRDefault="0092535E" w:rsidP="00F6794C">
      <w:pPr>
        <w:spacing w:after="0"/>
        <w:ind w:left="720" w:firstLine="720"/>
        <w:rPr>
          <w:rStyle w:val="Emphasis"/>
          <w:sz w:val="22"/>
          <w:szCs w:val="22"/>
        </w:rPr>
      </w:pPr>
      <w:r w:rsidRPr="0058171E">
        <w:rPr>
          <w:rStyle w:val="BookTitle"/>
          <w:sz w:val="22"/>
          <w:szCs w:val="22"/>
        </w:rPr>
        <w:t>ENGL 4476</w:t>
      </w:r>
      <w:r w:rsidRPr="0058171E">
        <w:rPr>
          <w:sz w:val="22"/>
          <w:szCs w:val="22"/>
        </w:rPr>
        <w:t xml:space="preserve"> </w:t>
      </w:r>
      <w:r w:rsidRPr="0058171E">
        <w:rPr>
          <w:rStyle w:val="Emphasis"/>
          <w:sz w:val="22"/>
          <w:szCs w:val="22"/>
        </w:rPr>
        <w:t xml:space="preserve">Studies in Medieval Culture (half unit) </w:t>
      </w:r>
    </w:p>
    <w:p w14:paraId="0761C735" w14:textId="77777777" w:rsidR="005D41A4" w:rsidRPr="0058171E" w:rsidRDefault="005D41A4" w:rsidP="005D41A4">
      <w:pPr>
        <w:spacing w:after="120"/>
        <w:ind w:left="1440"/>
        <w:rPr>
          <w:rStyle w:val="Emphasis"/>
          <w:sz w:val="22"/>
        </w:rPr>
      </w:pPr>
      <w:r w:rsidRPr="0058171E">
        <w:rPr>
          <w:i/>
          <w:iCs/>
          <w:noProof/>
          <w:sz w:val="22"/>
          <w:lang w:eastAsia="en-US" w:bidi="ar-SA"/>
        </w:rPr>
        <mc:AlternateContent>
          <mc:Choice Requires="wps">
            <w:drawing>
              <wp:anchor distT="0" distB="0" distL="114300" distR="114300" simplePos="0" relativeHeight="251692032" behindDoc="0" locked="0" layoutInCell="1" allowOverlap="1" wp14:anchorId="2652EAD1" wp14:editId="56070AD9">
                <wp:simplePos x="0" y="0"/>
                <wp:positionH relativeFrom="column">
                  <wp:posOffset>3886200</wp:posOffset>
                </wp:positionH>
                <wp:positionV relativeFrom="paragraph">
                  <wp:posOffset>130810</wp:posOffset>
                </wp:positionV>
                <wp:extent cx="1371600" cy="9144"/>
                <wp:effectExtent l="0" t="0" r="19050" b="29210"/>
                <wp:wrapNone/>
                <wp:docPr id="21" name="Straight Connector 21"/>
                <wp:cNvGraphicFramePr/>
                <a:graphic xmlns:a="http://schemas.openxmlformats.org/drawingml/2006/main">
                  <a:graphicData uri="http://schemas.microsoft.com/office/word/2010/wordprocessingShape">
                    <wps:wsp>
                      <wps:cNvCnPr/>
                      <wps:spPr>
                        <a:xfrm flipV="1">
                          <a:off x="0" y="0"/>
                          <a:ext cx="13716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3D04E10" id="Straight Connector 2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0.3pt" to="4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" strokecolor="black [3213]" strokeweight=".5pt">
                <v:stroke joinstyle="miter"/>
              </v:line>
            </w:pict>
          </mc:Fallback>
        </mc:AlternateContent>
      </w:r>
      <w:r w:rsidRPr="0058171E">
        <w:rPr>
          <w:rStyle w:val="Emphasis"/>
          <w:sz w:val="22"/>
        </w:rPr>
        <w:t xml:space="preserve">Special Topics course which may be used to meet requirements: </w:t>
      </w:r>
    </w:p>
    <w:p w14:paraId="4D2400D0" w14:textId="77777777" w:rsidR="00576843" w:rsidRPr="0058171E" w:rsidRDefault="0092535E" w:rsidP="00B60094">
      <w:pPr>
        <w:spacing w:after="20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one and a half units of English at 2000 level or above</w:t>
      </w:r>
    </w:p>
    <w:p w14:paraId="79400D1E" w14:textId="77777777" w:rsidR="00B60094" w:rsidRPr="0058171E" w:rsidRDefault="00B60094" w:rsidP="00B60094">
      <w:pPr>
        <w:spacing w:after="20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68480" behindDoc="0" locked="0" layoutInCell="1" allowOverlap="1" wp14:anchorId="67380624" wp14:editId="6B506EB7">
                <wp:simplePos x="0" y="0"/>
                <wp:positionH relativeFrom="column">
                  <wp:posOffset>1028700</wp:posOffset>
                </wp:positionH>
                <wp:positionV relativeFrom="paragraph">
                  <wp:posOffset>139700</wp:posOffset>
                </wp:positionV>
                <wp:extent cx="2286000" cy="9144"/>
                <wp:effectExtent l="0" t="0" r="19050" b="29210"/>
                <wp:wrapNone/>
                <wp:docPr id="8" name="Straight Connector 8"/>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2FB2154" id="Straight Connector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" strokecolor="black [3213]" strokeweight=".5pt">
                <v:stroke joinstyle="miter"/>
              </v:line>
            </w:pict>
          </mc:Fallback>
        </mc:AlternateContent>
      </w:r>
      <w:r w:rsidRPr="0058171E">
        <w:rPr>
          <w:rStyle w:val="BookTitle"/>
          <w:sz w:val="22"/>
          <w:szCs w:val="22"/>
        </w:rPr>
        <w:t xml:space="preserve">ENGL  </w:t>
      </w:r>
    </w:p>
    <w:p w14:paraId="294424C5" w14:textId="77777777" w:rsidR="00B60094" w:rsidRPr="0058171E" w:rsidRDefault="00B60094" w:rsidP="00B60094">
      <w:pPr>
        <w:spacing w:after="20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70528" behindDoc="0" locked="0" layoutInCell="1" allowOverlap="1" wp14:anchorId="07B441F1" wp14:editId="29527DEA">
                <wp:simplePos x="0" y="0"/>
                <wp:positionH relativeFrom="column">
                  <wp:posOffset>1028700</wp:posOffset>
                </wp:positionH>
                <wp:positionV relativeFrom="paragraph">
                  <wp:posOffset>139700</wp:posOffset>
                </wp:positionV>
                <wp:extent cx="2286000" cy="9144"/>
                <wp:effectExtent l="0" t="0" r="19050" b="29210"/>
                <wp:wrapNone/>
                <wp:docPr id="9" name="Straight Connector 9"/>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C370D30"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" strokecolor="black [3213]" strokeweight=".5pt">
                <v:stroke joinstyle="miter"/>
              </v:line>
            </w:pict>
          </mc:Fallback>
        </mc:AlternateContent>
      </w:r>
      <w:r w:rsidRPr="0058171E">
        <w:rPr>
          <w:rStyle w:val="BookTitle"/>
          <w:sz w:val="22"/>
          <w:szCs w:val="22"/>
        </w:rPr>
        <w:t xml:space="preserve">ENGL  </w:t>
      </w:r>
    </w:p>
    <w:p w14:paraId="3643708F" w14:textId="77777777" w:rsidR="00576843" w:rsidRPr="0058171E" w:rsidRDefault="0092535E" w:rsidP="00B60094">
      <w:pPr>
        <w:spacing w:after="20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two full units of English at 3000 or 4000 level</w:t>
      </w:r>
    </w:p>
    <w:p w14:paraId="5441F35E" w14:textId="77777777" w:rsidR="00B60094" w:rsidRPr="0058171E" w:rsidRDefault="00B60094" w:rsidP="00B60094">
      <w:pPr>
        <w:spacing w:after="20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72576" behindDoc="0" locked="0" layoutInCell="1" allowOverlap="1" wp14:anchorId="5CB538CC" wp14:editId="2F50CC31">
                <wp:simplePos x="0" y="0"/>
                <wp:positionH relativeFrom="column">
                  <wp:posOffset>1028700</wp:posOffset>
                </wp:positionH>
                <wp:positionV relativeFrom="paragraph">
                  <wp:posOffset>139700</wp:posOffset>
                </wp:positionV>
                <wp:extent cx="2286000" cy="9144"/>
                <wp:effectExtent l="0" t="0" r="19050" b="29210"/>
                <wp:wrapNone/>
                <wp:docPr id="10" name="Straight Connector 10"/>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8EA0806"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" strokecolor="black [3213]" strokeweight=".5pt">
                <v:stroke joinstyle="miter"/>
              </v:line>
            </w:pict>
          </mc:Fallback>
        </mc:AlternateContent>
      </w:r>
      <w:r w:rsidRPr="0058171E">
        <w:rPr>
          <w:rStyle w:val="BookTitle"/>
          <w:sz w:val="22"/>
          <w:szCs w:val="22"/>
        </w:rPr>
        <w:t xml:space="preserve">ENGL  </w:t>
      </w:r>
    </w:p>
    <w:p w14:paraId="012239B0" w14:textId="77777777" w:rsidR="00B60094" w:rsidRPr="0058171E" w:rsidRDefault="00B60094" w:rsidP="00B60094">
      <w:pPr>
        <w:spacing w:after="20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74624" behindDoc="0" locked="0" layoutInCell="1" allowOverlap="1" wp14:anchorId="49B644B9" wp14:editId="70774DA3">
                <wp:simplePos x="0" y="0"/>
                <wp:positionH relativeFrom="column">
                  <wp:posOffset>1028700</wp:posOffset>
                </wp:positionH>
                <wp:positionV relativeFrom="paragraph">
                  <wp:posOffset>139700</wp:posOffset>
                </wp:positionV>
                <wp:extent cx="2286000" cy="9144"/>
                <wp:effectExtent l="0" t="0" r="19050" b="29210"/>
                <wp:wrapNone/>
                <wp:docPr id="11" name="Straight Connector 11"/>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200CB76"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OuZdC2wEAABI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58171E">
        <w:rPr>
          <w:rStyle w:val="BookTitle"/>
          <w:sz w:val="22"/>
          <w:szCs w:val="22"/>
        </w:rPr>
        <w:t xml:space="preserve">ENGL  </w:t>
      </w:r>
    </w:p>
    <w:p w14:paraId="190BD4EE" w14:textId="77777777" w:rsidR="00B60094" w:rsidRPr="0058171E" w:rsidRDefault="00B60094" w:rsidP="00B60094">
      <w:pPr>
        <w:spacing w:after="20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76672" behindDoc="0" locked="0" layoutInCell="1" allowOverlap="1" wp14:anchorId="2BEA5DA7" wp14:editId="591797D3">
                <wp:simplePos x="0" y="0"/>
                <wp:positionH relativeFrom="column">
                  <wp:posOffset>1028700</wp:posOffset>
                </wp:positionH>
                <wp:positionV relativeFrom="paragraph">
                  <wp:posOffset>139700</wp:posOffset>
                </wp:positionV>
                <wp:extent cx="2286000" cy="9144"/>
                <wp:effectExtent l="0" t="0" r="19050" b="29210"/>
                <wp:wrapNone/>
                <wp:docPr id="12" name="Straight Connector 12"/>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BF57466" id="Straight Connector 1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fdBIm2wEAABI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58171E">
        <w:rPr>
          <w:rStyle w:val="BookTitle"/>
          <w:sz w:val="22"/>
          <w:szCs w:val="22"/>
        </w:rPr>
        <w:t xml:space="preserve">ENGL  </w:t>
      </w:r>
    </w:p>
    <w:p w14:paraId="75F46695" w14:textId="77777777" w:rsidR="00576843" w:rsidRPr="0058171E" w:rsidRDefault="0092535E" w:rsidP="00B60094">
      <w:pPr>
        <w:spacing w:after="20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one unit of English at the 4000 level</w:t>
      </w:r>
    </w:p>
    <w:p w14:paraId="3C104958" w14:textId="77777777" w:rsidR="00B60094" w:rsidRPr="0058171E" w:rsidRDefault="0092535E" w:rsidP="00B60094">
      <w:pPr>
        <w:rPr>
          <w:sz w:val="22"/>
          <w:szCs w:val="22"/>
        </w:rPr>
      </w:pPr>
      <w:r w:rsidRPr="0058171E">
        <w:rPr>
          <w:rStyle w:val="BookTitle"/>
          <w:sz w:val="22"/>
          <w:szCs w:val="22"/>
        </w:rPr>
        <w:t>TOTAL: 8 full units of English</w:t>
      </w:r>
      <w:r w:rsidRPr="0058171E">
        <w:rPr>
          <w:rStyle w:val="BookTitle"/>
          <w:sz w:val="22"/>
          <w:szCs w:val="22"/>
        </w:rPr>
        <w:tab/>
      </w:r>
      <w:r w:rsidR="00B60094" w:rsidRPr="0058171E">
        <w:rPr>
          <w:rStyle w:val="BookTitle"/>
          <w:sz w:val="22"/>
          <w:szCs w:val="22"/>
        </w:rPr>
        <w:tab/>
      </w:r>
      <w:r w:rsidR="00B60094" w:rsidRPr="0058171E">
        <w:rPr>
          <w:rStyle w:val="BookTitle"/>
          <w:sz w:val="22"/>
          <w:szCs w:val="22"/>
        </w:rPr>
        <w:tab/>
        <w:t>Continues on full version ...</w:t>
      </w:r>
      <w:r w:rsidR="00B60094" w:rsidRPr="0058171E">
        <w:rPr>
          <w:sz w:val="22"/>
          <w:szCs w:val="22"/>
        </w:rPr>
        <w:br w:type="page"/>
      </w:r>
    </w:p>
    <w:p w14:paraId="57DA83B8" w14:textId="77777777" w:rsidR="00576843" w:rsidRPr="0058171E" w:rsidRDefault="0092535E" w:rsidP="00B60094">
      <w:pPr>
        <w:spacing w:after="0"/>
        <w:jc w:val="center"/>
        <w:rPr>
          <w:rStyle w:val="BookTitle"/>
          <w:sz w:val="22"/>
          <w:szCs w:val="22"/>
        </w:rPr>
      </w:pPr>
      <w:r w:rsidRPr="0058171E">
        <w:rPr>
          <w:rStyle w:val="BookTitle"/>
          <w:sz w:val="22"/>
          <w:szCs w:val="22"/>
        </w:rPr>
        <w:lastRenderedPageBreak/>
        <w:t>HONOURS in ENGLISH</w:t>
      </w:r>
    </w:p>
    <w:p w14:paraId="74FC0002" w14:textId="77777777" w:rsidR="00576843" w:rsidRPr="0058171E" w:rsidRDefault="0092535E" w:rsidP="0058171E">
      <w:pPr>
        <w:spacing w:after="120"/>
        <w:jc w:val="center"/>
        <w:rPr>
          <w:rStyle w:val="BookTitle"/>
          <w:sz w:val="22"/>
          <w:szCs w:val="22"/>
        </w:rPr>
      </w:pPr>
      <w:r w:rsidRPr="0058171E">
        <w:rPr>
          <w:rStyle w:val="BookTitle"/>
          <w:sz w:val="22"/>
          <w:szCs w:val="22"/>
        </w:rPr>
        <w:t>(20-unit degree)</w:t>
      </w:r>
    </w:p>
    <w:p w14:paraId="02994896" w14:textId="77777777" w:rsidR="00576843" w:rsidRPr="0058171E" w:rsidRDefault="0092535E" w:rsidP="0058171E">
      <w:pPr>
        <w:spacing w:after="120"/>
        <w:rPr>
          <w:rStyle w:val="Emphasis"/>
          <w:sz w:val="22"/>
          <w:szCs w:val="22"/>
        </w:rPr>
      </w:pPr>
      <w:r w:rsidRPr="0058171E">
        <w:rPr>
          <w:rStyle w:val="Emphasis"/>
          <w:sz w:val="22"/>
          <w:szCs w:val="22"/>
        </w:rPr>
        <w:t xml:space="preserve">Admission to the </w:t>
      </w:r>
      <w:proofErr w:type="spellStart"/>
      <w:r w:rsidRPr="0058171E">
        <w:rPr>
          <w:rStyle w:val="Emphasis"/>
          <w:sz w:val="22"/>
          <w:szCs w:val="22"/>
        </w:rPr>
        <w:t>Honours</w:t>
      </w:r>
      <w:proofErr w:type="spellEnd"/>
      <w:r w:rsidRPr="0058171E">
        <w:rPr>
          <w:rStyle w:val="Emphasis"/>
          <w:sz w:val="22"/>
          <w:szCs w:val="22"/>
        </w:rPr>
        <w:t xml:space="preserve"> program must be approved by English Dept. </w:t>
      </w:r>
      <w:proofErr w:type="spellStart"/>
      <w:r w:rsidRPr="0058171E">
        <w:rPr>
          <w:rStyle w:val="Emphasis"/>
          <w:sz w:val="22"/>
          <w:szCs w:val="22"/>
        </w:rPr>
        <w:t>Honours</w:t>
      </w:r>
      <w:proofErr w:type="spellEnd"/>
      <w:r w:rsidRPr="0058171E">
        <w:rPr>
          <w:rStyle w:val="Emphasis"/>
          <w:sz w:val="22"/>
          <w:szCs w:val="22"/>
        </w:rPr>
        <w:t xml:space="preserve"> committee.  Typically, application through the dept. chair would be made after completion of 10 units of study; acceptance contingent upon agreement of faculty member to supervise the thesis.</w:t>
      </w:r>
    </w:p>
    <w:p w14:paraId="4D825FB5" w14:textId="77777777" w:rsidR="00576843" w:rsidRPr="0058171E" w:rsidRDefault="0092535E" w:rsidP="00B60094">
      <w:pPr>
        <w:spacing w:after="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one full unit of introductory English (usually taken within first 5 units of degree)</w:t>
      </w:r>
    </w:p>
    <w:p w14:paraId="1D9E8BF5" w14:textId="77777777" w:rsidR="00576843" w:rsidRPr="0058171E" w:rsidRDefault="0092535E" w:rsidP="00B60094">
      <w:pPr>
        <w:spacing w:after="0"/>
        <w:ind w:firstLine="720"/>
        <w:rPr>
          <w:rStyle w:val="Emphasis"/>
          <w:sz w:val="22"/>
          <w:szCs w:val="22"/>
        </w:rPr>
      </w:pPr>
      <w:r w:rsidRPr="0058171E">
        <w:rPr>
          <w:rStyle w:val="BookTitle"/>
          <w:sz w:val="22"/>
          <w:szCs w:val="22"/>
        </w:rPr>
        <w:t>ENGL 1155</w:t>
      </w:r>
      <w:r w:rsidRPr="0058171E">
        <w:rPr>
          <w:sz w:val="22"/>
          <w:szCs w:val="22"/>
        </w:rPr>
        <w:t xml:space="preserve"> </w:t>
      </w:r>
      <w:r w:rsidRPr="0058171E">
        <w:rPr>
          <w:rStyle w:val="Emphasis"/>
          <w:sz w:val="22"/>
          <w:szCs w:val="22"/>
        </w:rPr>
        <w:t>Introduction to Literature: Gender and Form (full unit)</w:t>
      </w:r>
    </w:p>
    <w:p w14:paraId="666C0161" w14:textId="77777777" w:rsidR="00576843" w:rsidRPr="0058171E" w:rsidRDefault="0092535E" w:rsidP="00B60094">
      <w:pPr>
        <w:spacing w:after="0"/>
        <w:ind w:left="720" w:firstLine="720"/>
        <w:rPr>
          <w:rStyle w:val="BookTitle"/>
          <w:sz w:val="22"/>
          <w:szCs w:val="22"/>
        </w:rPr>
      </w:pPr>
      <w:r w:rsidRPr="0058171E">
        <w:rPr>
          <w:rStyle w:val="BookTitle"/>
          <w:sz w:val="22"/>
          <w:szCs w:val="22"/>
        </w:rPr>
        <w:t>OR</w:t>
      </w:r>
    </w:p>
    <w:p w14:paraId="128E26F7" w14:textId="77777777" w:rsidR="009538EC" w:rsidRDefault="0092535E" w:rsidP="0058171E">
      <w:pPr>
        <w:spacing w:after="120"/>
        <w:ind w:firstLine="720"/>
        <w:rPr>
          <w:rStyle w:val="Emphasis"/>
          <w:sz w:val="22"/>
          <w:szCs w:val="22"/>
        </w:rPr>
      </w:pPr>
      <w:r w:rsidRPr="0058171E">
        <w:rPr>
          <w:rStyle w:val="BookTitle"/>
          <w:sz w:val="22"/>
          <w:szCs w:val="22"/>
        </w:rPr>
        <w:t>ENGL 1170/1171</w:t>
      </w:r>
      <w:r w:rsidRPr="0058171E">
        <w:rPr>
          <w:b/>
          <w:bCs/>
          <w:sz w:val="22"/>
          <w:szCs w:val="22"/>
        </w:rPr>
        <w:t xml:space="preserve"> </w:t>
      </w:r>
      <w:r w:rsidRPr="0058171E">
        <w:rPr>
          <w:rStyle w:val="Emphasis"/>
          <w:sz w:val="22"/>
          <w:szCs w:val="22"/>
        </w:rPr>
        <w:t xml:space="preserve">Introduction to Eng. Lit: </w:t>
      </w:r>
      <w:r w:rsidR="009538EC">
        <w:rPr>
          <w:rStyle w:val="Emphasis"/>
        </w:rPr>
        <w:t>Literary Genres/Literary Transformations</w:t>
      </w:r>
      <w:r w:rsidR="009538EC" w:rsidRPr="0058171E">
        <w:rPr>
          <w:rStyle w:val="Emphasis"/>
          <w:sz w:val="22"/>
          <w:szCs w:val="22"/>
        </w:rPr>
        <w:t xml:space="preserve"> </w:t>
      </w:r>
    </w:p>
    <w:p w14:paraId="6F71A091" w14:textId="002124D1" w:rsidR="00576843" w:rsidRPr="0058171E" w:rsidRDefault="0092535E" w:rsidP="0058171E">
      <w:pPr>
        <w:spacing w:after="120"/>
        <w:ind w:firstLine="720"/>
        <w:rPr>
          <w:rStyle w:val="Emphasis"/>
          <w:sz w:val="22"/>
          <w:szCs w:val="22"/>
        </w:rPr>
      </w:pPr>
      <w:r w:rsidRPr="0058171E">
        <w:rPr>
          <w:rStyle w:val="Emphasis"/>
          <w:sz w:val="22"/>
          <w:szCs w:val="22"/>
        </w:rPr>
        <w:t>(Students may not take both ENGL 1155 and ENGL 1170/1171)</w:t>
      </w:r>
    </w:p>
    <w:p w14:paraId="7529D3AF" w14:textId="77777777" w:rsidR="00576843" w:rsidRPr="0058171E" w:rsidRDefault="0092535E" w:rsidP="0058171E">
      <w:pPr>
        <w:spacing w:after="12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BookTitle"/>
          <w:sz w:val="22"/>
          <w:szCs w:val="22"/>
        </w:rPr>
        <w:t>ENGL 2201</w:t>
      </w:r>
      <w:r w:rsidRPr="0058171E">
        <w:rPr>
          <w:sz w:val="22"/>
          <w:szCs w:val="22"/>
        </w:rPr>
        <w:t xml:space="preserve"> </w:t>
      </w:r>
      <w:r w:rsidRPr="0058171E">
        <w:rPr>
          <w:rStyle w:val="Emphasis"/>
          <w:sz w:val="22"/>
          <w:szCs w:val="22"/>
        </w:rPr>
        <w:t>Shakespeare (full unit) (usually taken after completion of first 5 units of degree)</w:t>
      </w:r>
    </w:p>
    <w:p w14:paraId="60AAC7E6" w14:textId="77777777" w:rsidR="00576843" w:rsidRPr="0058171E" w:rsidRDefault="0092535E" w:rsidP="0058171E">
      <w:pPr>
        <w:spacing w:after="12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BookTitle"/>
          <w:sz w:val="22"/>
          <w:szCs w:val="22"/>
        </w:rPr>
        <w:t>ENGL 2202</w:t>
      </w:r>
      <w:r w:rsidRPr="0058171E">
        <w:rPr>
          <w:sz w:val="22"/>
          <w:szCs w:val="22"/>
        </w:rPr>
        <w:t xml:space="preserve"> </w:t>
      </w:r>
      <w:r w:rsidRPr="0058171E">
        <w:rPr>
          <w:rStyle w:val="Emphasis"/>
          <w:sz w:val="22"/>
          <w:szCs w:val="22"/>
        </w:rPr>
        <w:t>Introduction to Critical Methods (half unit)</w:t>
      </w:r>
    </w:p>
    <w:p w14:paraId="12C3AEFB" w14:textId="77777777" w:rsidR="00576843" w:rsidRPr="0058171E" w:rsidRDefault="0092535E" w:rsidP="0058171E">
      <w:pPr>
        <w:spacing w:after="120"/>
        <w:ind w:left="720" w:hanging="720"/>
        <w:rPr>
          <w:sz w:val="22"/>
          <w:szCs w:val="22"/>
        </w:rPr>
      </w:pPr>
      <w:r w:rsidRPr="0058171E">
        <w:rPr>
          <w:rFonts w:ascii="Segoe UI Symbol" w:hAnsi="Segoe UI Symbol" w:cs="Segoe UI Symbol"/>
          <w:sz w:val="22"/>
          <w:szCs w:val="22"/>
        </w:rPr>
        <w:t>❏</w:t>
      </w:r>
      <w:r w:rsidRPr="0058171E">
        <w:rPr>
          <w:sz w:val="22"/>
          <w:szCs w:val="22"/>
        </w:rPr>
        <w:tab/>
      </w:r>
      <w:r w:rsidRPr="0058171E">
        <w:rPr>
          <w:rStyle w:val="BookTitle"/>
          <w:sz w:val="22"/>
          <w:szCs w:val="22"/>
        </w:rPr>
        <w:t>ENGL 4499</w:t>
      </w:r>
      <w:r w:rsidRPr="0058171E">
        <w:rPr>
          <w:sz w:val="22"/>
          <w:szCs w:val="22"/>
        </w:rPr>
        <w:t xml:space="preserve"> </w:t>
      </w:r>
      <w:proofErr w:type="spellStart"/>
      <w:r w:rsidRPr="0058171E">
        <w:rPr>
          <w:rStyle w:val="Emphasis"/>
          <w:sz w:val="22"/>
          <w:szCs w:val="22"/>
        </w:rPr>
        <w:t>Honours</w:t>
      </w:r>
      <w:proofErr w:type="spellEnd"/>
      <w:r w:rsidRPr="0058171E">
        <w:rPr>
          <w:rStyle w:val="Emphasis"/>
          <w:sz w:val="22"/>
          <w:szCs w:val="22"/>
        </w:rPr>
        <w:t xml:space="preserve"> Thesis (full unit)</w:t>
      </w:r>
      <w:r w:rsidRPr="0058171E">
        <w:rPr>
          <w:sz w:val="22"/>
          <w:szCs w:val="22"/>
        </w:rPr>
        <w:t xml:space="preserve"> </w:t>
      </w:r>
      <w:r w:rsidRPr="0058171E">
        <w:rPr>
          <w:rStyle w:val="BookTitle"/>
          <w:sz w:val="22"/>
          <w:szCs w:val="22"/>
        </w:rPr>
        <w:t xml:space="preserve">Including the presentation of an </w:t>
      </w:r>
      <w:proofErr w:type="spellStart"/>
      <w:r w:rsidRPr="0058171E">
        <w:rPr>
          <w:rStyle w:val="BookTitle"/>
          <w:sz w:val="22"/>
          <w:szCs w:val="22"/>
        </w:rPr>
        <w:t>honours</w:t>
      </w:r>
      <w:proofErr w:type="spellEnd"/>
      <w:r w:rsidRPr="0058171E">
        <w:rPr>
          <w:rStyle w:val="BookTitle"/>
          <w:sz w:val="22"/>
          <w:szCs w:val="22"/>
        </w:rPr>
        <w:t xml:space="preserve"> colloquium and attendance at the colloquia of other </w:t>
      </w:r>
      <w:proofErr w:type="spellStart"/>
      <w:r w:rsidRPr="0058171E">
        <w:rPr>
          <w:rStyle w:val="BookTitle"/>
          <w:sz w:val="22"/>
          <w:szCs w:val="22"/>
        </w:rPr>
        <w:t>honours</w:t>
      </w:r>
      <w:proofErr w:type="spellEnd"/>
      <w:r w:rsidRPr="0058171E">
        <w:rPr>
          <w:rStyle w:val="BookTitle"/>
          <w:sz w:val="22"/>
          <w:szCs w:val="22"/>
        </w:rPr>
        <w:t xml:space="preserve"> students</w:t>
      </w:r>
    </w:p>
    <w:p w14:paraId="781C804A" w14:textId="77777777" w:rsidR="00576843" w:rsidRPr="0058171E" w:rsidRDefault="0092535E" w:rsidP="0058171E">
      <w:pPr>
        <w:spacing w:after="120"/>
        <w:ind w:left="810" w:hanging="810"/>
        <w:rPr>
          <w:sz w:val="22"/>
          <w:szCs w:val="22"/>
        </w:rPr>
      </w:pPr>
      <w:r w:rsidRPr="0058171E">
        <w:rPr>
          <w:rFonts w:ascii="Segoe UI Symbol" w:hAnsi="Segoe UI Symbol" w:cs="Segoe UI Symbol"/>
          <w:sz w:val="22"/>
          <w:szCs w:val="22"/>
        </w:rPr>
        <w:t>❏</w:t>
      </w:r>
      <w:r w:rsidRPr="0058171E">
        <w:rPr>
          <w:sz w:val="22"/>
          <w:szCs w:val="22"/>
        </w:rPr>
        <w:tab/>
      </w:r>
      <w:r w:rsidRPr="0058171E">
        <w:rPr>
          <w:rStyle w:val="BookTitle"/>
          <w:sz w:val="22"/>
          <w:szCs w:val="22"/>
        </w:rPr>
        <w:t xml:space="preserve">Of all the ENGL courses taken for the </w:t>
      </w:r>
      <w:proofErr w:type="spellStart"/>
      <w:r w:rsidRPr="0058171E">
        <w:rPr>
          <w:rStyle w:val="BookTitle"/>
          <w:sz w:val="22"/>
          <w:szCs w:val="22"/>
        </w:rPr>
        <w:t>honours</w:t>
      </w:r>
      <w:proofErr w:type="spellEnd"/>
      <w:r w:rsidRPr="0058171E">
        <w:rPr>
          <w:rStyle w:val="BookTitle"/>
          <w:sz w:val="22"/>
          <w:szCs w:val="22"/>
        </w:rPr>
        <w:t xml:space="preserve"> degree, 1.0 unit must be at the 4000 level in addition to ENGL 4499</w:t>
      </w:r>
    </w:p>
    <w:p w14:paraId="78727E0E" w14:textId="77777777" w:rsidR="00576843" w:rsidRPr="0058171E" w:rsidRDefault="0092535E" w:rsidP="00B60094">
      <w:pPr>
        <w:spacing w:after="0"/>
        <w:rPr>
          <w:rStyle w:val="Emphasis"/>
          <w:sz w:val="22"/>
          <w:szCs w:val="22"/>
        </w:rPr>
      </w:pPr>
      <w:r w:rsidRPr="0058171E">
        <w:rPr>
          <w:rFonts w:ascii="Segoe UI Symbol" w:hAnsi="Segoe UI Symbol" w:cs="Segoe UI Symbol"/>
          <w:sz w:val="22"/>
          <w:szCs w:val="22"/>
        </w:rPr>
        <w:t>❏</w:t>
      </w:r>
      <w:r w:rsidRPr="0058171E">
        <w:rPr>
          <w:sz w:val="22"/>
          <w:szCs w:val="22"/>
        </w:rPr>
        <w:tab/>
      </w:r>
      <w:r w:rsidRPr="0058171E">
        <w:rPr>
          <w:rStyle w:val="Emphasis"/>
          <w:sz w:val="22"/>
          <w:szCs w:val="22"/>
        </w:rPr>
        <w:t>one full unit from Theory group (group A):</w:t>
      </w:r>
    </w:p>
    <w:p w14:paraId="5B5AE3EF" w14:textId="77777777" w:rsidR="00576843" w:rsidRPr="0058171E" w:rsidRDefault="0092535E" w:rsidP="005D41A4">
      <w:pPr>
        <w:spacing w:after="0"/>
        <w:ind w:left="1440"/>
        <w:rPr>
          <w:rStyle w:val="Emphasis"/>
          <w:sz w:val="22"/>
          <w:szCs w:val="22"/>
        </w:rPr>
      </w:pPr>
      <w:r w:rsidRPr="0058171E">
        <w:rPr>
          <w:rStyle w:val="BookTitle"/>
          <w:sz w:val="22"/>
          <w:szCs w:val="22"/>
        </w:rPr>
        <w:t>ENGL 3330</w:t>
      </w:r>
      <w:r w:rsidRPr="0058171E">
        <w:rPr>
          <w:sz w:val="22"/>
          <w:szCs w:val="22"/>
        </w:rPr>
        <w:t xml:space="preserve"> </w:t>
      </w:r>
      <w:r w:rsidRPr="0058171E">
        <w:rPr>
          <w:rStyle w:val="Emphasis"/>
          <w:sz w:val="22"/>
          <w:szCs w:val="22"/>
        </w:rPr>
        <w:t xml:space="preserve">Myths and Theories about Writing (half unit) </w:t>
      </w:r>
    </w:p>
    <w:p w14:paraId="48E7239C" w14:textId="77777777" w:rsidR="00FB3961" w:rsidRPr="0058171E" w:rsidRDefault="0092535E" w:rsidP="005D41A4">
      <w:pPr>
        <w:spacing w:after="0"/>
        <w:ind w:left="1440"/>
        <w:rPr>
          <w:rStyle w:val="Emphasis"/>
          <w:sz w:val="22"/>
          <w:szCs w:val="22"/>
        </w:rPr>
      </w:pPr>
      <w:r w:rsidRPr="0058171E">
        <w:rPr>
          <w:rStyle w:val="BookTitle"/>
          <w:sz w:val="22"/>
          <w:szCs w:val="22"/>
        </w:rPr>
        <w:t>ENGL 3354</w:t>
      </w:r>
      <w:r w:rsidRPr="0058171E">
        <w:rPr>
          <w:sz w:val="22"/>
          <w:szCs w:val="22"/>
        </w:rPr>
        <w:t xml:space="preserve"> </w:t>
      </w:r>
      <w:r w:rsidRPr="0058171E">
        <w:rPr>
          <w:rStyle w:val="Emphasis"/>
          <w:sz w:val="22"/>
          <w:szCs w:val="22"/>
        </w:rPr>
        <w:t>Issues in Modern Canadian Literature and Theory (full unit)</w:t>
      </w:r>
    </w:p>
    <w:p w14:paraId="664E0511" w14:textId="77777777" w:rsidR="00576843" w:rsidRPr="0058171E" w:rsidRDefault="0092535E" w:rsidP="005D41A4">
      <w:pPr>
        <w:spacing w:after="0"/>
        <w:ind w:left="1440"/>
        <w:rPr>
          <w:rStyle w:val="Emphasis"/>
          <w:sz w:val="22"/>
          <w:szCs w:val="22"/>
        </w:rPr>
      </w:pPr>
      <w:r w:rsidRPr="0058171E">
        <w:rPr>
          <w:rStyle w:val="BookTitle"/>
          <w:sz w:val="22"/>
          <w:szCs w:val="22"/>
        </w:rPr>
        <w:t>ENGL 3363</w:t>
      </w:r>
      <w:r w:rsidRPr="0058171E">
        <w:rPr>
          <w:sz w:val="22"/>
          <w:szCs w:val="22"/>
        </w:rPr>
        <w:t xml:space="preserve"> </w:t>
      </w:r>
      <w:r w:rsidRPr="0058171E">
        <w:rPr>
          <w:rStyle w:val="Emphasis"/>
          <w:sz w:val="22"/>
          <w:szCs w:val="22"/>
        </w:rPr>
        <w:t xml:space="preserve">Feminisms and their Literatures (full unit) </w:t>
      </w:r>
    </w:p>
    <w:p w14:paraId="403EFCF9" w14:textId="61F26755" w:rsidR="004A7DAD" w:rsidRDefault="004A7DAD" w:rsidP="005D41A4">
      <w:pPr>
        <w:spacing w:after="0"/>
        <w:ind w:left="1440"/>
        <w:rPr>
          <w:rStyle w:val="BookTitle"/>
          <w:sz w:val="22"/>
          <w:szCs w:val="22"/>
        </w:rPr>
      </w:pPr>
      <w:r>
        <w:rPr>
          <w:rStyle w:val="BookTitle"/>
          <w:sz w:val="22"/>
          <w:szCs w:val="22"/>
        </w:rPr>
        <w:t>ENGL 3377 Old English: Translation Theory and Practice (half unit)</w:t>
      </w:r>
    </w:p>
    <w:p w14:paraId="5A253E82" w14:textId="1DCC434F" w:rsidR="00576843" w:rsidRPr="0058171E" w:rsidRDefault="0092535E" w:rsidP="005D41A4">
      <w:pPr>
        <w:spacing w:after="0"/>
        <w:ind w:left="1440"/>
        <w:rPr>
          <w:rStyle w:val="Emphasis"/>
          <w:sz w:val="22"/>
          <w:szCs w:val="22"/>
        </w:rPr>
      </w:pPr>
      <w:r w:rsidRPr="0058171E">
        <w:rPr>
          <w:rStyle w:val="BookTitle"/>
          <w:sz w:val="22"/>
          <w:szCs w:val="22"/>
        </w:rPr>
        <w:t>ENGL 4407</w:t>
      </w:r>
      <w:r w:rsidRPr="0058171E">
        <w:rPr>
          <w:sz w:val="22"/>
          <w:szCs w:val="22"/>
        </w:rPr>
        <w:t xml:space="preserve"> </w:t>
      </w:r>
      <w:r w:rsidRPr="0058171E">
        <w:rPr>
          <w:rStyle w:val="Emphasis"/>
          <w:sz w:val="22"/>
          <w:szCs w:val="22"/>
        </w:rPr>
        <w:t xml:space="preserve">Queer Theory (half unit) </w:t>
      </w:r>
    </w:p>
    <w:p w14:paraId="61DBD931" w14:textId="77777777" w:rsidR="00576843" w:rsidRPr="0058171E" w:rsidRDefault="0092535E" w:rsidP="005D41A4">
      <w:pPr>
        <w:spacing w:after="0"/>
        <w:ind w:left="1440"/>
        <w:rPr>
          <w:rStyle w:val="Emphasis"/>
          <w:sz w:val="22"/>
          <w:szCs w:val="22"/>
        </w:rPr>
      </w:pPr>
      <w:r w:rsidRPr="0058171E">
        <w:rPr>
          <w:rStyle w:val="BookTitle"/>
          <w:sz w:val="22"/>
          <w:szCs w:val="22"/>
        </w:rPr>
        <w:t>ENGL 4408</w:t>
      </w:r>
      <w:r w:rsidRPr="0058171E">
        <w:rPr>
          <w:b/>
          <w:bCs/>
          <w:sz w:val="22"/>
          <w:szCs w:val="22"/>
        </w:rPr>
        <w:t xml:space="preserve"> </w:t>
      </w:r>
      <w:r w:rsidRPr="0058171E">
        <w:rPr>
          <w:rStyle w:val="Emphasis"/>
          <w:sz w:val="22"/>
          <w:szCs w:val="22"/>
        </w:rPr>
        <w:t>Critical Theory (half unit)</w:t>
      </w:r>
    </w:p>
    <w:p w14:paraId="4A281015" w14:textId="77777777" w:rsidR="00576843" w:rsidRPr="0058171E" w:rsidRDefault="0092535E" w:rsidP="005D41A4">
      <w:pPr>
        <w:spacing w:after="120"/>
        <w:ind w:left="1440"/>
        <w:rPr>
          <w:rStyle w:val="Emphasis"/>
          <w:sz w:val="22"/>
          <w:szCs w:val="22"/>
        </w:rPr>
      </w:pPr>
      <w:r w:rsidRPr="0058171E">
        <w:rPr>
          <w:rStyle w:val="BookTitle"/>
          <w:sz w:val="22"/>
          <w:szCs w:val="22"/>
        </w:rPr>
        <w:t>ENGL 4454</w:t>
      </w:r>
      <w:r w:rsidRPr="0058171E">
        <w:rPr>
          <w:b/>
          <w:bCs/>
          <w:sz w:val="22"/>
          <w:szCs w:val="22"/>
        </w:rPr>
        <w:t xml:space="preserve"> </w:t>
      </w:r>
      <w:r w:rsidRPr="0058171E">
        <w:rPr>
          <w:rStyle w:val="Emphasis"/>
          <w:sz w:val="22"/>
          <w:szCs w:val="22"/>
        </w:rPr>
        <w:t>Postcolonial Literature and Theory (half unit)</w:t>
      </w:r>
    </w:p>
    <w:p w14:paraId="7DFDC2F4" w14:textId="77777777" w:rsidR="00576843" w:rsidRPr="0058171E" w:rsidRDefault="0092535E" w:rsidP="0058171E">
      <w:pPr>
        <w:spacing w:after="0"/>
        <w:rPr>
          <w:rStyle w:val="BookTitle"/>
          <w:sz w:val="22"/>
          <w:szCs w:val="22"/>
        </w:rPr>
      </w:pPr>
      <w:r w:rsidRPr="0058171E">
        <w:rPr>
          <w:rFonts w:ascii="Segoe UI Symbol" w:hAnsi="Segoe UI Symbol" w:cs="Segoe UI Symbol"/>
          <w:sz w:val="22"/>
          <w:szCs w:val="22"/>
        </w:rPr>
        <w:t>❏</w:t>
      </w:r>
      <w:r w:rsidRPr="0058171E">
        <w:rPr>
          <w:sz w:val="22"/>
          <w:szCs w:val="22"/>
        </w:rPr>
        <w:tab/>
      </w:r>
      <w:r w:rsidRPr="0058171E">
        <w:rPr>
          <w:rStyle w:val="BookTitle"/>
          <w:spacing w:val="-2"/>
          <w:sz w:val="22"/>
          <w:szCs w:val="22"/>
        </w:rPr>
        <w:t xml:space="preserve">4 units from groups </w:t>
      </w:r>
      <w:proofErr w:type="gramStart"/>
      <w:r w:rsidRPr="0058171E">
        <w:rPr>
          <w:rStyle w:val="BookTitle"/>
          <w:spacing w:val="-2"/>
          <w:sz w:val="22"/>
          <w:szCs w:val="22"/>
        </w:rPr>
        <w:t>B,C</w:t>
      </w:r>
      <w:proofErr w:type="gramEnd"/>
      <w:r w:rsidRPr="0058171E">
        <w:rPr>
          <w:rStyle w:val="BookTitle"/>
          <w:spacing w:val="-2"/>
          <w:sz w:val="22"/>
          <w:szCs w:val="22"/>
        </w:rPr>
        <w:t>,D,E, and F, with at least one-half unit from 4 different groups</w:t>
      </w:r>
    </w:p>
    <w:p w14:paraId="0B2CF5DE" w14:textId="77777777" w:rsidR="00576843" w:rsidRPr="0058171E" w:rsidRDefault="0092535E" w:rsidP="005D41A4">
      <w:pPr>
        <w:spacing w:after="0"/>
        <w:ind w:left="1440"/>
        <w:rPr>
          <w:sz w:val="22"/>
          <w:szCs w:val="22"/>
        </w:rPr>
      </w:pPr>
      <w:r w:rsidRPr="0058171E">
        <w:rPr>
          <w:rStyle w:val="Emphasis"/>
          <w:sz w:val="22"/>
          <w:szCs w:val="22"/>
        </w:rPr>
        <w:t>B: Medieval:</w:t>
      </w:r>
      <w:r w:rsidR="005D41A4">
        <w:rPr>
          <w:sz w:val="22"/>
          <w:szCs w:val="22"/>
        </w:rPr>
        <w:t xml:space="preserve"> </w:t>
      </w:r>
      <w:r w:rsidRPr="0058171E">
        <w:rPr>
          <w:rStyle w:val="BookTitle"/>
          <w:sz w:val="22"/>
          <w:szCs w:val="22"/>
        </w:rPr>
        <w:t>ENGL 3361, 3376, 4475, 4476</w:t>
      </w:r>
      <w:r w:rsidRPr="0058171E">
        <w:rPr>
          <w:sz w:val="22"/>
          <w:szCs w:val="22"/>
        </w:rPr>
        <w:t xml:space="preserve"> </w:t>
      </w:r>
    </w:p>
    <w:p w14:paraId="56E0F66D" w14:textId="77777777" w:rsidR="00576843" w:rsidRPr="0058171E" w:rsidRDefault="0092535E" w:rsidP="005D41A4">
      <w:pPr>
        <w:spacing w:after="0"/>
        <w:ind w:left="1440"/>
        <w:rPr>
          <w:sz w:val="22"/>
          <w:szCs w:val="22"/>
        </w:rPr>
      </w:pPr>
      <w:r w:rsidRPr="0058171E">
        <w:rPr>
          <w:rStyle w:val="Emphasis"/>
          <w:sz w:val="22"/>
          <w:szCs w:val="22"/>
        </w:rPr>
        <w:t>C: Renaissance:</w:t>
      </w:r>
      <w:r w:rsidR="005D41A4">
        <w:rPr>
          <w:sz w:val="22"/>
          <w:szCs w:val="22"/>
        </w:rPr>
        <w:t xml:space="preserve"> </w:t>
      </w:r>
      <w:r w:rsidRPr="0058171E">
        <w:rPr>
          <w:rStyle w:val="BookTitle"/>
          <w:sz w:val="22"/>
          <w:szCs w:val="22"/>
        </w:rPr>
        <w:t>ENGL 3355, 3356, 3364</w:t>
      </w:r>
    </w:p>
    <w:p w14:paraId="0F5A96F5" w14:textId="77F8C55E" w:rsidR="00576843" w:rsidRPr="0058171E" w:rsidRDefault="0092535E" w:rsidP="005D41A4">
      <w:pPr>
        <w:spacing w:after="0"/>
        <w:ind w:left="1440"/>
        <w:rPr>
          <w:rStyle w:val="BookTitle"/>
          <w:sz w:val="22"/>
          <w:szCs w:val="22"/>
        </w:rPr>
      </w:pPr>
      <w:r w:rsidRPr="0058171E">
        <w:rPr>
          <w:rStyle w:val="Emphasis"/>
          <w:sz w:val="22"/>
          <w:szCs w:val="22"/>
        </w:rPr>
        <w:t>D: Eighteenth-Century or Romantics:</w:t>
      </w:r>
      <w:r w:rsidR="00B60094" w:rsidRPr="0058171E">
        <w:rPr>
          <w:sz w:val="22"/>
          <w:szCs w:val="22"/>
        </w:rPr>
        <w:t xml:space="preserve"> </w:t>
      </w:r>
      <w:r w:rsidRPr="0058171E">
        <w:rPr>
          <w:rStyle w:val="BookTitle"/>
          <w:sz w:val="22"/>
          <w:szCs w:val="22"/>
        </w:rPr>
        <w:t xml:space="preserve">ENGL 3300, 3307, 3308, </w:t>
      </w:r>
      <w:r w:rsidR="004A7DAD">
        <w:rPr>
          <w:rStyle w:val="BookTitle"/>
          <w:sz w:val="22"/>
          <w:szCs w:val="22"/>
        </w:rPr>
        <w:t xml:space="preserve">3352, </w:t>
      </w:r>
      <w:r w:rsidRPr="0058171E">
        <w:rPr>
          <w:rStyle w:val="BookTitle"/>
          <w:sz w:val="22"/>
          <w:szCs w:val="22"/>
        </w:rPr>
        <w:t>3365</w:t>
      </w:r>
    </w:p>
    <w:p w14:paraId="215DE2F0" w14:textId="77777777" w:rsidR="00576843" w:rsidRPr="0058171E" w:rsidRDefault="0092535E" w:rsidP="005D41A4">
      <w:pPr>
        <w:spacing w:after="0"/>
        <w:ind w:left="1440"/>
        <w:rPr>
          <w:sz w:val="22"/>
          <w:szCs w:val="22"/>
        </w:rPr>
      </w:pPr>
      <w:r w:rsidRPr="0058171E">
        <w:rPr>
          <w:rStyle w:val="Emphasis"/>
          <w:sz w:val="22"/>
          <w:szCs w:val="22"/>
        </w:rPr>
        <w:t>E: Nineteenth-Century British or American Literature:</w:t>
      </w:r>
      <w:r w:rsidR="0058171E" w:rsidRPr="0058171E">
        <w:rPr>
          <w:rStyle w:val="Emphasis"/>
          <w:sz w:val="22"/>
          <w:szCs w:val="22"/>
        </w:rPr>
        <w:t xml:space="preserve"> </w:t>
      </w:r>
      <w:r w:rsidRPr="0058171E">
        <w:rPr>
          <w:rStyle w:val="BookTitle"/>
          <w:sz w:val="22"/>
          <w:szCs w:val="22"/>
        </w:rPr>
        <w:t>ENGL 3328, 3352, 3366, 4427</w:t>
      </w:r>
    </w:p>
    <w:p w14:paraId="29D7D1ED" w14:textId="77777777" w:rsidR="00576843" w:rsidRPr="005D41A4" w:rsidRDefault="0092535E" w:rsidP="005D41A4">
      <w:pPr>
        <w:spacing w:after="0"/>
        <w:ind w:left="1440"/>
        <w:rPr>
          <w:spacing w:val="-2"/>
          <w:sz w:val="22"/>
          <w:szCs w:val="22"/>
        </w:rPr>
      </w:pPr>
      <w:r w:rsidRPr="005D41A4">
        <w:rPr>
          <w:rStyle w:val="Emphasis"/>
          <w:spacing w:val="-2"/>
          <w:sz w:val="22"/>
          <w:szCs w:val="22"/>
        </w:rPr>
        <w:t>F: Twentieth-Century Literature:</w:t>
      </w:r>
      <w:r w:rsidR="0058171E" w:rsidRPr="005D41A4">
        <w:rPr>
          <w:rStyle w:val="Emphasis"/>
          <w:spacing w:val="-2"/>
          <w:sz w:val="22"/>
          <w:szCs w:val="22"/>
        </w:rPr>
        <w:t xml:space="preserve"> </w:t>
      </w:r>
      <w:r w:rsidRPr="005D41A4">
        <w:rPr>
          <w:rStyle w:val="BookTitle"/>
          <w:spacing w:val="-2"/>
          <w:sz w:val="22"/>
          <w:szCs w:val="22"/>
        </w:rPr>
        <w:t>ENGL 3313, 3319, 3342, 3346, 3354, 3363, 4448, 4480</w:t>
      </w:r>
    </w:p>
    <w:p w14:paraId="579D488A" w14:textId="77777777" w:rsidR="0058171E" w:rsidRPr="0058171E" w:rsidRDefault="0058171E" w:rsidP="005D41A4">
      <w:pPr>
        <w:spacing w:after="120"/>
        <w:ind w:left="1440"/>
        <w:rPr>
          <w:rStyle w:val="Emphasis"/>
          <w:sz w:val="22"/>
        </w:rPr>
      </w:pPr>
      <w:r w:rsidRPr="0058171E">
        <w:rPr>
          <w:i/>
          <w:iCs/>
          <w:noProof/>
          <w:sz w:val="22"/>
          <w:lang w:eastAsia="en-US" w:bidi="ar-SA"/>
        </w:rPr>
        <mc:AlternateContent>
          <mc:Choice Requires="wps">
            <w:drawing>
              <wp:anchor distT="0" distB="0" distL="114300" distR="114300" simplePos="0" relativeHeight="251689984" behindDoc="0" locked="0" layoutInCell="1" allowOverlap="1" wp14:anchorId="7928506B" wp14:editId="1AA1FFC0">
                <wp:simplePos x="0" y="0"/>
                <wp:positionH relativeFrom="column">
                  <wp:posOffset>3886200</wp:posOffset>
                </wp:positionH>
                <wp:positionV relativeFrom="paragraph">
                  <wp:posOffset>130810</wp:posOffset>
                </wp:positionV>
                <wp:extent cx="1371600" cy="9144"/>
                <wp:effectExtent l="0" t="0" r="19050" b="29210"/>
                <wp:wrapNone/>
                <wp:docPr id="19" name="Straight Connector 19"/>
                <wp:cNvGraphicFramePr/>
                <a:graphic xmlns:a="http://schemas.openxmlformats.org/drawingml/2006/main">
                  <a:graphicData uri="http://schemas.microsoft.com/office/word/2010/wordprocessingShape">
                    <wps:wsp>
                      <wps:cNvCnPr/>
                      <wps:spPr>
                        <a:xfrm flipV="1">
                          <a:off x="0" y="0"/>
                          <a:ext cx="13716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223514E" id="Straight Connector 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0.3pt" to="4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" strokecolor="black [3213]" strokeweight=".5pt">
                <v:stroke joinstyle="miter"/>
              </v:line>
            </w:pict>
          </mc:Fallback>
        </mc:AlternateContent>
      </w:r>
      <w:r w:rsidRPr="0058171E">
        <w:rPr>
          <w:rStyle w:val="Emphasis"/>
          <w:sz w:val="22"/>
        </w:rPr>
        <w:t xml:space="preserve">Special Topics course which may be used to meet requirements: </w:t>
      </w:r>
    </w:p>
    <w:p w14:paraId="47F4AEFF" w14:textId="77777777" w:rsidR="00576843" w:rsidRPr="0058171E" w:rsidRDefault="0092535E" w:rsidP="0058171E">
      <w:pPr>
        <w:spacing w:after="120"/>
        <w:rPr>
          <w:rStyle w:val="Emphasis"/>
          <w:b/>
          <w:sz w:val="22"/>
          <w:szCs w:val="22"/>
        </w:rPr>
      </w:pPr>
      <w:r w:rsidRPr="0058171E">
        <w:rPr>
          <w:rFonts w:ascii="Segoe UI Symbol" w:hAnsi="Segoe UI Symbol" w:cs="Segoe UI Symbol"/>
          <w:sz w:val="22"/>
          <w:szCs w:val="22"/>
        </w:rPr>
        <w:t>❏</w:t>
      </w:r>
      <w:r w:rsidRPr="0058171E">
        <w:rPr>
          <w:sz w:val="22"/>
          <w:szCs w:val="22"/>
        </w:rPr>
        <w:tab/>
      </w:r>
      <w:r w:rsidRPr="0058171E">
        <w:rPr>
          <w:rStyle w:val="Emphasis"/>
          <w:b/>
          <w:sz w:val="22"/>
          <w:szCs w:val="22"/>
        </w:rPr>
        <w:t xml:space="preserve">1.5 additional units of any English at the 2000 level or above </w:t>
      </w:r>
    </w:p>
    <w:p w14:paraId="10EA56D0" w14:textId="77777777" w:rsidR="00B60094" w:rsidRPr="0058171E" w:rsidRDefault="00B60094" w:rsidP="0058171E">
      <w:pPr>
        <w:spacing w:after="12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78720" behindDoc="0" locked="0" layoutInCell="1" allowOverlap="1" wp14:anchorId="53DD2B5C" wp14:editId="66D5549E">
                <wp:simplePos x="0" y="0"/>
                <wp:positionH relativeFrom="column">
                  <wp:posOffset>1028700</wp:posOffset>
                </wp:positionH>
                <wp:positionV relativeFrom="paragraph">
                  <wp:posOffset>139700</wp:posOffset>
                </wp:positionV>
                <wp:extent cx="2286000" cy="9144"/>
                <wp:effectExtent l="0" t="0" r="19050" b="29210"/>
                <wp:wrapNone/>
                <wp:docPr id="13" name="Straight Connector 13"/>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D62A99E" id="Straight Connector 1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vzUGz2wEAABI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58171E">
        <w:rPr>
          <w:rStyle w:val="BookTitle"/>
          <w:sz w:val="22"/>
          <w:szCs w:val="22"/>
        </w:rPr>
        <w:t xml:space="preserve">ENGL  </w:t>
      </w:r>
    </w:p>
    <w:p w14:paraId="09112BCE" w14:textId="77777777" w:rsidR="00B60094" w:rsidRPr="0058171E" w:rsidRDefault="00B60094" w:rsidP="0058171E">
      <w:pPr>
        <w:spacing w:after="12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80768" behindDoc="0" locked="0" layoutInCell="1" allowOverlap="1" wp14:anchorId="211C1654" wp14:editId="4D9161B1">
                <wp:simplePos x="0" y="0"/>
                <wp:positionH relativeFrom="column">
                  <wp:posOffset>1028700</wp:posOffset>
                </wp:positionH>
                <wp:positionV relativeFrom="paragraph">
                  <wp:posOffset>139700</wp:posOffset>
                </wp:positionV>
                <wp:extent cx="2286000" cy="9144"/>
                <wp:effectExtent l="0" t="0" r="19050" b="29210"/>
                <wp:wrapNone/>
                <wp:docPr id="14" name="Straight Connector 14"/>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6F8F2CAB" id="Straight Connector 1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" strokecolor="black [3213]" strokeweight=".5pt">
                <v:stroke joinstyle="miter"/>
              </v:line>
            </w:pict>
          </mc:Fallback>
        </mc:AlternateContent>
      </w:r>
      <w:r w:rsidRPr="0058171E">
        <w:rPr>
          <w:rStyle w:val="BookTitle"/>
          <w:sz w:val="22"/>
          <w:szCs w:val="22"/>
        </w:rPr>
        <w:t xml:space="preserve">ENGL  </w:t>
      </w:r>
    </w:p>
    <w:p w14:paraId="72CA20D3" w14:textId="77777777" w:rsidR="00FB3961" w:rsidRPr="0058171E" w:rsidRDefault="0092535E" w:rsidP="0058171E">
      <w:pPr>
        <w:spacing w:after="120"/>
        <w:rPr>
          <w:rStyle w:val="BookTitle"/>
        </w:rPr>
      </w:pPr>
      <w:r w:rsidRPr="0058171E">
        <w:rPr>
          <w:rStyle w:val="BookTitle"/>
          <w:sz w:val="22"/>
          <w:szCs w:val="22"/>
        </w:rPr>
        <w:lastRenderedPageBreak/>
        <w:t>TOTAL: 10 full units of English</w:t>
      </w:r>
      <w:r w:rsidRPr="0058171E">
        <w:rPr>
          <w:rStyle w:val="BookTitle"/>
          <w:sz w:val="22"/>
          <w:szCs w:val="22"/>
        </w:rPr>
        <w:tab/>
      </w:r>
      <w:r w:rsidRPr="0058171E">
        <w:rPr>
          <w:rStyle w:val="BookTitle"/>
          <w:sz w:val="22"/>
          <w:szCs w:val="22"/>
        </w:rPr>
        <w:tab/>
      </w:r>
      <w:r w:rsidRPr="0058171E">
        <w:rPr>
          <w:rStyle w:val="BookTitle"/>
          <w:sz w:val="22"/>
          <w:szCs w:val="22"/>
        </w:rPr>
        <w:tab/>
      </w:r>
      <w:r w:rsidR="0058171E">
        <w:rPr>
          <w:rStyle w:val="BookTitle"/>
          <w:sz w:val="22"/>
          <w:szCs w:val="22"/>
        </w:rPr>
        <w:tab/>
      </w:r>
      <w:r w:rsidRPr="0058171E">
        <w:rPr>
          <w:rStyle w:val="BookTitle"/>
          <w:sz w:val="22"/>
          <w:szCs w:val="22"/>
        </w:rPr>
        <w:t>Continues on full version ...</w:t>
      </w:r>
      <w:r w:rsidR="00FB3961" w:rsidRPr="0058171E">
        <w:rPr>
          <w:rStyle w:val="BookTitle"/>
        </w:rPr>
        <w:br w:type="page"/>
      </w:r>
    </w:p>
    <w:p w14:paraId="4F5A382F" w14:textId="77777777" w:rsidR="00576843" w:rsidRPr="0058171E" w:rsidRDefault="0058171E" w:rsidP="0058171E">
      <w:pPr>
        <w:spacing w:after="0"/>
        <w:jc w:val="center"/>
        <w:rPr>
          <w:rStyle w:val="BookTitle"/>
        </w:rPr>
      </w:pPr>
      <w:r w:rsidRPr="0058171E">
        <w:rPr>
          <w:rStyle w:val="BookTitle"/>
        </w:rPr>
        <w:lastRenderedPageBreak/>
        <w:t xml:space="preserve">COMBINED ENGLISH </w:t>
      </w:r>
      <w:r w:rsidR="0092535E" w:rsidRPr="0058171E">
        <w:rPr>
          <w:rStyle w:val="BookTitle"/>
        </w:rPr>
        <w:t>MAJOR</w:t>
      </w:r>
    </w:p>
    <w:p w14:paraId="532A54E4" w14:textId="77777777" w:rsidR="00576843" w:rsidRPr="0058171E" w:rsidRDefault="0092535E" w:rsidP="0058171E">
      <w:pPr>
        <w:jc w:val="center"/>
        <w:rPr>
          <w:rStyle w:val="BookTitle"/>
        </w:rPr>
      </w:pPr>
      <w:r w:rsidRPr="0058171E">
        <w:rPr>
          <w:rStyle w:val="BookTitle"/>
        </w:rPr>
        <w:t>(20-unit degree)</w:t>
      </w:r>
    </w:p>
    <w:p w14:paraId="1A07854C" w14:textId="77777777" w:rsidR="00576843" w:rsidRPr="0058171E" w:rsidRDefault="0092535E" w:rsidP="0058171E">
      <w:pPr>
        <w:spacing w:after="0"/>
        <w:rPr>
          <w:rStyle w:val="Emphasis"/>
        </w:rPr>
      </w:pPr>
      <w:r w:rsidRPr="00782617">
        <w:rPr>
          <w:rFonts w:ascii="Segoe UI Symbol" w:hAnsi="Segoe UI Symbol" w:cs="Segoe UI Symbol"/>
        </w:rPr>
        <w:t>❏</w:t>
      </w:r>
      <w:r w:rsidRPr="00782617">
        <w:tab/>
      </w:r>
      <w:r w:rsidRPr="0058171E">
        <w:rPr>
          <w:rStyle w:val="Emphasis"/>
        </w:rPr>
        <w:t>one full unit of introductory English (usually taken in first 5 units of degree)</w:t>
      </w:r>
    </w:p>
    <w:p w14:paraId="2D917F9D" w14:textId="77777777" w:rsidR="00576843" w:rsidRPr="0058171E" w:rsidRDefault="0092535E" w:rsidP="0058171E">
      <w:pPr>
        <w:spacing w:after="0"/>
        <w:rPr>
          <w:rStyle w:val="Emphasis"/>
        </w:rPr>
      </w:pPr>
      <w:r w:rsidRPr="0058171E">
        <w:rPr>
          <w:rStyle w:val="BookTitle"/>
        </w:rPr>
        <w:t>ENGL 1155</w:t>
      </w:r>
      <w:r w:rsidRPr="00782617">
        <w:rPr>
          <w:b/>
          <w:bCs/>
        </w:rPr>
        <w:t xml:space="preserve"> </w:t>
      </w:r>
      <w:r w:rsidRPr="0058171E">
        <w:rPr>
          <w:rStyle w:val="Emphasis"/>
        </w:rPr>
        <w:t>Introduction to Literature: Gender and Form (full unit)</w:t>
      </w:r>
    </w:p>
    <w:p w14:paraId="41D97D0E" w14:textId="77777777" w:rsidR="00576843" w:rsidRPr="0058171E" w:rsidRDefault="0092535E" w:rsidP="0058171E">
      <w:pPr>
        <w:spacing w:after="0"/>
        <w:rPr>
          <w:rStyle w:val="BookTitle"/>
        </w:rPr>
      </w:pPr>
      <w:r w:rsidRPr="0058171E">
        <w:rPr>
          <w:rStyle w:val="BookTitle"/>
        </w:rPr>
        <w:t>OR</w:t>
      </w:r>
    </w:p>
    <w:p w14:paraId="4F9F65D1" w14:textId="2118F8C7" w:rsidR="00576843" w:rsidRPr="0058171E" w:rsidRDefault="0092535E" w:rsidP="001D154E">
      <w:pPr>
        <w:rPr>
          <w:rStyle w:val="Emphasis"/>
        </w:rPr>
      </w:pPr>
      <w:r w:rsidRPr="0058171E">
        <w:rPr>
          <w:rStyle w:val="BookTitle"/>
        </w:rPr>
        <w:t>ENGL 1170/1171</w:t>
      </w:r>
      <w:r w:rsidRPr="00782617">
        <w:t xml:space="preserve"> </w:t>
      </w:r>
      <w:r w:rsidRPr="0058171E">
        <w:rPr>
          <w:rStyle w:val="Emphasis"/>
        </w:rPr>
        <w:t xml:space="preserve">Introduction to Eng. Lit: </w:t>
      </w:r>
      <w:r w:rsidR="009538EC">
        <w:rPr>
          <w:rStyle w:val="Emphasis"/>
        </w:rPr>
        <w:t>Literary Genres/Literary Transformations</w:t>
      </w:r>
    </w:p>
    <w:p w14:paraId="3111D3B3" w14:textId="77777777" w:rsidR="00576843" w:rsidRPr="0058171E" w:rsidRDefault="0092535E" w:rsidP="001D154E">
      <w:pPr>
        <w:rPr>
          <w:rStyle w:val="Emphasis"/>
        </w:rPr>
      </w:pPr>
      <w:r w:rsidRPr="0058171E">
        <w:rPr>
          <w:rStyle w:val="Emphasis"/>
        </w:rPr>
        <w:t>(Students may not take both ENGL 1155 and ENGL 1170/1171)</w:t>
      </w:r>
    </w:p>
    <w:p w14:paraId="13F34C87" w14:textId="77777777" w:rsidR="00576843" w:rsidRPr="0058171E" w:rsidRDefault="0092535E" w:rsidP="001D154E">
      <w:pPr>
        <w:rPr>
          <w:rStyle w:val="Emphasis"/>
        </w:rPr>
      </w:pPr>
      <w:r w:rsidRPr="00782617">
        <w:rPr>
          <w:rFonts w:ascii="Segoe UI Symbol" w:hAnsi="Segoe UI Symbol" w:cs="Segoe UI Symbol"/>
        </w:rPr>
        <w:t>❏</w:t>
      </w:r>
      <w:r w:rsidRPr="00782617">
        <w:tab/>
      </w:r>
      <w:r w:rsidRPr="0058171E">
        <w:rPr>
          <w:rStyle w:val="BookTitle"/>
        </w:rPr>
        <w:t>ENGL 2201</w:t>
      </w:r>
      <w:r w:rsidRPr="00782617">
        <w:t xml:space="preserve"> </w:t>
      </w:r>
      <w:r w:rsidRPr="0058171E">
        <w:rPr>
          <w:rStyle w:val="Emphasis"/>
        </w:rPr>
        <w:t>Shakespeare (full unit) (usually taken after completion of first 5 units of degree)</w:t>
      </w:r>
    </w:p>
    <w:p w14:paraId="77CB89FE" w14:textId="77777777" w:rsidR="00576843" w:rsidRPr="0058171E" w:rsidRDefault="0092535E" w:rsidP="001D154E">
      <w:pPr>
        <w:rPr>
          <w:rStyle w:val="Emphasis"/>
        </w:rPr>
      </w:pPr>
      <w:r w:rsidRPr="00782617">
        <w:rPr>
          <w:rFonts w:ascii="Segoe UI Symbol" w:hAnsi="Segoe UI Symbol" w:cs="Segoe UI Symbol"/>
        </w:rPr>
        <w:t>❏</w:t>
      </w:r>
      <w:r w:rsidRPr="00782617">
        <w:tab/>
      </w:r>
      <w:r w:rsidRPr="0058171E">
        <w:rPr>
          <w:rStyle w:val="BookTitle"/>
        </w:rPr>
        <w:t>ENGL 2202</w:t>
      </w:r>
      <w:r w:rsidRPr="00782617">
        <w:t xml:space="preserve"> </w:t>
      </w:r>
      <w:r w:rsidRPr="0058171E">
        <w:rPr>
          <w:rStyle w:val="Emphasis"/>
        </w:rPr>
        <w:t>Introduction to Critical Methods (half unit)</w:t>
      </w:r>
    </w:p>
    <w:p w14:paraId="5679C2E4" w14:textId="77777777" w:rsidR="00576843" w:rsidRPr="0058171E" w:rsidRDefault="0092535E" w:rsidP="0058171E">
      <w:pPr>
        <w:spacing w:after="0"/>
        <w:rPr>
          <w:rStyle w:val="Emphasis"/>
        </w:rPr>
      </w:pPr>
      <w:r w:rsidRPr="00782617">
        <w:rPr>
          <w:rFonts w:ascii="Segoe UI Symbol" w:hAnsi="Segoe UI Symbol" w:cs="Segoe UI Symbol"/>
        </w:rPr>
        <w:t>❏</w:t>
      </w:r>
      <w:r w:rsidRPr="00782617">
        <w:tab/>
      </w:r>
      <w:r w:rsidRPr="0058171E">
        <w:rPr>
          <w:rStyle w:val="Emphasis"/>
        </w:rPr>
        <w:t>one full unit from the following:</w:t>
      </w:r>
    </w:p>
    <w:p w14:paraId="18369B25" w14:textId="77777777" w:rsidR="00576843" w:rsidRPr="0058171E" w:rsidRDefault="0092535E" w:rsidP="005D41A4">
      <w:pPr>
        <w:spacing w:after="0"/>
        <w:ind w:left="1440"/>
        <w:rPr>
          <w:rStyle w:val="Emphasis"/>
        </w:rPr>
      </w:pPr>
      <w:r w:rsidRPr="0058171E">
        <w:rPr>
          <w:rStyle w:val="BookTitle"/>
        </w:rPr>
        <w:t>ENGL 3300</w:t>
      </w:r>
      <w:r w:rsidRPr="00782617">
        <w:rPr>
          <w:b/>
          <w:bCs/>
        </w:rPr>
        <w:t xml:space="preserve"> </w:t>
      </w:r>
      <w:r w:rsidRPr="0058171E">
        <w:rPr>
          <w:rStyle w:val="Emphasis"/>
        </w:rPr>
        <w:t xml:space="preserve">Restoration and Eighteenth-Century Lit. (full unit) </w:t>
      </w:r>
    </w:p>
    <w:p w14:paraId="01EA86A7" w14:textId="77777777" w:rsidR="00576843" w:rsidRPr="0058171E" w:rsidRDefault="0092535E" w:rsidP="005D41A4">
      <w:pPr>
        <w:spacing w:after="0"/>
        <w:ind w:left="1440"/>
        <w:rPr>
          <w:rStyle w:val="Emphasis"/>
        </w:rPr>
      </w:pPr>
      <w:r w:rsidRPr="0058171E">
        <w:rPr>
          <w:rStyle w:val="BookTitle"/>
        </w:rPr>
        <w:t>ENGL 3355</w:t>
      </w:r>
      <w:r w:rsidRPr="00782617">
        <w:t xml:space="preserve"> </w:t>
      </w:r>
      <w:r w:rsidRPr="0058171E">
        <w:rPr>
          <w:rStyle w:val="Emphasis"/>
        </w:rPr>
        <w:t xml:space="preserve">Sixteenth-Century Lit. (half unit) </w:t>
      </w:r>
    </w:p>
    <w:p w14:paraId="1D3C6E97" w14:textId="77777777" w:rsidR="00576843" w:rsidRPr="0058171E" w:rsidRDefault="0092535E" w:rsidP="005D41A4">
      <w:pPr>
        <w:spacing w:after="0"/>
        <w:ind w:left="1440"/>
        <w:rPr>
          <w:rStyle w:val="Emphasis"/>
        </w:rPr>
      </w:pPr>
      <w:r w:rsidRPr="0058171E">
        <w:rPr>
          <w:rStyle w:val="BookTitle"/>
        </w:rPr>
        <w:t>ENGL 3356</w:t>
      </w:r>
      <w:r w:rsidRPr="00782617">
        <w:t xml:space="preserve"> </w:t>
      </w:r>
      <w:r w:rsidRPr="0058171E">
        <w:rPr>
          <w:rStyle w:val="Emphasis"/>
        </w:rPr>
        <w:t>Seventeenth-Century Li</w:t>
      </w:r>
      <w:r w:rsidR="0058171E" w:rsidRPr="0058171E">
        <w:rPr>
          <w:rStyle w:val="Emphasis"/>
        </w:rPr>
        <w:t>t. (half unit)</w:t>
      </w:r>
    </w:p>
    <w:p w14:paraId="326B59FF" w14:textId="77777777" w:rsidR="00576843" w:rsidRPr="0058171E" w:rsidRDefault="0092535E" w:rsidP="005D41A4">
      <w:pPr>
        <w:spacing w:after="0"/>
        <w:ind w:left="1440"/>
        <w:rPr>
          <w:rStyle w:val="Emphasis"/>
        </w:rPr>
      </w:pPr>
      <w:r w:rsidRPr="0058171E">
        <w:rPr>
          <w:rStyle w:val="BookTitle"/>
        </w:rPr>
        <w:t>ENGL 3361</w:t>
      </w:r>
      <w:r w:rsidRPr="00782617">
        <w:t xml:space="preserve"> </w:t>
      </w:r>
      <w:r w:rsidRPr="0058171E">
        <w:rPr>
          <w:rStyle w:val="Emphasis"/>
        </w:rPr>
        <w:t xml:space="preserve">Old English Literature (full unit) </w:t>
      </w:r>
    </w:p>
    <w:p w14:paraId="5B684C86" w14:textId="77777777" w:rsidR="00576843" w:rsidRPr="0058171E" w:rsidRDefault="0092535E" w:rsidP="005D41A4">
      <w:pPr>
        <w:spacing w:after="0"/>
        <w:ind w:left="1440"/>
        <w:rPr>
          <w:rStyle w:val="Emphasis"/>
        </w:rPr>
      </w:pPr>
      <w:r w:rsidRPr="0058171E">
        <w:rPr>
          <w:rStyle w:val="BookTitle"/>
        </w:rPr>
        <w:t>ENGL 3364</w:t>
      </w:r>
      <w:r w:rsidRPr="00782617">
        <w:t xml:space="preserve"> </w:t>
      </w:r>
      <w:r w:rsidRPr="0058171E">
        <w:rPr>
          <w:rStyle w:val="Emphasis"/>
        </w:rPr>
        <w:t xml:space="preserve">Shakespeare’s Contemporaries (half unit) </w:t>
      </w:r>
    </w:p>
    <w:p w14:paraId="4B4C960F" w14:textId="77777777" w:rsidR="00576843" w:rsidRPr="0058171E" w:rsidRDefault="0092535E" w:rsidP="005D41A4">
      <w:pPr>
        <w:spacing w:after="0"/>
        <w:ind w:left="1440"/>
        <w:rPr>
          <w:rStyle w:val="Emphasis"/>
        </w:rPr>
      </w:pPr>
      <w:r w:rsidRPr="0058171E">
        <w:rPr>
          <w:rStyle w:val="BookTitle"/>
        </w:rPr>
        <w:t>ENGL 3365</w:t>
      </w:r>
      <w:r w:rsidRPr="00782617">
        <w:rPr>
          <w:b/>
          <w:bCs/>
        </w:rPr>
        <w:t xml:space="preserve"> </w:t>
      </w:r>
      <w:r w:rsidRPr="0058171E">
        <w:rPr>
          <w:rStyle w:val="Emphasis"/>
        </w:rPr>
        <w:t xml:space="preserve">Eighteenth-Century British Novel (half unit) </w:t>
      </w:r>
    </w:p>
    <w:p w14:paraId="54258E12" w14:textId="77777777" w:rsidR="00576843" w:rsidRPr="0058171E" w:rsidRDefault="0092535E" w:rsidP="005D41A4">
      <w:pPr>
        <w:spacing w:after="0"/>
        <w:ind w:left="1440"/>
        <w:rPr>
          <w:rStyle w:val="Emphasis"/>
        </w:rPr>
      </w:pPr>
      <w:r w:rsidRPr="0058171E">
        <w:rPr>
          <w:rStyle w:val="BookTitle"/>
        </w:rPr>
        <w:t>ENGL 3376</w:t>
      </w:r>
      <w:r w:rsidRPr="00782617">
        <w:rPr>
          <w:b/>
          <w:bCs/>
        </w:rPr>
        <w:t xml:space="preserve"> </w:t>
      </w:r>
      <w:r w:rsidRPr="0058171E">
        <w:rPr>
          <w:rStyle w:val="Emphasis"/>
        </w:rPr>
        <w:t>Medieval Literature (half unit)</w:t>
      </w:r>
    </w:p>
    <w:p w14:paraId="3FC83376" w14:textId="0C15E018" w:rsidR="00576843" w:rsidRPr="0058171E" w:rsidRDefault="0092535E" w:rsidP="005D41A4">
      <w:pPr>
        <w:spacing w:after="0"/>
        <w:ind w:left="1440"/>
        <w:rPr>
          <w:rStyle w:val="Emphasis"/>
        </w:rPr>
      </w:pPr>
      <w:r w:rsidRPr="0058171E">
        <w:rPr>
          <w:rStyle w:val="BookTitle"/>
        </w:rPr>
        <w:t>ENGL 4475</w:t>
      </w:r>
      <w:r w:rsidRPr="00782617">
        <w:t xml:space="preserve"> </w:t>
      </w:r>
      <w:r w:rsidRPr="0058171E">
        <w:rPr>
          <w:rStyle w:val="Emphasis"/>
        </w:rPr>
        <w:t>Studies in Medievalism (</w:t>
      </w:r>
      <w:r w:rsidR="006538FB">
        <w:rPr>
          <w:rStyle w:val="Emphasis"/>
        </w:rPr>
        <w:t>counts as half</w:t>
      </w:r>
      <w:r w:rsidRPr="0058171E">
        <w:rPr>
          <w:rStyle w:val="Emphasis"/>
        </w:rPr>
        <w:t xml:space="preserve"> unit) </w:t>
      </w:r>
    </w:p>
    <w:p w14:paraId="7E6B176C" w14:textId="77777777" w:rsidR="00576843" w:rsidRPr="0058171E" w:rsidRDefault="0092535E" w:rsidP="005D41A4">
      <w:pPr>
        <w:spacing w:after="0"/>
        <w:ind w:left="1440"/>
        <w:rPr>
          <w:rStyle w:val="Emphasis"/>
        </w:rPr>
      </w:pPr>
      <w:r w:rsidRPr="0058171E">
        <w:rPr>
          <w:rStyle w:val="BookTitle"/>
        </w:rPr>
        <w:t>ENGL 4476</w:t>
      </w:r>
      <w:r w:rsidRPr="00782617">
        <w:t xml:space="preserve"> </w:t>
      </w:r>
      <w:r w:rsidRPr="0058171E">
        <w:rPr>
          <w:rStyle w:val="Emphasis"/>
        </w:rPr>
        <w:t xml:space="preserve">Studies in Medieval Culture (half unit) </w:t>
      </w:r>
    </w:p>
    <w:p w14:paraId="6D6E771A" w14:textId="77777777" w:rsidR="00576843" w:rsidRPr="0058171E" w:rsidRDefault="0058171E" w:rsidP="005D41A4">
      <w:pPr>
        <w:ind w:left="1440"/>
        <w:rPr>
          <w:rStyle w:val="Emphasis"/>
        </w:rPr>
      </w:pPr>
      <w:r>
        <w:rPr>
          <w:i/>
          <w:iCs/>
          <w:noProof/>
          <w:lang w:eastAsia="en-US" w:bidi="ar-SA"/>
        </w:rPr>
        <mc:AlternateContent>
          <mc:Choice Requires="wps">
            <w:drawing>
              <wp:anchor distT="0" distB="0" distL="114300" distR="114300" simplePos="0" relativeHeight="251687936" behindDoc="0" locked="0" layoutInCell="1" allowOverlap="1" wp14:anchorId="5D5DA096" wp14:editId="6BE679CC">
                <wp:simplePos x="0" y="0"/>
                <wp:positionH relativeFrom="column">
                  <wp:posOffset>4114800</wp:posOffset>
                </wp:positionH>
                <wp:positionV relativeFrom="paragraph">
                  <wp:posOffset>130810</wp:posOffset>
                </wp:positionV>
                <wp:extent cx="1371600" cy="9144"/>
                <wp:effectExtent l="0" t="0" r="19050" b="29210"/>
                <wp:wrapNone/>
                <wp:docPr id="18" name="Straight Connector 18"/>
                <wp:cNvGraphicFramePr/>
                <a:graphic xmlns:a="http://schemas.openxmlformats.org/drawingml/2006/main">
                  <a:graphicData uri="http://schemas.microsoft.com/office/word/2010/wordprocessingShape">
                    <wps:wsp>
                      <wps:cNvCnPr/>
                      <wps:spPr>
                        <a:xfrm flipV="1">
                          <a:off x="0" y="0"/>
                          <a:ext cx="13716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77A67E2" id="Straight Connector 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0.3pt" to="6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" strokecolor="black [3213]" strokeweight=".5pt">
                <v:stroke joinstyle="miter"/>
              </v:line>
            </w:pict>
          </mc:Fallback>
        </mc:AlternateContent>
      </w:r>
      <w:r w:rsidR="0092535E" w:rsidRPr="0058171E">
        <w:rPr>
          <w:rStyle w:val="Emphasis"/>
        </w:rPr>
        <w:t xml:space="preserve">Special Topics course which may be used to meet requirements: </w:t>
      </w:r>
    </w:p>
    <w:p w14:paraId="41DC1DCD" w14:textId="77777777" w:rsidR="00576843" w:rsidRPr="0058171E" w:rsidRDefault="0092535E" w:rsidP="001D154E">
      <w:pPr>
        <w:rPr>
          <w:rStyle w:val="Emphasis"/>
        </w:rPr>
      </w:pPr>
      <w:r w:rsidRPr="00782617">
        <w:rPr>
          <w:rFonts w:ascii="Segoe UI Symbol" w:hAnsi="Segoe UI Symbol" w:cs="Segoe UI Symbol"/>
        </w:rPr>
        <w:t>❏</w:t>
      </w:r>
      <w:r w:rsidRPr="00782617">
        <w:tab/>
      </w:r>
      <w:r w:rsidRPr="0058171E">
        <w:rPr>
          <w:rStyle w:val="Emphasis"/>
        </w:rPr>
        <w:t>one and a half units of English at 2000 level or above</w:t>
      </w:r>
    </w:p>
    <w:p w14:paraId="347016F8" w14:textId="77777777" w:rsidR="0058171E" w:rsidRPr="0058171E" w:rsidRDefault="0058171E" w:rsidP="0058171E">
      <w:pPr>
        <w:spacing w:after="12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82816" behindDoc="0" locked="0" layoutInCell="1" allowOverlap="1" wp14:anchorId="03DB891D" wp14:editId="1827D6B5">
                <wp:simplePos x="0" y="0"/>
                <wp:positionH relativeFrom="column">
                  <wp:posOffset>1028700</wp:posOffset>
                </wp:positionH>
                <wp:positionV relativeFrom="paragraph">
                  <wp:posOffset>139700</wp:posOffset>
                </wp:positionV>
                <wp:extent cx="2286000" cy="9144"/>
                <wp:effectExtent l="0" t="0" r="19050" b="29210"/>
                <wp:wrapNone/>
                <wp:docPr id="15" name="Straight Connector 15"/>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7DA3110" id="Straight Connector 1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NV0p62wEAABI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58171E">
        <w:rPr>
          <w:rStyle w:val="BookTitle"/>
          <w:sz w:val="22"/>
          <w:szCs w:val="22"/>
        </w:rPr>
        <w:t xml:space="preserve">ENGL  </w:t>
      </w:r>
    </w:p>
    <w:p w14:paraId="4B2DE53C" w14:textId="77777777" w:rsidR="00576843" w:rsidRPr="0058171E" w:rsidRDefault="0092535E" w:rsidP="0058171E">
      <w:pPr>
        <w:ind w:left="720" w:firstLine="720"/>
        <w:rPr>
          <w:rStyle w:val="BookTitle"/>
        </w:rPr>
      </w:pPr>
      <w:r w:rsidRPr="0058171E">
        <w:rPr>
          <w:rStyle w:val="BookTitle"/>
        </w:rPr>
        <w:t>AND</w:t>
      </w:r>
      <w:r w:rsidRPr="0058171E">
        <w:rPr>
          <w:rStyle w:val="BookTitle"/>
        </w:rPr>
        <w:tab/>
      </w:r>
    </w:p>
    <w:p w14:paraId="3AC01107" w14:textId="77777777" w:rsidR="0058171E" w:rsidRPr="0058171E" w:rsidRDefault="0058171E" w:rsidP="0058171E">
      <w:pPr>
        <w:spacing w:after="12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84864" behindDoc="0" locked="0" layoutInCell="1" allowOverlap="1" wp14:anchorId="4B64A7EF" wp14:editId="6F8B4EEB">
                <wp:simplePos x="0" y="0"/>
                <wp:positionH relativeFrom="column">
                  <wp:posOffset>1028700</wp:posOffset>
                </wp:positionH>
                <wp:positionV relativeFrom="paragraph">
                  <wp:posOffset>139700</wp:posOffset>
                </wp:positionV>
                <wp:extent cx="2286000" cy="9144"/>
                <wp:effectExtent l="0" t="0" r="19050" b="29210"/>
                <wp:wrapNone/>
                <wp:docPr id="16" name="Straight Connector 16"/>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FE15594" id="Straight Connector 1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cms8e2wEAABI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58171E">
        <w:rPr>
          <w:rStyle w:val="BookTitle"/>
          <w:sz w:val="22"/>
          <w:szCs w:val="22"/>
        </w:rPr>
        <w:t xml:space="preserve">ENGL  </w:t>
      </w:r>
    </w:p>
    <w:p w14:paraId="755A1866" w14:textId="77777777" w:rsidR="00576843" w:rsidRPr="0058171E" w:rsidRDefault="0092535E" w:rsidP="001D154E">
      <w:pPr>
        <w:rPr>
          <w:rStyle w:val="Emphasis"/>
        </w:rPr>
      </w:pPr>
      <w:r w:rsidRPr="00782617">
        <w:rPr>
          <w:rFonts w:ascii="Segoe UI Symbol" w:hAnsi="Segoe UI Symbol" w:cs="Segoe UI Symbol"/>
        </w:rPr>
        <w:t>❏</w:t>
      </w:r>
      <w:r w:rsidRPr="00782617">
        <w:tab/>
      </w:r>
      <w:r w:rsidRPr="0058171E">
        <w:rPr>
          <w:rStyle w:val="Emphasis"/>
        </w:rPr>
        <w:t>one other full unit of English at 3000 level or above</w:t>
      </w:r>
    </w:p>
    <w:p w14:paraId="1C66FF9C" w14:textId="77777777" w:rsidR="0058171E" w:rsidRPr="0058171E" w:rsidRDefault="0058171E" w:rsidP="0058171E">
      <w:pPr>
        <w:spacing w:after="120"/>
        <w:ind w:firstLine="720"/>
        <w:rPr>
          <w:rStyle w:val="BookTitle"/>
          <w:sz w:val="22"/>
          <w:szCs w:val="22"/>
        </w:rPr>
      </w:pPr>
      <w:r w:rsidRPr="0058171E">
        <w:rPr>
          <w:b/>
          <w:bCs/>
          <w:i/>
          <w:iCs/>
          <w:noProof/>
          <w:spacing w:val="5"/>
          <w:sz w:val="22"/>
          <w:szCs w:val="22"/>
          <w:lang w:eastAsia="en-US" w:bidi="ar-SA"/>
        </w:rPr>
        <mc:AlternateContent>
          <mc:Choice Requires="wps">
            <w:drawing>
              <wp:anchor distT="0" distB="0" distL="114300" distR="114300" simplePos="0" relativeHeight="251686912" behindDoc="0" locked="0" layoutInCell="1" allowOverlap="1" wp14:anchorId="4E5F7812" wp14:editId="3F8E1731">
                <wp:simplePos x="0" y="0"/>
                <wp:positionH relativeFrom="column">
                  <wp:posOffset>1028700</wp:posOffset>
                </wp:positionH>
                <wp:positionV relativeFrom="paragraph">
                  <wp:posOffset>139700</wp:posOffset>
                </wp:positionV>
                <wp:extent cx="2286000" cy="9144"/>
                <wp:effectExtent l="0" t="0" r="19050" b="29210"/>
                <wp:wrapNone/>
                <wp:docPr id="17" name="Straight Connector 17"/>
                <wp:cNvGraphicFramePr/>
                <a:graphic xmlns:a="http://schemas.openxmlformats.org/drawingml/2006/main">
                  <a:graphicData uri="http://schemas.microsoft.com/office/word/2010/wordprocessingShape">
                    <wps:wsp>
                      <wps:cNvCnPr/>
                      <wps:spPr>
                        <a:xfrm flipV="1">
                          <a:off x="0" y="0"/>
                          <a:ext cx="2286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1AC8244" id="Straight Connector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1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" strokecolor="black [3213]" strokeweight=".5pt">
                <v:stroke joinstyle="miter"/>
              </v:line>
            </w:pict>
          </mc:Fallback>
        </mc:AlternateContent>
      </w:r>
      <w:r w:rsidRPr="0058171E">
        <w:rPr>
          <w:rStyle w:val="BookTitle"/>
          <w:sz w:val="22"/>
          <w:szCs w:val="22"/>
        </w:rPr>
        <w:t xml:space="preserve">ENGL  </w:t>
      </w:r>
    </w:p>
    <w:p w14:paraId="3668D592" w14:textId="77777777" w:rsidR="0058171E" w:rsidRDefault="0092535E" w:rsidP="0058171E">
      <w:pPr>
        <w:rPr>
          <w:rStyle w:val="BookTitle"/>
        </w:rPr>
      </w:pPr>
      <w:r w:rsidRPr="0058171E">
        <w:rPr>
          <w:rStyle w:val="BookTitle"/>
        </w:rPr>
        <w:t>TOTAL: 6 full units of English</w:t>
      </w:r>
    </w:p>
    <w:p w14:paraId="6ED609F8" w14:textId="77777777" w:rsidR="003172D4" w:rsidRDefault="0092535E" w:rsidP="005D41A4">
      <w:pPr>
        <w:jc w:val="right"/>
        <w:rPr>
          <w:rStyle w:val="BookTitle"/>
        </w:rPr>
      </w:pPr>
      <w:r w:rsidRPr="0058171E">
        <w:rPr>
          <w:rStyle w:val="BookTitle"/>
        </w:rPr>
        <w:t xml:space="preserve">Continues on full version </w:t>
      </w:r>
      <w:r w:rsidR="005D41A4">
        <w:rPr>
          <w:rStyle w:val="BookTitle"/>
        </w:rPr>
        <w:t>…</w:t>
      </w:r>
    </w:p>
    <w:p w14:paraId="2CA7B1BE" w14:textId="6C750E78" w:rsidR="00576843" w:rsidRPr="00651040" w:rsidRDefault="003172D4" w:rsidP="00651040">
      <w:pPr>
        <w:rPr>
          <w:b/>
          <w:bCs/>
          <w:i/>
          <w:iCs/>
          <w:spacing w:val="5"/>
        </w:rPr>
      </w:pPr>
      <w:r>
        <w:rPr>
          <w:rStyle w:val="BookTitle"/>
        </w:rPr>
        <w:lastRenderedPageBreak/>
        <w:t>Notes:</w:t>
      </w:r>
    </w:p>
    <w:sectPr w:rsidR="00576843" w:rsidRPr="00651040" w:rsidSect="00D621C2">
      <w:headerReference w:type="default" r:id="rId11"/>
      <w:pgSz w:w="10080" w:h="12240" w:orient="landscape" w:code="5"/>
      <w:pgMar w:top="720" w:right="720" w:bottom="720" w:left="720" w:header="64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8462" w14:textId="77777777" w:rsidR="008D17BB" w:rsidRDefault="008D17BB" w:rsidP="001D154E">
      <w:r>
        <w:separator/>
      </w:r>
    </w:p>
  </w:endnote>
  <w:endnote w:type="continuationSeparator" w:id="0">
    <w:p w14:paraId="59B0F3B2" w14:textId="77777777" w:rsidR="008D17BB" w:rsidRDefault="008D17BB" w:rsidP="001D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Times New Roman"/>
    <w:panose1 w:val="020B0604020202020204"/>
    <w:charset w:val="01"/>
    <w:family w:val="auto"/>
    <w:pitch w:val="default"/>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w:altName w:val="Times New Roman"/>
    <w:panose1 w:val="020B0604020202020204"/>
    <w:charset w:val="00"/>
    <w:family w:val="auto"/>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A050" w14:textId="77777777" w:rsidR="008D17BB" w:rsidRDefault="008D17BB" w:rsidP="001D154E">
      <w:r>
        <w:separator/>
      </w:r>
    </w:p>
  </w:footnote>
  <w:footnote w:type="continuationSeparator" w:id="0">
    <w:p w14:paraId="08744BEE" w14:textId="77777777" w:rsidR="008D17BB" w:rsidRDefault="008D17BB" w:rsidP="001D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B07F" w14:textId="008834B8" w:rsidR="00B96CAE" w:rsidRDefault="00B96CAE" w:rsidP="00CB2D95">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C195" w14:textId="63564CB3" w:rsidR="00B96CAE" w:rsidRDefault="00B96CAE" w:rsidP="005D41A4">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rPr>
        <w:noProof/>
      </w:rPr>
      <w:t>31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46E"/>
    <w:multiLevelType w:val="hybridMultilevel"/>
    <w:tmpl w:val="5C2A0D24"/>
    <w:lvl w:ilvl="0" w:tplc="BB342A2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046BA"/>
    <w:multiLevelType w:val="hybridMultilevel"/>
    <w:tmpl w:val="01D21656"/>
    <w:lvl w:ilvl="0" w:tplc="ABCAF9D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A45D35"/>
    <w:multiLevelType w:val="hybridMultilevel"/>
    <w:tmpl w:val="F0C09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B778C"/>
    <w:multiLevelType w:val="hybridMultilevel"/>
    <w:tmpl w:val="1AD4976C"/>
    <w:lvl w:ilvl="0" w:tplc="ABCAF9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F2471"/>
    <w:multiLevelType w:val="multilevel"/>
    <w:tmpl w:val="58E011BE"/>
    <w:lvl w:ilvl="0">
      <w:start w:val="1"/>
      <w:numFmt w:val="bullet"/>
      <w:lvlText w:val=""/>
      <w:lvlJc w:val="left"/>
      <w:pPr>
        <w:tabs>
          <w:tab w:val="num" w:pos="2291"/>
        </w:tabs>
        <w:ind w:left="2291" w:hanging="851"/>
      </w:pPr>
      <w:rPr>
        <w:rFonts w:ascii="Symbol" w:hAnsi="Symbol" w:cs="Symbol" w:hint="default"/>
      </w:rPr>
    </w:lvl>
    <w:lvl w:ilvl="1">
      <w:start w:val="1"/>
      <w:numFmt w:val="decimal"/>
      <w:lvlText w:val="%2."/>
      <w:lvlJc w:val="left"/>
      <w:pPr>
        <w:tabs>
          <w:tab w:val="num" w:pos="2520"/>
        </w:tabs>
        <w:ind w:left="2520" w:hanging="360"/>
      </w:pPr>
    </w:lvl>
    <w:lvl w:ilvl="2">
      <w:start w:val="1"/>
      <w:numFmt w:val="bullet"/>
      <w:lvlText w:val="§"/>
      <w:lvlJc w:val="left"/>
      <w:pPr>
        <w:tabs>
          <w:tab w:val="num" w:pos="2006"/>
        </w:tabs>
        <w:ind w:left="2006" w:hanging="566"/>
      </w:pPr>
      <w:rPr>
        <w:rFonts w:ascii="OpenSymbol" w:hAnsi="OpenSymbol" w:cs="OpenSymbol"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 w15:restartNumberingAfterBreak="0">
    <w:nsid w:val="6ED37710"/>
    <w:multiLevelType w:val="multilevel"/>
    <w:tmpl w:val="73FE6EAC"/>
    <w:lvl w:ilvl="0">
      <w:start w:val="1"/>
      <w:numFmt w:val="bullet"/>
      <w:lvlText w:val=""/>
      <w:lvlJc w:val="left"/>
      <w:pPr>
        <w:tabs>
          <w:tab w:val="num" w:pos="720"/>
        </w:tabs>
        <w:ind w:left="720" w:hanging="72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155682"/>
    <w:multiLevelType w:val="hybridMultilevel"/>
    <w:tmpl w:val="E542A6EA"/>
    <w:lvl w:ilvl="0" w:tplc="ABCAF9D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870E6"/>
    <w:multiLevelType w:val="multilevel"/>
    <w:tmpl w:val="0EE857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43"/>
    <w:rsid w:val="00000D88"/>
    <w:rsid w:val="000043E2"/>
    <w:rsid w:val="00015A18"/>
    <w:rsid w:val="00016EED"/>
    <w:rsid w:val="0002712B"/>
    <w:rsid w:val="00037500"/>
    <w:rsid w:val="000415B9"/>
    <w:rsid w:val="00046211"/>
    <w:rsid w:val="000502CE"/>
    <w:rsid w:val="00055153"/>
    <w:rsid w:val="00056929"/>
    <w:rsid w:val="00063009"/>
    <w:rsid w:val="000655CF"/>
    <w:rsid w:val="00066B37"/>
    <w:rsid w:val="00070437"/>
    <w:rsid w:val="000710EB"/>
    <w:rsid w:val="00072222"/>
    <w:rsid w:val="00073AA8"/>
    <w:rsid w:val="0008335D"/>
    <w:rsid w:val="00085EE1"/>
    <w:rsid w:val="0008609F"/>
    <w:rsid w:val="000904E0"/>
    <w:rsid w:val="000A0B78"/>
    <w:rsid w:val="000A574C"/>
    <w:rsid w:val="000B1BF6"/>
    <w:rsid w:val="000B203A"/>
    <w:rsid w:val="000B2943"/>
    <w:rsid w:val="000B5C4C"/>
    <w:rsid w:val="000D6106"/>
    <w:rsid w:val="000E6B55"/>
    <w:rsid w:val="00106F31"/>
    <w:rsid w:val="00110E4C"/>
    <w:rsid w:val="0012448A"/>
    <w:rsid w:val="00124C2C"/>
    <w:rsid w:val="00131BA4"/>
    <w:rsid w:val="001353A6"/>
    <w:rsid w:val="00135D1E"/>
    <w:rsid w:val="001416D9"/>
    <w:rsid w:val="0014374D"/>
    <w:rsid w:val="00154917"/>
    <w:rsid w:val="001572E6"/>
    <w:rsid w:val="00160ADF"/>
    <w:rsid w:val="00161156"/>
    <w:rsid w:val="001709C4"/>
    <w:rsid w:val="00172A2D"/>
    <w:rsid w:val="00185FBF"/>
    <w:rsid w:val="00186A1E"/>
    <w:rsid w:val="00187EBB"/>
    <w:rsid w:val="001951F3"/>
    <w:rsid w:val="001A649C"/>
    <w:rsid w:val="001A6DE5"/>
    <w:rsid w:val="001B3B5E"/>
    <w:rsid w:val="001C0320"/>
    <w:rsid w:val="001C4FA9"/>
    <w:rsid w:val="001C63CB"/>
    <w:rsid w:val="001C6BCF"/>
    <w:rsid w:val="001D154E"/>
    <w:rsid w:val="001D1815"/>
    <w:rsid w:val="001D7A92"/>
    <w:rsid w:val="001E342C"/>
    <w:rsid w:val="001F12B9"/>
    <w:rsid w:val="00203277"/>
    <w:rsid w:val="00232A35"/>
    <w:rsid w:val="002357DA"/>
    <w:rsid w:val="002407C4"/>
    <w:rsid w:val="0025173B"/>
    <w:rsid w:val="00252CA9"/>
    <w:rsid w:val="00261B25"/>
    <w:rsid w:val="00262010"/>
    <w:rsid w:val="002627C4"/>
    <w:rsid w:val="00263C4E"/>
    <w:rsid w:val="00264AD1"/>
    <w:rsid w:val="002856CF"/>
    <w:rsid w:val="002902E7"/>
    <w:rsid w:val="00296986"/>
    <w:rsid w:val="002A1F2A"/>
    <w:rsid w:val="002B2922"/>
    <w:rsid w:val="002B3721"/>
    <w:rsid w:val="002B5B88"/>
    <w:rsid w:val="002C4A35"/>
    <w:rsid w:val="002D3585"/>
    <w:rsid w:val="002E1644"/>
    <w:rsid w:val="002F4CE8"/>
    <w:rsid w:val="002F7787"/>
    <w:rsid w:val="00303C71"/>
    <w:rsid w:val="00305831"/>
    <w:rsid w:val="003073EE"/>
    <w:rsid w:val="00315054"/>
    <w:rsid w:val="003172D4"/>
    <w:rsid w:val="003205AD"/>
    <w:rsid w:val="00321EA8"/>
    <w:rsid w:val="00330B30"/>
    <w:rsid w:val="0033431F"/>
    <w:rsid w:val="003508B5"/>
    <w:rsid w:val="00352400"/>
    <w:rsid w:val="00352DB6"/>
    <w:rsid w:val="00367508"/>
    <w:rsid w:val="003806B3"/>
    <w:rsid w:val="00383093"/>
    <w:rsid w:val="00387225"/>
    <w:rsid w:val="00387B22"/>
    <w:rsid w:val="003A0A53"/>
    <w:rsid w:val="003A1BD5"/>
    <w:rsid w:val="003A2FE9"/>
    <w:rsid w:val="003B1CBB"/>
    <w:rsid w:val="003B1F36"/>
    <w:rsid w:val="003B4D0C"/>
    <w:rsid w:val="003C0E4C"/>
    <w:rsid w:val="003C0F89"/>
    <w:rsid w:val="003C1958"/>
    <w:rsid w:val="003C272A"/>
    <w:rsid w:val="0041515C"/>
    <w:rsid w:val="00427A7F"/>
    <w:rsid w:val="0043039B"/>
    <w:rsid w:val="004372F7"/>
    <w:rsid w:val="00441288"/>
    <w:rsid w:val="004549AF"/>
    <w:rsid w:val="00460B24"/>
    <w:rsid w:val="00483506"/>
    <w:rsid w:val="00483BC6"/>
    <w:rsid w:val="0048689A"/>
    <w:rsid w:val="00492304"/>
    <w:rsid w:val="00495338"/>
    <w:rsid w:val="004A07DC"/>
    <w:rsid w:val="004A7DAD"/>
    <w:rsid w:val="004B229A"/>
    <w:rsid w:val="004B2F14"/>
    <w:rsid w:val="004C2876"/>
    <w:rsid w:val="004C5097"/>
    <w:rsid w:val="004D392A"/>
    <w:rsid w:val="004D6B03"/>
    <w:rsid w:val="004E04A6"/>
    <w:rsid w:val="004E470C"/>
    <w:rsid w:val="004F386E"/>
    <w:rsid w:val="004F3DB6"/>
    <w:rsid w:val="00511572"/>
    <w:rsid w:val="00511AF8"/>
    <w:rsid w:val="005173B2"/>
    <w:rsid w:val="00521259"/>
    <w:rsid w:val="00532BFF"/>
    <w:rsid w:val="00534D21"/>
    <w:rsid w:val="0053589D"/>
    <w:rsid w:val="00540E97"/>
    <w:rsid w:val="0054138A"/>
    <w:rsid w:val="00571030"/>
    <w:rsid w:val="00575A34"/>
    <w:rsid w:val="005766A8"/>
    <w:rsid w:val="00576843"/>
    <w:rsid w:val="0058171E"/>
    <w:rsid w:val="005838DD"/>
    <w:rsid w:val="00592897"/>
    <w:rsid w:val="00592CA5"/>
    <w:rsid w:val="00596A1C"/>
    <w:rsid w:val="005A068D"/>
    <w:rsid w:val="005B1C8F"/>
    <w:rsid w:val="005B2732"/>
    <w:rsid w:val="005C1E70"/>
    <w:rsid w:val="005D41A4"/>
    <w:rsid w:val="00603FBF"/>
    <w:rsid w:val="00605677"/>
    <w:rsid w:val="00630953"/>
    <w:rsid w:val="0063274D"/>
    <w:rsid w:val="00651040"/>
    <w:rsid w:val="00653193"/>
    <w:rsid w:val="006538FB"/>
    <w:rsid w:val="00673CFB"/>
    <w:rsid w:val="00681FD0"/>
    <w:rsid w:val="00682EAD"/>
    <w:rsid w:val="00687627"/>
    <w:rsid w:val="006A1DF1"/>
    <w:rsid w:val="006A3964"/>
    <w:rsid w:val="006B3EFF"/>
    <w:rsid w:val="006B486C"/>
    <w:rsid w:val="006C300E"/>
    <w:rsid w:val="006E5802"/>
    <w:rsid w:val="006E793A"/>
    <w:rsid w:val="006F173D"/>
    <w:rsid w:val="00700C27"/>
    <w:rsid w:val="00702AE0"/>
    <w:rsid w:val="00711D3B"/>
    <w:rsid w:val="00713887"/>
    <w:rsid w:val="00715E80"/>
    <w:rsid w:val="00726104"/>
    <w:rsid w:val="007347BA"/>
    <w:rsid w:val="007478D4"/>
    <w:rsid w:val="007610BB"/>
    <w:rsid w:val="007645E9"/>
    <w:rsid w:val="007648AC"/>
    <w:rsid w:val="00766F01"/>
    <w:rsid w:val="007803E9"/>
    <w:rsid w:val="00781A6F"/>
    <w:rsid w:val="00781AA9"/>
    <w:rsid w:val="00782617"/>
    <w:rsid w:val="007932DC"/>
    <w:rsid w:val="007C6340"/>
    <w:rsid w:val="007D10B1"/>
    <w:rsid w:val="007D3C38"/>
    <w:rsid w:val="007E4298"/>
    <w:rsid w:val="007E4AF3"/>
    <w:rsid w:val="007E6B0F"/>
    <w:rsid w:val="007F02E4"/>
    <w:rsid w:val="007F1CBC"/>
    <w:rsid w:val="007F5933"/>
    <w:rsid w:val="007F6F12"/>
    <w:rsid w:val="0080084D"/>
    <w:rsid w:val="00806A22"/>
    <w:rsid w:val="00813D93"/>
    <w:rsid w:val="008155DB"/>
    <w:rsid w:val="00816107"/>
    <w:rsid w:val="0081633E"/>
    <w:rsid w:val="0084152C"/>
    <w:rsid w:val="00841D41"/>
    <w:rsid w:val="00846079"/>
    <w:rsid w:val="00846CE2"/>
    <w:rsid w:val="00856F47"/>
    <w:rsid w:val="00866114"/>
    <w:rsid w:val="008772C8"/>
    <w:rsid w:val="00881939"/>
    <w:rsid w:val="00886593"/>
    <w:rsid w:val="00891C19"/>
    <w:rsid w:val="00897048"/>
    <w:rsid w:val="008B12F8"/>
    <w:rsid w:val="008C6066"/>
    <w:rsid w:val="008D17BB"/>
    <w:rsid w:val="008D3180"/>
    <w:rsid w:val="00900FEB"/>
    <w:rsid w:val="00913130"/>
    <w:rsid w:val="009158DF"/>
    <w:rsid w:val="00916368"/>
    <w:rsid w:val="009212A8"/>
    <w:rsid w:val="0092535E"/>
    <w:rsid w:val="009256C5"/>
    <w:rsid w:val="009538EC"/>
    <w:rsid w:val="0097331D"/>
    <w:rsid w:val="00994E41"/>
    <w:rsid w:val="009963D3"/>
    <w:rsid w:val="0099643F"/>
    <w:rsid w:val="009A05F6"/>
    <w:rsid w:val="009A23B4"/>
    <w:rsid w:val="009A3890"/>
    <w:rsid w:val="009B33E6"/>
    <w:rsid w:val="009C4E95"/>
    <w:rsid w:val="009D449A"/>
    <w:rsid w:val="009D7946"/>
    <w:rsid w:val="009E3C8C"/>
    <w:rsid w:val="009F2D85"/>
    <w:rsid w:val="009F55C2"/>
    <w:rsid w:val="009F562C"/>
    <w:rsid w:val="009F621C"/>
    <w:rsid w:val="00A0020C"/>
    <w:rsid w:val="00A03A4E"/>
    <w:rsid w:val="00A0494B"/>
    <w:rsid w:val="00A06F1F"/>
    <w:rsid w:val="00A205C3"/>
    <w:rsid w:val="00A30F77"/>
    <w:rsid w:val="00A40C8C"/>
    <w:rsid w:val="00A47FD6"/>
    <w:rsid w:val="00A5205F"/>
    <w:rsid w:val="00A52DAD"/>
    <w:rsid w:val="00A56D64"/>
    <w:rsid w:val="00A61A0D"/>
    <w:rsid w:val="00A633BC"/>
    <w:rsid w:val="00A63D42"/>
    <w:rsid w:val="00A71978"/>
    <w:rsid w:val="00A8052F"/>
    <w:rsid w:val="00A93240"/>
    <w:rsid w:val="00AA0AFE"/>
    <w:rsid w:val="00AA7E65"/>
    <w:rsid w:val="00AA7F02"/>
    <w:rsid w:val="00AB74DC"/>
    <w:rsid w:val="00AC2129"/>
    <w:rsid w:val="00AC63C0"/>
    <w:rsid w:val="00AC6740"/>
    <w:rsid w:val="00AD0CAD"/>
    <w:rsid w:val="00AD5D2B"/>
    <w:rsid w:val="00AF3657"/>
    <w:rsid w:val="00AF4972"/>
    <w:rsid w:val="00B0359B"/>
    <w:rsid w:val="00B03FA0"/>
    <w:rsid w:val="00B2356B"/>
    <w:rsid w:val="00B40BF7"/>
    <w:rsid w:val="00B54795"/>
    <w:rsid w:val="00B60094"/>
    <w:rsid w:val="00B6030D"/>
    <w:rsid w:val="00B769A6"/>
    <w:rsid w:val="00B7768D"/>
    <w:rsid w:val="00B8239A"/>
    <w:rsid w:val="00B96CAE"/>
    <w:rsid w:val="00BA3EE5"/>
    <w:rsid w:val="00BB2B82"/>
    <w:rsid w:val="00BB4BA5"/>
    <w:rsid w:val="00BB5259"/>
    <w:rsid w:val="00BB52D7"/>
    <w:rsid w:val="00BC1942"/>
    <w:rsid w:val="00BD0C64"/>
    <w:rsid w:val="00BD1FF1"/>
    <w:rsid w:val="00BE077B"/>
    <w:rsid w:val="00BE59F9"/>
    <w:rsid w:val="00BF4227"/>
    <w:rsid w:val="00C01B2B"/>
    <w:rsid w:val="00C2014C"/>
    <w:rsid w:val="00C20190"/>
    <w:rsid w:val="00C2392C"/>
    <w:rsid w:val="00C25CE7"/>
    <w:rsid w:val="00C26CA8"/>
    <w:rsid w:val="00C30DF7"/>
    <w:rsid w:val="00C31BC8"/>
    <w:rsid w:val="00C52F1E"/>
    <w:rsid w:val="00C73B19"/>
    <w:rsid w:val="00C74B8F"/>
    <w:rsid w:val="00C76E9C"/>
    <w:rsid w:val="00C76FEB"/>
    <w:rsid w:val="00CA22EA"/>
    <w:rsid w:val="00CB2B24"/>
    <w:rsid w:val="00CB2D95"/>
    <w:rsid w:val="00CC2A72"/>
    <w:rsid w:val="00CC4A64"/>
    <w:rsid w:val="00CD5085"/>
    <w:rsid w:val="00CE2D57"/>
    <w:rsid w:val="00CF148A"/>
    <w:rsid w:val="00CF2E0E"/>
    <w:rsid w:val="00D00F4F"/>
    <w:rsid w:val="00D01042"/>
    <w:rsid w:val="00D0785B"/>
    <w:rsid w:val="00D132DC"/>
    <w:rsid w:val="00D20214"/>
    <w:rsid w:val="00D24301"/>
    <w:rsid w:val="00D3629C"/>
    <w:rsid w:val="00D42B68"/>
    <w:rsid w:val="00D57491"/>
    <w:rsid w:val="00D621C2"/>
    <w:rsid w:val="00D624E0"/>
    <w:rsid w:val="00D65430"/>
    <w:rsid w:val="00D87D68"/>
    <w:rsid w:val="00D90306"/>
    <w:rsid w:val="00D956A4"/>
    <w:rsid w:val="00DA033F"/>
    <w:rsid w:val="00DA210A"/>
    <w:rsid w:val="00DA26D5"/>
    <w:rsid w:val="00DA450A"/>
    <w:rsid w:val="00DB4BAF"/>
    <w:rsid w:val="00DB680B"/>
    <w:rsid w:val="00DD185D"/>
    <w:rsid w:val="00DD1D51"/>
    <w:rsid w:val="00DD231F"/>
    <w:rsid w:val="00DF02D7"/>
    <w:rsid w:val="00E06343"/>
    <w:rsid w:val="00E1094F"/>
    <w:rsid w:val="00E135D0"/>
    <w:rsid w:val="00E17303"/>
    <w:rsid w:val="00E21D5F"/>
    <w:rsid w:val="00E22422"/>
    <w:rsid w:val="00E42F02"/>
    <w:rsid w:val="00E4358C"/>
    <w:rsid w:val="00E635B8"/>
    <w:rsid w:val="00E64114"/>
    <w:rsid w:val="00E64278"/>
    <w:rsid w:val="00E676F0"/>
    <w:rsid w:val="00E72EDE"/>
    <w:rsid w:val="00E858BE"/>
    <w:rsid w:val="00E871F0"/>
    <w:rsid w:val="00E87C9D"/>
    <w:rsid w:val="00EA193E"/>
    <w:rsid w:val="00EA26BA"/>
    <w:rsid w:val="00EA6E48"/>
    <w:rsid w:val="00EB5A3A"/>
    <w:rsid w:val="00EB7A58"/>
    <w:rsid w:val="00EC585D"/>
    <w:rsid w:val="00ED00BE"/>
    <w:rsid w:val="00ED3B1F"/>
    <w:rsid w:val="00ED5D20"/>
    <w:rsid w:val="00EF00BE"/>
    <w:rsid w:val="00F044A8"/>
    <w:rsid w:val="00F0755B"/>
    <w:rsid w:val="00F1060E"/>
    <w:rsid w:val="00F21113"/>
    <w:rsid w:val="00F232B4"/>
    <w:rsid w:val="00F46D60"/>
    <w:rsid w:val="00F5015D"/>
    <w:rsid w:val="00F5542F"/>
    <w:rsid w:val="00F673A9"/>
    <w:rsid w:val="00F6794C"/>
    <w:rsid w:val="00F81149"/>
    <w:rsid w:val="00F84F34"/>
    <w:rsid w:val="00F8586D"/>
    <w:rsid w:val="00FA0708"/>
    <w:rsid w:val="00FA35DF"/>
    <w:rsid w:val="00FB3961"/>
    <w:rsid w:val="00FB7049"/>
    <w:rsid w:val="00FD1335"/>
    <w:rsid w:val="00FD171F"/>
    <w:rsid w:val="00FD271C"/>
    <w:rsid w:val="00FE098B"/>
    <w:rsid w:val="00FE09F7"/>
    <w:rsid w:val="00FE388B"/>
    <w:rsid w:val="00FF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285B"/>
  <w15:docId w15:val="{8062B4B8-4A76-4100-8185-A6266B6B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4E"/>
    <w:pPr>
      <w:widowControl w:val="0"/>
      <w:spacing w:after="220"/>
    </w:pPr>
    <w:rPr>
      <w:rFonts w:ascii="Garamond" w:eastAsia="Garamond" w:hAnsi="Garamond" w:cs="Garamond"/>
      <w:color w:val="000000"/>
    </w:rPr>
  </w:style>
  <w:style w:type="paragraph" w:styleId="Heading1">
    <w:name w:val="heading 1"/>
    <w:basedOn w:val="Normal"/>
    <w:next w:val="Normal"/>
    <w:link w:val="Heading1Char"/>
    <w:autoRedefine/>
    <w:uiPriority w:val="9"/>
    <w:qFormat/>
    <w:rsid w:val="001D154E"/>
    <w:pPr>
      <w:keepNext/>
      <w:keepLines/>
      <w:spacing w:before="220"/>
      <w:outlineLvl w:val="0"/>
    </w:pPr>
    <w:rPr>
      <w:rFonts w:ascii="Franklin Gothic Medium" w:eastAsia="Franklin Gothic" w:hAnsi="Franklin Gothic Medium"/>
      <w:i/>
      <w:szCs w:val="29"/>
    </w:rPr>
  </w:style>
  <w:style w:type="paragraph" w:styleId="Heading2">
    <w:name w:val="heading 2"/>
    <w:basedOn w:val="Normal"/>
    <w:next w:val="Normal"/>
    <w:link w:val="Heading2Char"/>
    <w:uiPriority w:val="9"/>
    <w:unhideWhenUsed/>
    <w:qFormat/>
    <w:rsid w:val="00BB2B82"/>
    <w:pPr>
      <w:keepNext/>
      <w:keepLines/>
      <w:spacing w:before="40"/>
      <w:outlineLvl w:val="1"/>
    </w:pPr>
    <w:rPr>
      <w:rFonts w:ascii="Franklin Gothic Medium" w:eastAsiaTheme="majorEastAsia" w:hAnsi="Franklin Gothic Medium" w:cs="Mangal"/>
      <w:i/>
      <w:color w:val="auto"/>
      <w:szCs w:val="23"/>
    </w:rPr>
  </w:style>
  <w:style w:type="paragraph" w:styleId="Heading3">
    <w:name w:val="heading 3"/>
    <w:basedOn w:val="Normal"/>
    <w:next w:val="Normal"/>
    <w:link w:val="Heading3Char"/>
    <w:uiPriority w:val="9"/>
    <w:unhideWhenUsed/>
    <w:qFormat/>
    <w:rsid w:val="00CB2D95"/>
    <w:pPr>
      <w:keepNext/>
      <w:keepLines/>
      <w:spacing w:before="40" w:after="110"/>
      <w:outlineLvl w:val="2"/>
    </w:pPr>
    <w:rPr>
      <w:rFonts w:ascii="Franklin Gothic Medium" w:eastAsiaTheme="majorEastAsia" w:hAnsi="Franklin Gothic Medium" w:cs="Mangal"/>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character" w:customStyle="1" w:styleId="BulletSymbols">
    <w:name w:val="Bullet_Symbols"/>
    <w:qFormat/>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ListParagraph">
    <w:name w:val="List Paragraph"/>
    <w:basedOn w:val="Normal"/>
    <w:uiPriority w:val="34"/>
    <w:qFormat/>
    <w:rsid w:val="00846079"/>
    <w:pPr>
      <w:ind w:left="720"/>
    </w:pPr>
    <w:rPr>
      <w:szCs w:val="21"/>
    </w:rPr>
  </w:style>
  <w:style w:type="character" w:customStyle="1" w:styleId="Heading1Char">
    <w:name w:val="Heading 1 Char"/>
    <w:basedOn w:val="DefaultParagraphFont"/>
    <w:link w:val="Heading1"/>
    <w:uiPriority w:val="9"/>
    <w:rsid w:val="001D154E"/>
    <w:rPr>
      <w:rFonts w:ascii="Franklin Gothic Medium" w:eastAsia="Franklin Gothic" w:hAnsi="Franklin Gothic Medium"/>
      <w:i/>
      <w:szCs w:val="29"/>
    </w:rPr>
  </w:style>
  <w:style w:type="paragraph" w:styleId="TOCHeading">
    <w:name w:val="TOC Heading"/>
    <w:basedOn w:val="Heading1"/>
    <w:next w:val="Normal"/>
    <w:uiPriority w:val="39"/>
    <w:unhideWhenUsed/>
    <w:qFormat/>
    <w:rsid w:val="001D154E"/>
    <w:pPr>
      <w:widowControl/>
      <w:spacing w:before="240" w:after="0" w:line="259" w:lineRule="auto"/>
      <w:outlineLvl w:val="9"/>
    </w:pPr>
    <w:rPr>
      <w:rFonts w:ascii="Garamond" w:hAnsi="Garamond" w:cstheme="majorBidi"/>
      <w:b/>
      <w:color w:val="auto"/>
      <w:sz w:val="48"/>
      <w:szCs w:val="48"/>
      <w:lang w:eastAsia="en-US" w:bidi="ar-SA"/>
    </w:rPr>
  </w:style>
  <w:style w:type="paragraph" w:styleId="TOC1">
    <w:name w:val="toc 1"/>
    <w:basedOn w:val="Normal"/>
    <w:next w:val="Normal"/>
    <w:autoRedefine/>
    <w:uiPriority w:val="39"/>
    <w:unhideWhenUsed/>
    <w:rsid w:val="001D154E"/>
    <w:pPr>
      <w:spacing w:after="100"/>
    </w:pPr>
  </w:style>
  <w:style w:type="character" w:styleId="Hyperlink">
    <w:name w:val="Hyperlink"/>
    <w:basedOn w:val="DefaultParagraphFont"/>
    <w:uiPriority w:val="99"/>
    <w:unhideWhenUsed/>
    <w:rsid w:val="001D154E"/>
    <w:rPr>
      <w:color w:val="0563C1" w:themeColor="hyperlink"/>
      <w:u w:val="single"/>
    </w:rPr>
  </w:style>
  <w:style w:type="character" w:customStyle="1" w:styleId="Heading2Char">
    <w:name w:val="Heading 2 Char"/>
    <w:basedOn w:val="DefaultParagraphFont"/>
    <w:link w:val="Heading2"/>
    <w:uiPriority w:val="9"/>
    <w:rsid w:val="00BB2B82"/>
    <w:rPr>
      <w:rFonts w:ascii="Franklin Gothic Medium" w:eastAsiaTheme="majorEastAsia" w:hAnsi="Franklin Gothic Medium"/>
      <w:i/>
      <w:szCs w:val="23"/>
    </w:rPr>
  </w:style>
  <w:style w:type="paragraph" w:customStyle="1" w:styleId="CourseLine1">
    <w:name w:val="Course Line 1"/>
    <w:basedOn w:val="Normal"/>
    <w:link w:val="CourseLine1Char"/>
    <w:qFormat/>
    <w:rsid w:val="00BB2B82"/>
    <w:pPr>
      <w:spacing w:after="0"/>
    </w:pPr>
  </w:style>
  <w:style w:type="table" w:styleId="TableGrid">
    <w:name w:val="Table Grid"/>
    <w:basedOn w:val="TableNormal"/>
    <w:uiPriority w:val="39"/>
    <w:rsid w:val="0081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rseLine1Char">
    <w:name w:val="Course Line 1 Char"/>
    <w:basedOn w:val="DefaultParagraphFont"/>
    <w:link w:val="CourseLine1"/>
    <w:rsid w:val="00BB2B82"/>
    <w:rPr>
      <w:rFonts w:ascii="Garamond" w:eastAsia="Garamond" w:hAnsi="Garamond" w:cs="Garamond"/>
      <w:color w:val="000000"/>
    </w:rPr>
  </w:style>
  <w:style w:type="character" w:customStyle="1" w:styleId="Heading3Char">
    <w:name w:val="Heading 3 Char"/>
    <w:basedOn w:val="DefaultParagraphFont"/>
    <w:link w:val="Heading3"/>
    <w:uiPriority w:val="9"/>
    <w:rsid w:val="00CB2D95"/>
    <w:rPr>
      <w:rFonts w:ascii="Franklin Gothic Medium" w:eastAsiaTheme="majorEastAsia" w:hAnsi="Franklin Gothic Medium"/>
      <w:szCs w:val="21"/>
    </w:rPr>
  </w:style>
  <w:style w:type="character" w:styleId="Strong">
    <w:name w:val="Strong"/>
    <w:basedOn w:val="DefaultParagraphFont"/>
    <w:uiPriority w:val="22"/>
    <w:qFormat/>
    <w:rsid w:val="00CB2D95"/>
    <w:rPr>
      <w:b/>
      <w:bCs/>
    </w:rPr>
  </w:style>
  <w:style w:type="character" w:styleId="Emphasis">
    <w:name w:val="Emphasis"/>
    <w:basedOn w:val="DefaultParagraphFont"/>
    <w:uiPriority w:val="20"/>
    <w:qFormat/>
    <w:rsid w:val="00F6794C"/>
    <w:rPr>
      <w:i/>
      <w:iCs/>
    </w:rPr>
  </w:style>
  <w:style w:type="character" w:styleId="BookTitle">
    <w:name w:val="Book Title"/>
    <w:basedOn w:val="DefaultParagraphFont"/>
    <w:uiPriority w:val="33"/>
    <w:qFormat/>
    <w:rsid w:val="007610BB"/>
    <w:rPr>
      <w:b/>
      <w:bCs/>
      <w:i/>
      <w:iCs/>
      <w:spacing w:val="5"/>
    </w:rPr>
  </w:style>
  <w:style w:type="paragraph" w:styleId="BalloonText">
    <w:name w:val="Balloon Text"/>
    <w:basedOn w:val="Normal"/>
    <w:link w:val="BalloonTextChar"/>
    <w:uiPriority w:val="99"/>
    <w:semiHidden/>
    <w:unhideWhenUsed/>
    <w:rsid w:val="003172D4"/>
    <w:pPr>
      <w:spacing w:after="0"/>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172D4"/>
    <w:rPr>
      <w:rFonts w:ascii="Segoe UI" w:eastAsia="Garamond" w:hAnsi="Segoe UI"/>
      <w:color w:val="000000"/>
      <w:sz w:val="18"/>
      <w:szCs w:val="16"/>
    </w:rPr>
  </w:style>
  <w:style w:type="paragraph" w:customStyle="1" w:styleId="Body">
    <w:name w:val="Body"/>
    <w:rsid w:val="007C6340"/>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bidi="ar-SA"/>
    </w:rPr>
  </w:style>
  <w:style w:type="paragraph" w:styleId="NormalWeb">
    <w:name w:val="Normal (Web)"/>
    <w:basedOn w:val="Normal"/>
    <w:uiPriority w:val="99"/>
    <w:unhideWhenUsed/>
    <w:rsid w:val="00106F31"/>
    <w:pPr>
      <w:widowControl/>
      <w:spacing w:after="0"/>
    </w:pPr>
    <w:rPr>
      <w:rFonts w:ascii="Times New Roman" w:eastAsiaTheme="minorHAnsi" w:hAnsi="Times New Roman" w:cs="Times New Roman"/>
      <w:color w:val="auto"/>
      <w:lang w:eastAsia="en-US" w:bidi="ar-SA"/>
    </w:rPr>
  </w:style>
  <w:style w:type="character" w:styleId="CommentReference">
    <w:name w:val="annotation reference"/>
    <w:basedOn w:val="DefaultParagraphFont"/>
    <w:uiPriority w:val="99"/>
    <w:semiHidden/>
    <w:unhideWhenUsed/>
    <w:rsid w:val="00106F31"/>
    <w:rPr>
      <w:sz w:val="16"/>
      <w:szCs w:val="16"/>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ascii="Garamond" w:eastAsia="Garamond" w:hAnsi="Garamond"/>
      <w:color w:val="000000"/>
      <w:sz w:val="20"/>
      <w:szCs w:val="18"/>
    </w:rPr>
  </w:style>
  <w:style w:type="paragraph" w:customStyle="1" w:styleId="Default">
    <w:name w:val="Default"/>
    <w:rsid w:val="004B2F1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bidi="ar-SA"/>
    </w:rPr>
  </w:style>
  <w:style w:type="paragraph" w:styleId="TOC2">
    <w:name w:val="toc 2"/>
    <w:basedOn w:val="Normal"/>
    <w:next w:val="Normal"/>
    <w:autoRedefine/>
    <w:uiPriority w:val="39"/>
    <w:unhideWhenUsed/>
    <w:rsid w:val="0054138A"/>
    <w:pPr>
      <w:spacing w:after="100"/>
      <w:ind w:left="240"/>
    </w:pPr>
    <w:rPr>
      <w:rFonts w:cs="Mangal"/>
      <w:szCs w:val="21"/>
    </w:rPr>
  </w:style>
  <w:style w:type="paragraph" w:styleId="TOC3">
    <w:name w:val="toc 3"/>
    <w:basedOn w:val="Normal"/>
    <w:next w:val="Normal"/>
    <w:autoRedefine/>
    <w:uiPriority w:val="39"/>
    <w:unhideWhenUsed/>
    <w:rsid w:val="0054138A"/>
    <w:pPr>
      <w:spacing w:after="100"/>
      <w:ind w:left="480"/>
    </w:pPr>
    <w:rPr>
      <w:rFonts w:cs="Mangal"/>
      <w:szCs w:val="21"/>
    </w:rPr>
  </w:style>
  <w:style w:type="paragraph" w:customStyle="1" w:styleId="xmsonormal">
    <w:name w:val="x_msonormal"/>
    <w:basedOn w:val="Normal"/>
    <w:rsid w:val="008155DB"/>
    <w:pPr>
      <w:widowControl/>
      <w:spacing w:before="100" w:beforeAutospacing="1" w:after="100" w:afterAutospacing="1"/>
    </w:pPr>
    <w:rPr>
      <w:rFonts w:ascii="Times New Roman" w:eastAsia="Times New Roman" w:hAnsi="Times New Roman" w:cs="Times New Roman"/>
      <w:color w:val="auto"/>
      <w:lang w:eastAsia="en-US" w:bidi="ar-SA"/>
    </w:rPr>
  </w:style>
  <w:style w:type="character" w:styleId="UnresolvedMention">
    <w:name w:val="Unresolved Mention"/>
    <w:basedOn w:val="DefaultParagraphFont"/>
    <w:uiPriority w:val="99"/>
    <w:semiHidden/>
    <w:unhideWhenUsed/>
    <w:rsid w:val="00766F01"/>
    <w:rPr>
      <w:color w:val="605E5C"/>
      <w:shd w:val="clear" w:color="auto" w:fill="E1DFDD"/>
    </w:rPr>
  </w:style>
  <w:style w:type="paragraph" w:styleId="Revision">
    <w:name w:val="Revision"/>
    <w:hidden/>
    <w:uiPriority w:val="99"/>
    <w:semiHidden/>
    <w:rsid w:val="004A7DAD"/>
    <w:rPr>
      <w:rFonts w:ascii="Garamond" w:eastAsia="Garamond" w:hAnsi="Garamond"/>
      <w:color w:val="000000"/>
      <w:szCs w:val="21"/>
    </w:rPr>
  </w:style>
  <w:style w:type="character" w:styleId="FollowedHyperlink">
    <w:name w:val="FollowedHyperlink"/>
    <w:basedOn w:val="DefaultParagraphFont"/>
    <w:uiPriority w:val="99"/>
    <w:semiHidden/>
    <w:unhideWhenUsed/>
    <w:rsid w:val="004A7D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7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annasmol.net/teaching/englwrit3377" TargetMode="External"/><Relationship Id="rId4" Type="http://schemas.openxmlformats.org/officeDocument/2006/relationships/settings" Target="settings.xml"/><Relationship Id="rId9" Type="http://schemas.openxmlformats.org/officeDocument/2006/relationships/hyperlink" Target="http://annasmol.net/teaching/englwrit2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AA7F-EC3F-4EF8-B890-B88158C2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Leslie</dc:creator>
  <dc:description/>
  <cp:lastModifiedBy>Reina Green</cp:lastModifiedBy>
  <cp:revision>3</cp:revision>
  <cp:lastPrinted>2022-03-08T03:07:00Z</cp:lastPrinted>
  <dcterms:created xsi:type="dcterms:W3CDTF">2022-03-08T03:06:00Z</dcterms:created>
  <dcterms:modified xsi:type="dcterms:W3CDTF">2022-03-08T03:15:00Z</dcterms:modified>
  <dc:language>en-US</dc:language>
</cp:coreProperties>
</file>