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B92" w:rsidRPr="002F0AF8" w:rsidRDefault="00BC0E31" w:rsidP="002D7B92">
      <w:pPr>
        <w:tabs>
          <w:tab w:val="left" w:pos="-1440"/>
        </w:tabs>
        <w:ind w:left="9360" w:hanging="9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</w:t>
      </w:r>
      <w:r w:rsidR="002D7B92" w:rsidRPr="002D7B92">
        <w:rPr>
          <w:rFonts w:ascii="Calibri" w:hAnsi="Calibri" w:cs="Calibri"/>
          <w:b/>
          <w:bCs/>
          <w:sz w:val="20"/>
          <w:szCs w:val="20"/>
        </w:rPr>
        <w:t>Bachelor of Public Relations</w:t>
      </w:r>
      <w:r w:rsidR="00B3216A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BB64B5">
        <w:rPr>
          <w:rFonts w:ascii="Calibri" w:hAnsi="Calibri" w:cs="Calibri"/>
          <w:b/>
          <w:bCs/>
          <w:sz w:val="20"/>
          <w:szCs w:val="20"/>
        </w:rPr>
        <w:t>(</w:t>
      </w:r>
      <w:r w:rsidR="00B3216A">
        <w:rPr>
          <w:rFonts w:ascii="Calibri" w:hAnsi="Calibri" w:cs="Calibri"/>
          <w:b/>
          <w:bCs/>
          <w:sz w:val="20"/>
          <w:szCs w:val="20"/>
        </w:rPr>
        <w:t>Co-op</w:t>
      </w:r>
      <w:r w:rsidR="00BB64B5">
        <w:rPr>
          <w:rFonts w:ascii="Calibri" w:hAnsi="Calibri" w:cs="Calibri"/>
          <w:b/>
          <w:bCs/>
          <w:sz w:val="20"/>
          <w:szCs w:val="20"/>
        </w:rPr>
        <w:t xml:space="preserve"> Option)</w:t>
      </w:r>
      <w:r w:rsidR="002D7B92" w:rsidRPr="002D7B92">
        <w:rPr>
          <w:rFonts w:ascii="Calibri" w:hAnsi="Calibri" w:cs="Calibri"/>
          <w:b/>
          <w:bCs/>
          <w:sz w:val="20"/>
          <w:szCs w:val="20"/>
        </w:rPr>
        <w:t>:  High school</w:t>
      </w:r>
      <w:r w:rsidR="00EF7E2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0E7134">
        <w:rPr>
          <w:rFonts w:ascii="Calibri" w:hAnsi="Calibri" w:cs="Calibri"/>
          <w:b/>
          <w:bCs/>
          <w:sz w:val="20"/>
          <w:szCs w:val="20"/>
        </w:rPr>
        <w:t xml:space="preserve">                         </w:t>
      </w:r>
      <w:r w:rsidR="00CD3CF7">
        <w:rPr>
          <w:rFonts w:ascii="Calibri" w:hAnsi="Calibri" w:cs="Calibri"/>
          <w:b/>
          <w:bCs/>
          <w:sz w:val="20"/>
          <w:szCs w:val="20"/>
        </w:rPr>
        <w:t xml:space="preserve">                        </w:t>
      </w:r>
      <w:r w:rsidR="000E7134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2D7B92" w:rsidRPr="002F0AF8">
        <w:rPr>
          <w:rFonts w:ascii="Calibri" w:hAnsi="Calibri" w:cs="Calibri"/>
          <w:sz w:val="18"/>
          <w:szCs w:val="18"/>
        </w:rPr>
        <w:t xml:space="preserve">Student Name: </w:t>
      </w:r>
      <w:r w:rsidR="002D7B92" w:rsidRPr="002F0AF8">
        <w:rPr>
          <w:rFonts w:ascii="Calibri" w:hAnsi="Calibri" w:cs="Calibri"/>
          <w:sz w:val="18"/>
          <w:szCs w:val="18"/>
          <w:u w:val="single"/>
        </w:rPr>
        <w:t xml:space="preserve"> </w:t>
      </w:r>
      <w:bookmarkStart w:id="0" w:name="_GoBack"/>
      <w:bookmarkEnd w:id="0"/>
    </w:p>
    <w:tbl>
      <w:tblPr>
        <w:tblW w:w="0" w:type="auto"/>
        <w:tblInd w:w="13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05"/>
        <w:gridCol w:w="4285"/>
        <w:gridCol w:w="305"/>
        <w:gridCol w:w="4285"/>
        <w:gridCol w:w="305"/>
        <w:gridCol w:w="4195"/>
      </w:tblGrid>
      <w:tr w:rsidR="0098042C" w:rsidRPr="002F0AF8" w:rsidTr="0098042C">
        <w:tc>
          <w:tcPr>
            <w:tcW w:w="4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pct5" w:color="000000" w:fill="FFFFFF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98042C" w:rsidRPr="002F0AF8" w:rsidRDefault="0098042C" w:rsidP="0098042C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4590" w:type="dxa"/>
            <w:gridSpan w:val="2"/>
            <w:tcBorders>
              <w:top w:val="single" w:sz="12" w:space="0" w:color="auto"/>
              <w:left w:val="single" w:sz="8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98042C" w:rsidRPr="002F0AF8" w:rsidRDefault="0098042C" w:rsidP="0098042C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98042C" w:rsidRPr="002F0AF8" w:rsidRDefault="0098042C" w:rsidP="0098042C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7" w:space="0" w:color="000000"/>
              <w:bottom w:val="single" w:sz="15" w:space="0" w:color="000000"/>
              <w:right w:val="single" w:sz="12" w:space="0" w:color="auto"/>
            </w:tcBorders>
            <w:shd w:val="pct5" w:color="000000" w:fill="FFFFFF"/>
          </w:tcPr>
          <w:p w:rsidR="0098042C" w:rsidRPr="002F0AF8" w:rsidRDefault="0098042C" w:rsidP="0098042C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98042C" w:rsidRPr="002F0AF8" w:rsidRDefault="0098042C" w:rsidP="0098042C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98042C" w:rsidRPr="002F0AF8" w:rsidTr="0072613F">
        <w:tc>
          <w:tcPr>
            <w:tcW w:w="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1010, Foundations of PR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2025, Intro to Social Media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:rsidTr="0072613F"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2012, PR Writing: Theory &amp; Practice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>/Comm 2211, Intro to Public Speaking</w:t>
            </w:r>
          </w:p>
        </w:tc>
        <w:tc>
          <w:tcPr>
            <w:tcW w:w="4500" w:type="dxa"/>
            <w:gridSpan w:val="2"/>
            <w:vMerge/>
            <w:tcBorders>
              <w:left w:val="single" w:sz="7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:rsidTr="0072613F"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/Comm</w:t>
            </w:r>
            <w:r w:rsidRPr="002F0AF8">
              <w:rPr>
                <w:rFonts w:ascii="Calibri" w:hAnsi="Calibri" w:cs="Calibri"/>
                <w:sz w:val="18"/>
                <w:szCs w:val="18"/>
              </w:rPr>
              <w:t xml:space="preserve"> 2013, Communication:  Theory &amp; Practice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00" w:type="dxa"/>
            <w:gridSpan w:val="2"/>
            <w:vMerge/>
            <w:tcBorders>
              <w:left w:val="single" w:sz="7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:rsidTr="0072613F"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Busi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1112, Intro to Business Administration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00" w:type="dxa"/>
            <w:gridSpan w:val="2"/>
            <w:vMerge/>
            <w:tcBorders>
              <w:left w:val="single" w:sz="7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:rsidTr="0072613F">
        <w:tc>
          <w:tcPr>
            <w:tcW w:w="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7" w:space="0" w:color="000000"/>
              <w:right w:val="single" w:sz="8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0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:rsidTr="0098042C">
        <w:tc>
          <w:tcPr>
            <w:tcW w:w="4590" w:type="dxa"/>
            <w:gridSpan w:val="2"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pct5" w:color="000000" w:fill="FFFFFF"/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98042C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>Fall</w:t>
            </w:r>
          </w:p>
        </w:tc>
        <w:tc>
          <w:tcPr>
            <w:tcW w:w="4590" w:type="dxa"/>
            <w:gridSpan w:val="2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 </w:t>
            </w:r>
          </w:p>
        </w:tc>
        <w:tc>
          <w:tcPr>
            <w:tcW w:w="4500" w:type="dxa"/>
            <w:gridSpan w:val="2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2" w:space="0" w:color="auto"/>
            </w:tcBorders>
            <w:shd w:val="pct5" w:color="000000" w:fill="FFFFFF"/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98042C" w:rsidRPr="002F0AF8" w:rsidTr="0072613F">
        <w:tc>
          <w:tcPr>
            <w:tcW w:w="305" w:type="dxa"/>
            <w:tcBorders>
              <w:top w:val="single" w:sz="12" w:space="0" w:color="auto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12" w:space="0" w:color="auto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0E7F7E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2016</w:t>
            </w:r>
            <w:r w:rsidR="0098042C" w:rsidRPr="002F0AF8">
              <w:rPr>
                <w:rFonts w:ascii="Calibri" w:hAnsi="Calibri" w:cs="Calibri"/>
                <w:sz w:val="18"/>
                <w:szCs w:val="18"/>
              </w:rPr>
              <w:t>, Audio Visual Communications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3012, Persuasive PR Writing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12" w:space="0" w:color="auto"/>
            </w:tcBorders>
          </w:tcPr>
          <w:p w:rsidR="0098042C" w:rsidRPr="002F0AF8" w:rsidRDefault="0098042C" w:rsidP="0098042C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2F0AF8">
              <w:rPr>
                <w:rFonts w:ascii="Calibri" w:hAnsi="Calibri" w:cs="Calibri"/>
                <w:sz w:val="18"/>
                <w:szCs w:val="18"/>
              </w:rPr>
              <w:t>□ PBRL 1188, Co-op Term I</w:t>
            </w:r>
          </w:p>
        </w:tc>
      </w:tr>
      <w:tr w:rsidR="0098042C" w:rsidRPr="002F0AF8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Comm 3017, Ethics in Public Communication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/Comm</w:t>
            </w:r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3013, Mass Media &amp; Public Opinion</w:t>
            </w:r>
          </w:p>
        </w:tc>
        <w:tc>
          <w:tcPr>
            <w:tcW w:w="4500" w:type="dxa"/>
            <w:gridSpan w:val="2"/>
            <w:vMerge/>
            <w:tcBorders>
              <w:left w:val="single" w:sz="7" w:space="0" w:color="000000"/>
              <w:right w:val="single" w:sz="12" w:space="0" w:color="auto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Engl</w:t>
            </w:r>
            <w:r>
              <w:rPr>
                <w:rFonts w:ascii="Calibri" w:hAnsi="Calibri" w:cs="Calibri"/>
                <w:sz w:val="18"/>
                <w:szCs w:val="18"/>
              </w:rPr>
              <w:t>ish</w:t>
            </w:r>
            <w:r w:rsidRPr="002F0AF8">
              <w:rPr>
                <w:rFonts w:ascii="Calibri" w:hAnsi="Calibri" w:cs="Calibri"/>
                <w:sz w:val="18"/>
                <w:szCs w:val="18"/>
              </w:rPr>
              <w:t xml:space="preserve"> @ 1000 level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(or above)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A5060F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3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02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2F0AF8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Communication Design</w:t>
            </w:r>
          </w:p>
        </w:tc>
        <w:tc>
          <w:tcPr>
            <w:tcW w:w="4500" w:type="dxa"/>
            <w:gridSpan w:val="2"/>
            <w:vMerge/>
            <w:tcBorders>
              <w:left w:val="single" w:sz="7" w:space="0" w:color="000000"/>
              <w:right w:val="single" w:sz="12" w:space="0" w:color="auto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00" w:type="dxa"/>
            <w:gridSpan w:val="2"/>
            <w:vMerge/>
            <w:tcBorders>
              <w:left w:val="single" w:sz="7" w:space="0" w:color="000000"/>
              <w:right w:val="single" w:sz="12" w:space="0" w:color="auto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0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8042C" w:rsidRPr="002F0AF8" w:rsidTr="0098042C">
        <w:tc>
          <w:tcPr>
            <w:tcW w:w="4590" w:type="dxa"/>
            <w:gridSpan w:val="2"/>
            <w:tcBorders>
              <w:top w:val="single" w:sz="15" w:space="0" w:color="000000"/>
              <w:left w:val="single" w:sz="12" w:space="0" w:color="auto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4590" w:type="dxa"/>
            <w:gridSpan w:val="2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4500" w:type="dxa"/>
            <w:gridSpan w:val="2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2" w:space="0" w:color="auto"/>
            </w:tcBorders>
            <w:shd w:val="pct5" w:color="000000" w:fill="FFFFFF"/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98042C" w:rsidRPr="002F0AF8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3014, Managing Organizational PR</w:t>
            </w:r>
          </w:p>
        </w:tc>
        <w:tc>
          <w:tcPr>
            <w:tcW w:w="459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98042C" w:rsidRPr="002F0AF8" w:rsidRDefault="0098042C" w:rsidP="0098042C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98042C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98042C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98042C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□ PBRL 2288, Co-op Term II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4015, Media Relations</w:t>
            </w:r>
          </w:p>
        </w:tc>
      </w:tr>
      <w:tr w:rsidR="0098042C" w:rsidRPr="002F0AF8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3020, Strategic Writing for PR Practitioners</w:t>
            </w:r>
          </w:p>
        </w:tc>
        <w:tc>
          <w:tcPr>
            <w:tcW w:w="45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4101, Employee Relations</w:t>
            </w:r>
          </w:p>
        </w:tc>
      </w:tr>
      <w:tr w:rsidR="0098042C" w:rsidRPr="002F0AF8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Women’s Studies/Emphasis: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Busi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2230, Principles of Marketing</w:t>
            </w:r>
          </w:p>
        </w:tc>
      </w:tr>
      <w:tr w:rsidR="0098042C" w:rsidRPr="002F0AF8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90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Math 2208, Intro to Stats I</w:t>
            </w:r>
          </w:p>
        </w:tc>
      </w:tr>
      <w:tr w:rsidR="0098042C" w:rsidRPr="002F0AF8" w:rsidTr="0072613F">
        <w:tc>
          <w:tcPr>
            <w:tcW w:w="305" w:type="dxa"/>
            <w:tcBorders>
              <w:top w:val="single" w:sz="8" w:space="0" w:color="000000"/>
              <w:left w:val="single" w:sz="12" w:space="0" w:color="000000" w:themeColor="text1"/>
              <w:bottom w:val="single" w:sz="8" w:space="0" w:color="000000"/>
              <w:right w:val="single" w:sz="4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590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98042C" w:rsidRPr="002F0AF8" w:rsidTr="0098042C">
        <w:tc>
          <w:tcPr>
            <w:tcW w:w="4590" w:type="dxa"/>
            <w:gridSpan w:val="2"/>
            <w:tcBorders>
              <w:top w:val="single" w:sz="15" w:space="0" w:color="000000"/>
              <w:left w:val="single" w:sz="12" w:space="0" w:color="auto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4590" w:type="dxa"/>
            <w:gridSpan w:val="2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4500" w:type="dxa"/>
            <w:gridSpan w:val="2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2" w:space="0" w:color="auto"/>
            </w:tcBorders>
            <w:shd w:val="pct5" w:color="000000" w:fill="FFFFFF"/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Summer </w:t>
            </w:r>
          </w:p>
        </w:tc>
      </w:tr>
      <w:tr w:rsidR="0098042C" w:rsidRPr="002F0AF8" w:rsidTr="0072613F">
        <w:tc>
          <w:tcPr>
            <w:tcW w:w="4590" w:type="dxa"/>
            <w:gridSpan w:val="2"/>
            <w:vMerge w:val="restart"/>
            <w:tcBorders>
              <w:top w:val="single" w:sz="7" w:space="0" w:color="000000"/>
              <w:left w:val="single" w:sz="12" w:space="0" w:color="auto"/>
              <w:right w:val="single" w:sz="7" w:space="0" w:color="000000"/>
            </w:tcBorders>
          </w:tcPr>
          <w:p w:rsidR="0098042C" w:rsidRPr="002F0AF8" w:rsidRDefault="0098042C" w:rsidP="0098042C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2F0AF8">
              <w:rPr>
                <w:rFonts w:ascii="Calibri" w:hAnsi="Calibri" w:cs="Calibri"/>
                <w:sz w:val="18"/>
                <w:szCs w:val="18"/>
              </w:rPr>
              <w:t>□ PBRL 3388, Co-op Term III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3016, Research Methods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98042C" w:rsidRPr="002F0AF8" w:rsidTr="0072613F">
        <w:tc>
          <w:tcPr>
            <w:tcW w:w="4590" w:type="dxa"/>
            <w:gridSpan w:val="2"/>
            <w:vMerge/>
            <w:tcBorders>
              <w:left w:val="single" w:sz="12" w:space="0" w:color="auto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4014, Advanced PR Management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98042C" w:rsidRPr="002F0AF8" w:rsidTr="0072613F">
        <w:tc>
          <w:tcPr>
            <w:tcW w:w="4590" w:type="dxa"/>
            <w:gridSpan w:val="2"/>
            <w:vMerge/>
            <w:tcBorders>
              <w:left w:val="single" w:sz="12" w:space="0" w:color="auto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A5060F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4019, Crisis Communication M</w:t>
            </w:r>
            <w:r>
              <w:rPr>
                <w:rFonts w:ascii="Calibri" w:hAnsi="Calibri" w:cs="Calibri"/>
                <w:sz w:val="18"/>
                <w:szCs w:val="18"/>
              </w:rPr>
              <w:t>anagement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98042C" w:rsidRPr="002F0AF8" w:rsidTr="0072613F">
        <w:tc>
          <w:tcPr>
            <w:tcW w:w="4590" w:type="dxa"/>
            <w:gridSpan w:val="2"/>
            <w:vMerge/>
            <w:tcBorders>
              <w:left w:val="single" w:sz="12" w:space="0" w:color="auto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F0AF8"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 w:rsidRPr="002F0AF8">
              <w:rPr>
                <w:rFonts w:ascii="Calibri" w:hAnsi="Calibri" w:cs="Calibri"/>
                <w:sz w:val="18"/>
                <w:szCs w:val="18"/>
              </w:rPr>
              <w:t xml:space="preserve"> 4107, Advanced PR Writing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98042C" w:rsidRPr="002F0AF8" w:rsidTr="0072613F">
        <w:tc>
          <w:tcPr>
            <w:tcW w:w="45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85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305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95" w:type="dxa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8042C" w:rsidRPr="002F0AF8" w:rsidRDefault="0098042C" w:rsidP="00FE0799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98042C" w:rsidRPr="002F0AF8" w:rsidRDefault="0098042C" w:rsidP="00FE079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*Elective: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</w:tbl>
    <w:p w:rsidR="00806047" w:rsidRDefault="002D7B92" w:rsidP="00F0543A">
      <w:pPr>
        <w:tabs>
          <w:tab w:val="right" w:pos="14490"/>
        </w:tabs>
        <w:jc w:val="center"/>
      </w:pPr>
      <w:r>
        <w:rPr>
          <w:b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0543A">
        <w:rPr>
          <w:rFonts w:ascii="Calibri" w:hAnsi="Calibri"/>
          <w:i/>
          <w:iCs/>
          <w:sz w:val="18"/>
          <w:szCs w:val="18"/>
        </w:rPr>
        <w:br/>
      </w:r>
      <w:r w:rsidRPr="002D7B92">
        <w:rPr>
          <w:rFonts w:ascii="Calibri" w:hAnsi="Calibri"/>
          <w:i/>
          <w:iCs/>
          <w:sz w:val="18"/>
          <w:szCs w:val="18"/>
        </w:rPr>
        <w:t xml:space="preserve">*8.5 units of elective including: 4.0 units chosen from the Arts &amp; Science area AND 4.5 units of open electives: </w:t>
      </w:r>
      <w:r w:rsidRPr="002D7B92">
        <w:rPr>
          <w:rFonts w:ascii="Calibri" w:hAnsi="Calibri"/>
          <w:i/>
          <w:iCs/>
          <w:sz w:val="16"/>
          <w:szCs w:val="16"/>
        </w:rPr>
        <w:t>3.0 units (equivalent of six courses) must be at the 3000-level or above</w:t>
      </w:r>
      <w:r w:rsidR="00BC0E31">
        <w:rPr>
          <w:rFonts w:ascii="Calibri" w:hAnsi="Calibri"/>
          <w:i/>
          <w:iCs/>
          <w:sz w:val="16"/>
          <w:szCs w:val="16"/>
        </w:rPr>
        <w:t>.</w:t>
      </w:r>
      <w:r w:rsidRPr="002D7B92">
        <w:rPr>
          <w:rFonts w:ascii="Calibri" w:hAnsi="Calibri"/>
          <w:i/>
          <w:iCs/>
          <w:sz w:val="16"/>
          <w:szCs w:val="16"/>
        </w:rPr>
        <w:br/>
      </w:r>
      <w:r w:rsidR="0098042C">
        <w:rPr>
          <w:rFonts w:ascii="Calibri" w:hAnsi="Calibri"/>
          <w:i/>
          <w:iCs/>
          <w:sz w:val="16"/>
          <w:szCs w:val="16"/>
        </w:rPr>
        <w:br/>
      </w:r>
      <w:r w:rsidRPr="002D7B92">
        <w:rPr>
          <w:rFonts w:ascii="Calibri" w:hAnsi="Calibri"/>
          <w:i/>
          <w:iCs/>
          <w:sz w:val="16"/>
          <w:szCs w:val="16"/>
        </w:rPr>
        <w:t xml:space="preserve"> This form is intended to be a helpful guide for students.  It is the student’s responsibility, however, to ensure that </w:t>
      </w:r>
      <w:r w:rsidR="00AC5F78">
        <w:rPr>
          <w:rFonts w:ascii="Calibri" w:hAnsi="Calibri"/>
          <w:i/>
          <w:iCs/>
          <w:sz w:val="16"/>
          <w:szCs w:val="16"/>
        </w:rPr>
        <w:t>they</w:t>
      </w:r>
      <w:r w:rsidRPr="002D7B92">
        <w:rPr>
          <w:rFonts w:ascii="Calibri" w:hAnsi="Calibri"/>
          <w:i/>
          <w:iCs/>
          <w:sz w:val="16"/>
          <w:szCs w:val="16"/>
        </w:rPr>
        <w:t xml:space="preserve"> follow the program rules and regulations as described in the</w:t>
      </w:r>
      <w:r w:rsidR="00AC5F78">
        <w:rPr>
          <w:rFonts w:ascii="Calibri" w:hAnsi="Calibri"/>
          <w:i/>
          <w:iCs/>
          <w:sz w:val="16"/>
          <w:szCs w:val="16"/>
        </w:rPr>
        <w:t xml:space="preserve"> Undergraduate</w:t>
      </w:r>
      <w:r w:rsidRPr="002D7B92">
        <w:rPr>
          <w:rFonts w:ascii="Calibri" w:hAnsi="Calibri"/>
          <w:i/>
          <w:iCs/>
          <w:sz w:val="16"/>
          <w:szCs w:val="16"/>
        </w:rPr>
        <w:t xml:space="preserve"> Academic Calendar.</w:t>
      </w:r>
    </w:p>
    <w:sectPr w:rsidR="00806047" w:rsidSect="002D7B92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92"/>
    <w:rsid w:val="000E7134"/>
    <w:rsid w:val="000E7F7E"/>
    <w:rsid w:val="001709AA"/>
    <w:rsid w:val="00276228"/>
    <w:rsid w:val="002D7B92"/>
    <w:rsid w:val="00331089"/>
    <w:rsid w:val="0072613F"/>
    <w:rsid w:val="0078256C"/>
    <w:rsid w:val="007C2FEB"/>
    <w:rsid w:val="0098042C"/>
    <w:rsid w:val="00A5060F"/>
    <w:rsid w:val="00A95290"/>
    <w:rsid w:val="00AB234E"/>
    <w:rsid w:val="00AC5F78"/>
    <w:rsid w:val="00B3216A"/>
    <w:rsid w:val="00BB64B5"/>
    <w:rsid w:val="00BC0E31"/>
    <w:rsid w:val="00CD3CF7"/>
    <w:rsid w:val="00E44C64"/>
    <w:rsid w:val="00EF7E27"/>
    <w:rsid w:val="00F0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2A2BB"/>
  <w15:docId w15:val="{087D2210-97A7-46F5-A93B-1C13765C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7B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7F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F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</dc:creator>
  <cp:lastModifiedBy>Kathryn Britten</cp:lastModifiedBy>
  <cp:revision>5</cp:revision>
  <cp:lastPrinted>2022-05-03T16:52:00Z</cp:lastPrinted>
  <dcterms:created xsi:type="dcterms:W3CDTF">2021-11-24T15:24:00Z</dcterms:created>
  <dcterms:modified xsi:type="dcterms:W3CDTF">2023-01-31T14:16:00Z</dcterms:modified>
</cp:coreProperties>
</file>