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D3D0" w14:textId="77968420" w:rsidR="00FD0565" w:rsidRPr="00682F32" w:rsidRDefault="00FD0565" w:rsidP="00682F32">
      <w:pPr>
        <w:jc w:val="center"/>
        <w:rPr>
          <w:rFonts w:ascii="Calibri" w:hAnsi="Calibri"/>
          <w:b/>
          <w:bCs/>
          <w:sz w:val="28"/>
          <w:szCs w:val="28"/>
        </w:rPr>
      </w:pPr>
      <w:r w:rsidRPr="00682F32">
        <w:rPr>
          <w:rFonts w:ascii="Calibri" w:hAnsi="Calibri"/>
          <w:b/>
          <w:sz w:val="28"/>
          <w:szCs w:val="28"/>
        </w:rPr>
        <w:fldChar w:fldCharType="begin"/>
      </w:r>
      <w:r w:rsidRPr="00682F32">
        <w:rPr>
          <w:rFonts w:ascii="Calibri" w:hAnsi="Calibri"/>
          <w:b/>
          <w:sz w:val="28"/>
          <w:szCs w:val="28"/>
        </w:rPr>
        <w:instrText xml:space="preserve"> SEQ CHAPTER \h \r 1</w:instrText>
      </w:r>
      <w:r w:rsidRPr="00682F32">
        <w:rPr>
          <w:rFonts w:ascii="Calibri" w:hAnsi="Calibri"/>
          <w:b/>
          <w:sz w:val="28"/>
          <w:szCs w:val="28"/>
        </w:rPr>
        <w:fldChar w:fldCharType="end"/>
      </w:r>
      <w:r w:rsidR="00B946DF">
        <w:rPr>
          <w:rFonts w:ascii="Calibri" w:hAnsi="Calibri"/>
          <w:b/>
          <w:sz w:val="28"/>
          <w:szCs w:val="28"/>
        </w:rPr>
        <w:t>Bachelor of Business Administration</w:t>
      </w:r>
      <w:r w:rsidR="00682F32" w:rsidRPr="00682F32">
        <w:rPr>
          <w:rFonts w:ascii="Calibri" w:hAnsi="Calibri"/>
          <w:b/>
          <w:bCs/>
          <w:sz w:val="28"/>
          <w:szCs w:val="28"/>
        </w:rPr>
        <w:t xml:space="preserve"> </w:t>
      </w:r>
      <w:r w:rsidR="00530D11" w:rsidRPr="00682F32">
        <w:rPr>
          <w:rFonts w:ascii="Calibri" w:hAnsi="Calibri"/>
          <w:b/>
          <w:bCs/>
          <w:sz w:val="28"/>
          <w:szCs w:val="28"/>
        </w:rPr>
        <w:t>INTERNATIONAL OPTION</w:t>
      </w:r>
      <w:r w:rsidR="00530D11">
        <w:rPr>
          <w:rFonts w:ascii="Calibri" w:hAnsi="Calibri"/>
          <w:b/>
          <w:bCs/>
          <w:sz w:val="28"/>
          <w:szCs w:val="28"/>
        </w:rPr>
        <w:t xml:space="preserve"> </w:t>
      </w:r>
      <w:r w:rsidR="00B946DF">
        <w:rPr>
          <w:rFonts w:ascii="Calibri" w:hAnsi="Calibri"/>
          <w:b/>
          <w:bCs/>
          <w:sz w:val="28"/>
          <w:szCs w:val="28"/>
        </w:rPr>
        <w:t>20</w:t>
      </w:r>
      <w:r w:rsidR="0018635D">
        <w:rPr>
          <w:rFonts w:ascii="Calibri" w:hAnsi="Calibri"/>
          <w:b/>
          <w:bCs/>
          <w:sz w:val="28"/>
          <w:szCs w:val="28"/>
        </w:rPr>
        <w:t>2</w:t>
      </w:r>
      <w:r w:rsidR="004716FA">
        <w:rPr>
          <w:rFonts w:ascii="Calibri" w:hAnsi="Calibri"/>
          <w:b/>
          <w:bCs/>
          <w:sz w:val="28"/>
          <w:szCs w:val="28"/>
        </w:rPr>
        <w:t>3</w:t>
      </w:r>
      <w:r w:rsidR="00B946DF">
        <w:rPr>
          <w:rFonts w:ascii="Calibri" w:hAnsi="Calibri"/>
          <w:b/>
          <w:bCs/>
          <w:sz w:val="28"/>
          <w:szCs w:val="28"/>
        </w:rPr>
        <w:t>-202</w:t>
      </w:r>
      <w:r w:rsidR="004716FA">
        <w:rPr>
          <w:rFonts w:ascii="Calibri" w:hAnsi="Calibri"/>
          <w:b/>
          <w:bCs/>
          <w:sz w:val="28"/>
          <w:szCs w:val="28"/>
        </w:rPr>
        <w:t>4</w:t>
      </w:r>
      <w:r w:rsidR="00B946DF">
        <w:rPr>
          <w:rFonts w:ascii="Calibri" w:hAnsi="Calibri"/>
          <w:b/>
          <w:bCs/>
          <w:sz w:val="28"/>
          <w:szCs w:val="28"/>
        </w:rPr>
        <w:t xml:space="preserve"> Course worksheet</w:t>
      </w:r>
    </w:p>
    <w:p w14:paraId="6B2CC114" w14:textId="77777777" w:rsidR="00C71554" w:rsidRDefault="00C71554" w:rsidP="00051FFF">
      <w:pPr>
        <w:jc w:val="center"/>
        <w:rPr>
          <w:rFonts w:ascii="Calibri" w:hAnsi="Calibri"/>
          <w:b/>
          <w:bCs/>
          <w:i/>
          <w:iCs/>
          <w:sz w:val="20"/>
          <w:szCs w:val="20"/>
          <w:u w:val="single"/>
        </w:rPr>
      </w:pPr>
    </w:p>
    <w:p w14:paraId="2EF81966" w14:textId="77777777" w:rsidR="00C71554" w:rsidRPr="00682F32" w:rsidRDefault="00C71554" w:rsidP="00C71554">
      <w:pPr>
        <w:rPr>
          <w:rFonts w:ascii="Calibri" w:hAnsi="Calibri"/>
        </w:rPr>
      </w:pPr>
      <w:r w:rsidRPr="00682F32">
        <w:rPr>
          <w:rFonts w:ascii="Calibri" w:hAnsi="Calibri"/>
        </w:rPr>
        <w:t>Student Name</w:t>
      </w:r>
      <w:r w:rsidR="005862A0" w:rsidRPr="00682F32">
        <w:rPr>
          <w:rFonts w:ascii="Calibri" w:hAnsi="Calibri"/>
        </w:rPr>
        <w:t xml:space="preserve">: </w:t>
      </w:r>
      <w:r w:rsidRPr="00682F32">
        <w:rPr>
          <w:rFonts w:ascii="Calibri" w:hAnsi="Calibri"/>
        </w:rPr>
        <w:t>____________</w:t>
      </w:r>
      <w:r w:rsidR="008634D8" w:rsidRPr="00682F32">
        <w:rPr>
          <w:rFonts w:ascii="Calibri" w:hAnsi="Calibri"/>
        </w:rPr>
        <w:t>___________</w:t>
      </w:r>
      <w:r w:rsidR="005862A0" w:rsidRPr="00682F32">
        <w:rPr>
          <w:rFonts w:ascii="Calibri" w:hAnsi="Calibri"/>
        </w:rPr>
        <w:t xml:space="preserve">  </w:t>
      </w:r>
      <w:r w:rsidRPr="00682F32">
        <w:rPr>
          <w:rFonts w:ascii="Calibri" w:hAnsi="Calibri"/>
        </w:rPr>
        <w:t xml:space="preserve">  Student Nu</w:t>
      </w:r>
      <w:r w:rsidR="008634D8" w:rsidRPr="00682F32">
        <w:rPr>
          <w:rFonts w:ascii="Calibri" w:hAnsi="Calibri"/>
        </w:rPr>
        <w:t>mber</w:t>
      </w:r>
      <w:r w:rsidR="005862A0" w:rsidRPr="00682F32">
        <w:rPr>
          <w:rFonts w:ascii="Calibri" w:hAnsi="Calibri"/>
        </w:rPr>
        <w:t xml:space="preserve">: </w:t>
      </w:r>
      <w:r w:rsidR="008634D8" w:rsidRPr="00682F32">
        <w:rPr>
          <w:rFonts w:ascii="Calibri" w:hAnsi="Calibri"/>
        </w:rPr>
        <w:t>_</w:t>
      </w:r>
      <w:r w:rsidR="005862A0" w:rsidRPr="00682F32">
        <w:rPr>
          <w:rFonts w:ascii="Calibri" w:hAnsi="Calibri"/>
        </w:rPr>
        <w:t>___________</w:t>
      </w:r>
      <w:r w:rsidR="001B26E6" w:rsidRPr="00682F32">
        <w:rPr>
          <w:rFonts w:ascii="Calibri" w:hAnsi="Calibri"/>
        </w:rPr>
        <w:t>_</w:t>
      </w:r>
      <w:r w:rsidR="005862A0" w:rsidRPr="00682F32">
        <w:rPr>
          <w:rFonts w:ascii="Calibri" w:hAnsi="Calibri"/>
        </w:rPr>
        <w:t xml:space="preserve">    Major: </w:t>
      </w:r>
      <w:r w:rsidR="006E42C1">
        <w:rPr>
          <w:rFonts w:ascii="Calibri" w:hAnsi="Calibri"/>
          <w:u w:val="single"/>
        </w:rPr>
        <w:t xml:space="preserve">                                         </w:t>
      </w:r>
      <w:r w:rsidR="005862A0" w:rsidRPr="00682F32">
        <w:rPr>
          <w:rFonts w:ascii="Calibri" w:hAnsi="Calibri"/>
        </w:rPr>
        <w:t xml:space="preserve">    Concentration: ______________    Minor: ______________</w:t>
      </w:r>
    </w:p>
    <w:p w14:paraId="7EF31EB7" w14:textId="77777777" w:rsidR="002422FB" w:rsidRPr="00276B31" w:rsidRDefault="002422FB" w:rsidP="005862A0">
      <w:pPr>
        <w:rPr>
          <w:rFonts w:ascii="Calibri" w:hAnsi="Calibri"/>
          <w:sz w:val="10"/>
          <w:szCs w:val="10"/>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0"/>
        <w:gridCol w:w="628"/>
        <w:gridCol w:w="1713"/>
        <w:gridCol w:w="307"/>
        <w:gridCol w:w="6687"/>
        <w:gridCol w:w="621"/>
        <w:gridCol w:w="1713"/>
      </w:tblGrid>
      <w:tr w:rsidR="00E4262A" w:rsidRPr="005862A0" w14:paraId="220307AF" w14:textId="77777777" w:rsidTr="00CE22F7">
        <w:trPr>
          <w:trHeight w:val="242"/>
        </w:trPr>
        <w:tc>
          <w:tcPr>
            <w:tcW w:w="1880" w:type="pct"/>
            <w:shd w:val="clear" w:color="auto" w:fill="CCFFCC"/>
            <w:vAlign w:val="center"/>
          </w:tcPr>
          <w:p w14:paraId="4FEE4951" w14:textId="77777777" w:rsidR="004060B1" w:rsidRPr="005862A0" w:rsidRDefault="00DB131E" w:rsidP="00276B31">
            <w:pPr>
              <w:rPr>
                <w:rFonts w:ascii="Calibri" w:hAnsi="Calibri"/>
                <w:b/>
                <w:bCs/>
                <w:sz w:val="20"/>
                <w:szCs w:val="20"/>
                <w:u w:val="single"/>
              </w:rPr>
            </w:pPr>
            <w:r w:rsidRPr="005862A0">
              <w:rPr>
                <w:rFonts w:ascii="Calibri" w:hAnsi="Calibri"/>
                <w:b/>
                <w:bCs/>
                <w:sz w:val="20"/>
                <w:szCs w:val="20"/>
                <w:u w:val="single"/>
              </w:rPr>
              <w:t>Year 1</w:t>
            </w:r>
            <w:r w:rsidRPr="005862A0">
              <w:rPr>
                <w:rFonts w:ascii="Calibri" w:hAnsi="Calibri"/>
                <w:b/>
                <w:bCs/>
                <w:sz w:val="20"/>
                <w:szCs w:val="20"/>
              </w:rPr>
              <w:t xml:space="preserve">   </w:t>
            </w:r>
            <w:r w:rsidR="004060B1" w:rsidRPr="005862A0">
              <w:rPr>
                <w:rFonts w:ascii="Calibri" w:hAnsi="Calibri"/>
                <w:b/>
                <w:bCs/>
                <w:sz w:val="20"/>
                <w:szCs w:val="20"/>
              </w:rPr>
              <w:t xml:space="preserve">Units 1-5 </w:t>
            </w:r>
            <w:r w:rsidRPr="005862A0">
              <w:rPr>
                <w:rFonts w:ascii="Calibri" w:hAnsi="Calibri"/>
                <w:b/>
                <w:bCs/>
                <w:sz w:val="20"/>
                <w:szCs w:val="20"/>
              </w:rPr>
              <w:t>Recommended</w:t>
            </w:r>
          </w:p>
        </w:tc>
        <w:tc>
          <w:tcPr>
            <w:tcW w:w="168" w:type="pct"/>
            <w:shd w:val="clear" w:color="auto" w:fill="CCFFCC"/>
            <w:vAlign w:val="center"/>
          </w:tcPr>
          <w:p w14:paraId="037F8591" w14:textId="77777777" w:rsidR="004060B1" w:rsidRPr="005862A0" w:rsidRDefault="00682F32" w:rsidP="00276B31">
            <w:pPr>
              <w:rPr>
                <w:rFonts w:ascii="Calibri" w:hAnsi="Calibri"/>
                <w:sz w:val="20"/>
                <w:szCs w:val="20"/>
              </w:rPr>
            </w:pPr>
            <w:r>
              <w:rPr>
                <w:rFonts w:ascii="Calibri" w:hAnsi="Calibri"/>
                <w:sz w:val="20"/>
                <w:szCs w:val="20"/>
              </w:rPr>
              <w:t>Unit</w:t>
            </w:r>
          </w:p>
        </w:tc>
        <w:tc>
          <w:tcPr>
            <w:tcW w:w="458" w:type="pct"/>
            <w:tcBorders>
              <w:right w:val="single" w:sz="4" w:space="0" w:color="auto"/>
            </w:tcBorders>
            <w:shd w:val="clear" w:color="auto" w:fill="CCFFCC"/>
            <w:vAlign w:val="center"/>
          </w:tcPr>
          <w:p w14:paraId="4E33B6AF" w14:textId="77777777" w:rsidR="004060B1" w:rsidRPr="005862A0" w:rsidRDefault="004060B1" w:rsidP="00276B31">
            <w:pPr>
              <w:rPr>
                <w:rFonts w:ascii="Calibri" w:hAnsi="Calibri"/>
                <w:sz w:val="20"/>
                <w:szCs w:val="20"/>
              </w:rPr>
            </w:pPr>
          </w:p>
        </w:tc>
        <w:tc>
          <w:tcPr>
            <w:tcW w:w="82" w:type="pct"/>
            <w:tcBorders>
              <w:top w:val="nil"/>
              <w:left w:val="single" w:sz="4" w:space="0" w:color="auto"/>
              <w:bottom w:val="nil"/>
              <w:right w:val="single" w:sz="4" w:space="0" w:color="auto"/>
            </w:tcBorders>
            <w:shd w:val="clear" w:color="auto" w:fill="auto"/>
            <w:vAlign w:val="center"/>
          </w:tcPr>
          <w:p w14:paraId="30F43B74" w14:textId="77777777" w:rsidR="004060B1" w:rsidRPr="005862A0" w:rsidRDefault="004060B1" w:rsidP="00276B31">
            <w:pPr>
              <w:rPr>
                <w:rFonts w:ascii="Calibri" w:hAnsi="Calibri"/>
                <w:b/>
                <w:bCs/>
                <w:iCs/>
                <w:sz w:val="20"/>
                <w:szCs w:val="20"/>
                <w:u w:val="single"/>
              </w:rPr>
            </w:pPr>
          </w:p>
        </w:tc>
        <w:tc>
          <w:tcPr>
            <w:tcW w:w="1788" w:type="pct"/>
            <w:tcBorders>
              <w:left w:val="single" w:sz="4" w:space="0" w:color="auto"/>
            </w:tcBorders>
            <w:shd w:val="clear" w:color="auto" w:fill="CCFFCC"/>
            <w:vAlign w:val="center"/>
          </w:tcPr>
          <w:p w14:paraId="2499AFDA" w14:textId="77777777" w:rsidR="004060B1" w:rsidRPr="005862A0" w:rsidRDefault="00DB131E" w:rsidP="00276B31">
            <w:pPr>
              <w:rPr>
                <w:rFonts w:ascii="Calibri" w:hAnsi="Calibri"/>
                <w:sz w:val="20"/>
                <w:szCs w:val="20"/>
              </w:rPr>
            </w:pPr>
            <w:r w:rsidRPr="005862A0">
              <w:rPr>
                <w:rFonts w:ascii="Calibri" w:hAnsi="Calibri"/>
                <w:b/>
                <w:bCs/>
                <w:iCs/>
                <w:sz w:val="20"/>
                <w:szCs w:val="20"/>
                <w:highlight w:val="lightGray"/>
                <w:u w:val="single"/>
              </w:rPr>
              <w:t>Year 3</w:t>
            </w:r>
            <w:r w:rsidRPr="005862A0">
              <w:rPr>
                <w:rFonts w:ascii="Calibri" w:hAnsi="Calibri"/>
                <w:b/>
                <w:bCs/>
                <w:iCs/>
                <w:sz w:val="20"/>
                <w:szCs w:val="20"/>
                <w:highlight w:val="lightGray"/>
              </w:rPr>
              <w:t xml:space="preserve">   </w:t>
            </w:r>
            <w:r w:rsidR="007F7967">
              <w:rPr>
                <w:rFonts w:ascii="Calibri" w:hAnsi="Calibri"/>
                <w:b/>
                <w:bCs/>
                <w:iCs/>
                <w:sz w:val="20"/>
                <w:szCs w:val="20"/>
                <w:highlight w:val="lightGray"/>
              </w:rPr>
              <w:t>Units 11-15 -</w:t>
            </w:r>
            <w:r w:rsidR="004060B1" w:rsidRPr="005862A0">
              <w:rPr>
                <w:rFonts w:ascii="Calibri" w:hAnsi="Calibri"/>
                <w:b/>
                <w:bCs/>
                <w:iCs/>
                <w:sz w:val="20"/>
                <w:szCs w:val="20"/>
                <w:highlight w:val="lightGray"/>
              </w:rPr>
              <w:t xml:space="preserve"> Recommended </w:t>
            </w:r>
          </w:p>
        </w:tc>
        <w:tc>
          <w:tcPr>
            <w:tcW w:w="166" w:type="pct"/>
            <w:shd w:val="clear" w:color="auto" w:fill="CCFFCC"/>
            <w:vAlign w:val="center"/>
          </w:tcPr>
          <w:p w14:paraId="36FC0873" w14:textId="77777777" w:rsidR="004060B1" w:rsidRPr="005862A0" w:rsidRDefault="00682F32" w:rsidP="00276B31">
            <w:pPr>
              <w:rPr>
                <w:rFonts w:ascii="Calibri" w:hAnsi="Calibri"/>
                <w:sz w:val="20"/>
                <w:szCs w:val="20"/>
                <w:highlight w:val="lightGray"/>
              </w:rPr>
            </w:pPr>
            <w:r>
              <w:rPr>
                <w:rFonts w:ascii="Calibri" w:hAnsi="Calibri"/>
                <w:sz w:val="20"/>
                <w:szCs w:val="20"/>
                <w:highlight w:val="lightGray"/>
              </w:rPr>
              <w:t>Unit</w:t>
            </w:r>
          </w:p>
        </w:tc>
        <w:tc>
          <w:tcPr>
            <w:tcW w:w="458" w:type="pct"/>
            <w:shd w:val="clear" w:color="auto" w:fill="CCFFCC"/>
            <w:vAlign w:val="center"/>
          </w:tcPr>
          <w:p w14:paraId="7DDCFDD6" w14:textId="77777777" w:rsidR="004060B1" w:rsidRPr="005862A0" w:rsidRDefault="004060B1" w:rsidP="00276B31">
            <w:pPr>
              <w:rPr>
                <w:rFonts w:ascii="Calibri" w:hAnsi="Calibri"/>
                <w:sz w:val="20"/>
                <w:szCs w:val="20"/>
                <w:highlight w:val="lightGray"/>
              </w:rPr>
            </w:pPr>
          </w:p>
        </w:tc>
      </w:tr>
      <w:tr w:rsidR="00E4262A" w:rsidRPr="005862A0" w14:paraId="6129E48A" w14:textId="77777777" w:rsidTr="0052691C">
        <w:trPr>
          <w:trHeight w:val="288"/>
        </w:trPr>
        <w:tc>
          <w:tcPr>
            <w:tcW w:w="1880" w:type="pct"/>
            <w:vAlign w:val="center"/>
          </w:tcPr>
          <w:p w14:paraId="694A91AC" w14:textId="77777777" w:rsidR="00682F32" w:rsidRPr="005862A0" w:rsidRDefault="00682F32" w:rsidP="00682F32">
            <w:pPr>
              <w:jc w:val="both"/>
              <w:rPr>
                <w:rFonts w:ascii="Calibri" w:hAnsi="Calibri"/>
                <w:sz w:val="20"/>
                <w:szCs w:val="20"/>
              </w:rPr>
            </w:pPr>
            <w:r w:rsidRPr="005862A0">
              <w:rPr>
                <w:rFonts w:ascii="Calibri" w:hAnsi="Calibri"/>
                <w:sz w:val="20"/>
                <w:szCs w:val="20"/>
              </w:rPr>
              <w:t xml:space="preserve">BUSI </w:t>
            </w:r>
            <w:r w:rsidR="00270278" w:rsidRPr="005862A0">
              <w:rPr>
                <w:rFonts w:ascii="Calibri" w:hAnsi="Calibri"/>
                <w:sz w:val="20"/>
                <w:szCs w:val="20"/>
              </w:rPr>
              <w:t>1112 Introduction</w:t>
            </w:r>
            <w:r w:rsidRPr="005862A0">
              <w:rPr>
                <w:rFonts w:ascii="Calibri" w:hAnsi="Calibri"/>
                <w:sz w:val="20"/>
                <w:szCs w:val="20"/>
              </w:rPr>
              <w:t xml:space="preserve"> to Business Administration</w:t>
            </w:r>
          </w:p>
        </w:tc>
        <w:tc>
          <w:tcPr>
            <w:tcW w:w="168" w:type="pct"/>
            <w:vAlign w:val="center"/>
          </w:tcPr>
          <w:p w14:paraId="6CC3702A" w14:textId="77777777" w:rsidR="00682F32" w:rsidRPr="005862A0" w:rsidRDefault="00682F32" w:rsidP="00682F32">
            <w:pPr>
              <w:jc w:val="center"/>
              <w:rPr>
                <w:rFonts w:ascii="Calibri" w:hAnsi="Calibri"/>
                <w:sz w:val="20"/>
                <w:szCs w:val="20"/>
              </w:rPr>
            </w:pPr>
            <w:r>
              <w:rPr>
                <w:rFonts w:ascii="Calibri" w:hAnsi="Calibri"/>
                <w:sz w:val="20"/>
                <w:szCs w:val="20"/>
              </w:rPr>
              <w:t>0.5</w:t>
            </w:r>
          </w:p>
        </w:tc>
        <w:tc>
          <w:tcPr>
            <w:tcW w:w="458" w:type="pct"/>
            <w:tcBorders>
              <w:right w:val="single" w:sz="4" w:space="0" w:color="auto"/>
            </w:tcBorders>
            <w:vAlign w:val="center"/>
          </w:tcPr>
          <w:p w14:paraId="20B2DEB1" w14:textId="77777777" w:rsidR="00682F32" w:rsidRPr="005862A0" w:rsidRDefault="00682F32" w:rsidP="00682F32">
            <w:pPr>
              <w:jc w:val="both"/>
              <w:rPr>
                <w:rFonts w:ascii="Calibri" w:hAnsi="Calibri"/>
                <w:sz w:val="20"/>
                <w:szCs w:val="20"/>
              </w:rPr>
            </w:pPr>
          </w:p>
        </w:tc>
        <w:tc>
          <w:tcPr>
            <w:tcW w:w="82" w:type="pct"/>
            <w:tcBorders>
              <w:top w:val="nil"/>
              <w:left w:val="single" w:sz="4" w:space="0" w:color="auto"/>
              <w:bottom w:val="nil"/>
              <w:right w:val="single" w:sz="4" w:space="0" w:color="auto"/>
            </w:tcBorders>
            <w:shd w:val="clear" w:color="auto" w:fill="auto"/>
          </w:tcPr>
          <w:p w14:paraId="0915E147" w14:textId="77777777" w:rsidR="00682F32" w:rsidRPr="005862A0" w:rsidRDefault="00682F32" w:rsidP="00682F32">
            <w:pPr>
              <w:jc w:val="both"/>
              <w:rPr>
                <w:rFonts w:ascii="Calibri" w:hAnsi="Calibri"/>
                <w:sz w:val="20"/>
                <w:szCs w:val="20"/>
              </w:rPr>
            </w:pPr>
          </w:p>
        </w:tc>
        <w:tc>
          <w:tcPr>
            <w:tcW w:w="1788" w:type="pct"/>
            <w:tcBorders>
              <w:left w:val="single" w:sz="4" w:space="0" w:color="auto"/>
            </w:tcBorders>
            <w:vAlign w:val="center"/>
          </w:tcPr>
          <w:p w14:paraId="27702461" w14:textId="77777777" w:rsidR="00682F32" w:rsidRPr="00497E4F" w:rsidRDefault="00682F32" w:rsidP="00682F32">
            <w:pPr>
              <w:jc w:val="both"/>
              <w:rPr>
                <w:rFonts w:ascii="Calibri" w:hAnsi="Calibri"/>
                <w:sz w:val="22"/>
                <w:szCs w:val="22"/>
              </w:rPr>
            </w:pPr>
            <w:r w:rsidRPr="00497E4F">
              <w:rPr>
                <w:rFonts w:ascii="Calibri" w:hAnsi="Calibri"/>
                <w:sz w:val="22"/>
                <w:szCs w:val="22"/>
              </w:rPr>
              <w:t xml:space="preserve">BUSI </w:t>
            </w:r>
            <w:r w:rsidR="00270278" w:rsidRPr="00497E4F">
              <w:rPr>
                <w:rFonts w:ascii="Calibri" w:hAnsi="Calibri"/>
                <w:sz w:val="22"/>
                <w:szCs w:val="22"/>
              </w:rPr>
              <w:t>3308 Operations</w:t>
            </w:r>
            <w:r w:rsidRPr="00497E4F">
              <w:rPr>
                <w:rFonts w:ascii="Calibri" w:hAnsi="Calibri"/>
                <w:sz w:val="22"/>
                <w:szCs w:val="22"/>
              </w:rPr>
              <w:t xml:space="preserve"> Management</w:t>
            </w:r>
          </w:p>
        </w:tc>
        <w:tc>
          <w:tcPr>
            <w:tcW w:w="166" w:type="pct"/>
          </w:tcPr>
          <w:p w14:paraId="143070F0" w14:textId="77777777" w:rsidR="00682F32" w:rsidRPr="008468F8" w:rsidRDefault="00682F32" w:rsidP="00682F32">
            <w:pPr>
              <w:jc w:val="center"/>
              <w:rPr>
                <w:rFonts w:ascii="Calibri" w:hAnsi="Calibri" w:cs="Calibri"/>
                <w:sz w:val="20"/>
                <w:szCs w:val="20"/>
              </w:rPr>
            </w:pPr>
            <w:r w:rsidRPr="008468F8">
              <w:rPr>
                <w:rFonts w:ascii="Calibri" w:hAnsi="Calibri" w:cs="Calibri"/>
                <w:sz w:val="20"/>
                <w:szCs w:val="20"/>
              </w:rPr>
              <w:t>0.5</w:t>
            </w:r>
          </w:p>
        </w:tc>
        <w:tc>
          <w:tcPr>
            <w:tcW w:w="458" w:type="pct"/>
            <w:vAlign w:val="center"/>
          </w:tcPr>
          <w:p w14:paraId="2169568B" w14:textId="77777777" w:rsidR="00682F32" w:rsidRPr="005862A0" w:rsidRDefault="00682F32" w:rsidP="00682F32">
            <w:pPr>
              <w:jc w:val="both"/>
              <w:rPr>
                <w:rFonts w:ascii="Calibri" w:hAnsi="Calibri"/>
                <w:sz w:val="20"/>
                <w:szCs w:val="20"/>
              </w:rPr>
            </w:pPr>
          </w:p>
        </w:tc>
      </w:tr>
      <w:tr w:rsidR="0066286E" w:rsidRPr="005862A0" w14:paraId="07719099" w14:textId="77777777" w:rsidTr="0052691C">
        <w:trPr>
          <w:trHeight w:val="288"/>
        </w:trPr>
        <w:tc>
          <w:tcPr>
            <w:tcW w:w="1880" w:type="pct"/>
            <w:vAlign w:val="center"/>
          </w:tcPr>
          <w:p w14:paraId="1F317E5E" w14:textId="77777777" w:rsidR="0066286E" w:rsidRPr="005862A0" w:rsidDel="00D05903" w:rsidRDefault="0066286E" w:rsidP="00682F32">
            <w:pPr>
              <w:jc w:val="both"/>
              <w:rPr>
                <w:rFonts w:ascii="Calibri" w:hAnsi="Calibri"/>
                <w:sz w:val="20"/>
                <w:szCs w:val="20"/>
              </w:rPr>
            </w:pPr>
            <w:r w:rsidRPr="005862A0">
              <w:rPr>
                <w:rFonts w:ascii="Calibri" w:hAnsi="Calibri"/>
                <w:sz w:val="20"/>
                <w:szCs w:val="20"/>
              </w:rPr>
              <w:t xml:space="preserve">BUSI </w:t>
            </w:r>
            <w:r w:rsidR="00270278" w:rsidRPr="005862A0">
              <w:rPr>
                <w:rFonts w:ascii="Calibri" w:hAnsi="Calibri"/>
                <w:sz w:val="20"/>
                <w:szCs w:val="20"/>
              </w:rPr>
              <w:t>2202 Communications</w:t>
            </w:r>
            <w:r w:rsidRPr="005862A0">
              <w:rPr>
                <w:rFonts w:ascii="Calibri" w:hAnsi="Calibri"/>
                <w:sz w:val="20"/>
                <w:szCs w:val="20"/>
              </w:rPr>
              <w:t xml:space="preserve"> and Self-Management Skills</w:t>
            </w:r>
          </w:p>
        </w:tc>
        <w:tc>
          <w:tcPr>
            <w:tcW w:w="168" w:type="pct"/>
            <w:vAlign w:val="center"/>
          </w:tcPr>
          <w:p w14:paraId="48C995C5" w14:textId="77777777" w:rsidR="0066286E" w:rsidRPr="005862A0" w:rsidRDefault="0066286E" w:rsidP="00682F32">
            <w:pPr>
              <w:jc w:val="center"/>
              <w:rPr>
                <w:rFonts w:ascii="Calibri" w:hAnsi="Calibri"/>
                <w:sz w:val="20"/>
                <w:szCs w:val="20"/>
              </w:rPr>
            </w:pPr>
            <w:r>
              <w:rPr>
                <w:rFonts w:ascii="Calibri" w:hAnsi="Calibri"/>
                <w:sz w:val="20"/>
                <w:szCs w:val="20"/>
              </w:rPr>
              <w:t>0.5</w:t>
            </w:r>
          </w:p>
        </w:tc>
        <w:tc>
          <w:tcPr>
            <w:tcW w:w="458" w:type="pct"/>
            <w:tcBorders>
              <w:right w:val="single" w:sz="4" w:space="0" w:color="auto"/>
            </w:tcBorders>
            <w:vAlign w:val="center"/>
          </w:tcPr>
          <w:p w14:paraId="78837430" w14:textId="77777777" w:rsidR="0066286E" w:rsidRPr="005862A0" w:rsidRDefault="0066286E" w:rsidP="00682F32">
            <w:pPr>
              <w:jc w:val="both"/>
              <w:rPr>
                <w:rFonts w:ascii="Calibri" w:hAnsi="Calibri"/>
                <w:sz w:val="20"/>
                <w:szCs w:val="20"/>
              </w:rPr>
            </w:pPr>
          </w:p>
        </w:tc>
        <w:tc>
          <w:tcPr>
            <w:tcW w:w="82" w:type="pct"/>
            <w:tcBorders>
              <w:top w:val="nil"/>
              <w:left w:val="single" w:sz="4" w:space="0" w:color="auto"/>
              <w:bottom w:val="nil"/>
              <w:right w:val="single" w:sz="4" w:space="0" w:color="auto"/>
            </w:tcBorders>
            <w:shd w:val="clear" w:color="auto" w:fill="auto"/>
          </w:tcPr>
          <w:p w14:paraId="660D5C88" w14:textId="77777777" w:rsidR="0066286E" w:rsidRPr="005862A0" w:rsidRDefault="0066286E" w:rsidP="00682F32">
            <w:pPr>
              <w:tabs>
                <w:tab w:val="left" w:pos="720"/>
              </w:tabs>
              <w:ind w:left="1417" w:hanging="1417"/>
              <w:rPr>
                <w:rFonts w:ascii="Calibri" w:hAnsi="Calibri"/>
                <w:sz w:val="20"/>
                <w:szCs w:val="20"/>
              </w:rPr>
            </w:pPr>
          </w:p>
        </w:tc>
        <w:tc>
          <w:tcPr>
            <w:tcW w:w="1788" w:type="pct"/>
            <w:vMerge w:val="restart"/>
            <w:tcBorders>
              <w:left w:val="single" w:sz="4" w:space="0" w:color="auto"/>
            </w:tcBorders>
            <w:vAlign w:val="center"/>
          </w:tcPr>
          <w:p w14:paraId="29A3BA6E" w14:textId="77777777" w:rsidR="0066286E" w:rsidRDefault="0066286E" w:rsidP="0066286E">
            <w:pPr>
              <w:tabs>
                <w:tab w:val="left" w:pos="720"/>
              </w:tabs>
              <w:rPr>
                <w:rFonts w:ascii="Calibri" w:hAnsi="Calibri"/>
                <w:sz w:val="22"/>
                <w:szCs w:val="22"/>
              </w:rPr>
            </w:pPr>
            <w:r w:rsidRPr="00497E4F">
              <w:rPr>
                <w:rFonts w:ascii="Calibri" w:hAnsi="Calibri"/>
                <w:sz w:val="22"/>
                <w:szCs w:val="22"/>
              </w:rPr>
              <w:t xml:space="preserve">BUSI </w:t>
            </w:r>
            <w:r w:rsidR="00270278" w:rsidRPr="00497E4F">
              <w:rPr>
                <w:rFonts w:ascii="Calibri" w:hAnsi="Calibri"/>
                <w:sz w:val="22"/>
                <w:szCs w:val="22"/>
              </w:rPr>
              <w:t>3311 Small</w:t>
            </w:r>
            <w:r w:rsidRPr="00497E4F">
              <w:rPr>
                <w:rFonts w:ascii="Calibri" w:hAnsi="Calibri"/>
                <w:sz w:val="22"/>
                <w:szCs w:val="22"/>
              </w:rPr>
              <w:t xml:space="preserve"> Business M</w:t>
            </w:r>
            <w:r w:rsidR="00A46D6C">
              <w:rPr>
                <w:rFonts w:ascii="Calibri" w:hAnsi="Calibri"/>
                <w:sz w:val="22"/>
                <w:szCs w:val="22"/>
              </w:rPr>
              <w:t>anagement</w:t>
            </w:r>
            <w:r w:rsidRPr="00497E4F">
              <w:rPr>
                <w:rFonts w:ascii="Calibri" w:hAnsi="Calibri"/>
                <w:sz w:val="22"/>
                <w:szCs w:val="22"/>
              </w:rPr>
              <w:t xml:space="preserve"> </w:t>
            </w:r>
            <w:r w:rsidRPr="00497E4F">
              <w:rPr>
                <w:rFonts w:ascii="Calibri" w:hAnsi="Calibri"/>
                <w:b/>
                <w:bCs/>
                <w:i/>
                <w:iCs/>
                <w:sz w:val="22"/>
                <w:szCs w:val="22"/>
                <w:u w:val="single"/>
              </w:rPr>
              <w:t>OR</w:t>
            </w:r>
            <w:r w:rsidRPr="00497E4F">
              <w:rPr>
                <w:rFonts w:ascii="Calibri" w:hAnsi="Calibri"/>
                <w:sz w:val="22"/>
                <w:szCs w:val="22"/>
              </w:rPr>
              <w:t xml:space="preserve"> </w:t>
            </w:r>
          </w:p>
          <w:p w14:paraId="0933CC74" w14:textId="77777777" w:rsidR="0066286E" w:rsidRPr="00497E4F" w:rsidRDefault="0066286E" w:rsidP="0066286E">
            <w:pPr>
              <w:tabs>
                <w:tab w:val="left" w:pos="720"/>
              </w:tabs>
              <w:rPr>
                <w:rFonts w:ascii="Calibri" w:hAnsi="Calibri"/>
                <w:b/>
                <w:bCs/>
                <w:i/>
                <w:iCs/>
                <w:sz w:val="22"/>
                <w:szCs w:val="22"/>
                <w:u w:val="single"/>
              </w:rPr>
            </w:pPr>
            <w:r w:rsidRPr="00497E4F">
              <w:rPr>
                <w:rFonts w:ascii="Calibri" w:hAnsi="Calibri"/>
                <w:sz w:val="22"/>
                <w:szCs w:val="22"/>
              </w:rPr>
              <w:t xml:space="preserve">BUSI </w:t>
            </w:r>
            <w:r w:rsidR="00270278" w:rsidRPr="00497E4F">
              <w:rPr>
                <w:rFonts w:ascii="Calibri" w:hAnsi="Calibri"/>
                <w:sz w:val="22"/>
                <w:szCs w:val="22"/>
              </w:rPr>
              <w:t xml:space="preserve">3312 </w:t>
            </w:r>
            <w:r w:rsidR="00270278">
              <w:rPr>
                <w:rFonts w:ascii="Calibri" w:hAnsi="Calibri"/>
                <w:sz w:val="22"/>
                <w:szCs w:val="22"/>
              </w:rPr>
              <w:t>International</w:t>
            </w:r>
            <w:r w:rsidRPr="00497E4F">
              <w:rPr>
                <w:rFonts w:ascii="Calibri" w:hAnsi="Calibri"/>
                <w:sz w:val="22"/>
                <w:szCs w:val="22"/>
              </w:rPr>
              <w:t xml:space="preserve"> Business </w:t>
            </w:r>
            <w:r w:rsidR="00A46D6C">
              <w:rPr>
                <w:rFonts w:ascii="Calibri" w:hAnsi="Calibri"/>
                <w:sz w:val="22"/>
                <w:szCs w:val="22"/>
              </w:rPr>
              <w:t>Management</w:t>
            </w:r>
          </w:p>
        </w:tc>
        <w:tc>
          <w:tcPr>
            <w:tcW w:w="166" w:type="pct"/>
            <w:vMerge w:val="restart"/>
            <w:vAlign w:val="center"/>
          </w:tcPr>
          <w:p w14:paraId="2337445A" w14:textId="77777777" w:rsidR="0066286E" w:rsidRPr="008468F8" w:rsidRDefault="0066286E" w:rsidP="00A46D6C">
            <w:pPr>
              <w:jc w:val="center"/>
              <w:rPr>
                <w:rFonts w:ascii="Calibri" w:hAnsi="Calibri" w:cs="Calibri"/>
                <w:sz w:val="20"/>
                <w:szCs w:val="20"/>
              </w:rPr>
            </w:pPr>
            <w:r w:rsidRPr="008468F8">
              <w:rPr>
                <w:rFonts w:ascii="Calibri" w:hAnsi="Calibri" w:cs="Calibri"/>
                <w:sz w:val="20"/>
                <w:szCs w:val="20"/>
              </w:rPr>
              <w:t>0.5</w:t>
            </w:r>
          </w:p>
        </w:tc>
        <w:tc>
          <w:tcPr>
            <w:tcW w:w="458" w:type="pct"/>
            <w:vMerge w:val="restart"/>
            <w:vAlign w:val="center"/>
          </w:tcPr>
          <w:p w14:paraId="1A45EBBE" w14:textId="77777777" w:rsidR="0066286E" w:rsidRPr="005862A0" w:rsidRDefault="0066286E" w:rsidP="00682F32">
            <w:pPr>
              <w:jc w:val="both"/>
              <w:rPr>
                <w:rFonts w:ascii="Calibri" w:hAnsi="Calibri"/>
                <w:sz w:val="20"/>
                <w:szCs w:val="20"/>
              </w:rPr>
            </w:pPr>
          </w:p>
        </w:tc>
      </w:tr>
      <w:tr w:rsidR="0066286E" w:rsidRPr="005862A0" w14:paraId="62548A2D" w14:textId="77777777" w:rsidTr="0052691C">
        <w:trPr>
          <w:trHeight w:val="288"/>
        </w:trPr>
        <w:tc>
          <w:tcPr>
            <w:tcW w:w="1880" w:type="pct"/>
            <w:vAlign w:val="center"/>
          </w:tcPr>
          <w:p w14:paraId="2AC4F661" w14:textId="77777777" w:rsidR="0066286E" w:rsidRPr="005862A0" w:rsidRDefault="0066286E" w:rsidP="00682F32">
            <w:pPr>
              <w:jc w:val="both"/>
              <w:rPr>
                <w:rFonts w:ascii="Calibri" w:hAnsi="Calibri"/>
                <w:sz w:val="20"/>
                <w:szCs w:val="20"/>
              </w:rPr>
            </w:pPr>
            <w:r w:rsidRPr="005862A0">
              <w:rPr>
                <w:rFonts w:ascii="Calibri" w:hAnsi="Calibri"/>
                <w:sz w:val="20"/>
                <w:szCs w:val="20"/>
              </w:rPr>
              <w:t xml:space="preserve">BUSI </w:t>
            </w:r>
            <w:r w:rsidR="00270278" w:rsidRPr="005862A0">
              <w:rPr>
                <w:rFonts w:ascii="Calibri" w:hAnsi="Calibri"/>
                <w:sz w:val="20"/>
                <w:szCs w:val="20"/>
              </w:rPr>
              <w:t>2</w:t>
            </w:r>
            <w:r w:rsidR="00270278">
              <w:rPr>
                <w:rFonts w:ascii="Calibri" w:hAnsi="Calibri"/>
                <w:sz w:val="20"/>
                <w:szCs w:val="20"/>
              </w:rPr>
              <w:t>3</w:t>
            </w:r>
            <w:r w:rsidR="00270278" w:rsidRPr="005862A0">
              <w:rPr>
                <w:rFonts w:ascii="Calibri" w:hAnsi="Calibri"/>
                <w:sz w:val="20"/>
                <w:szCs w:val="20"/>
              </w:rPr>
              <w:t>21 Introductory</w:t>
            </w:r>
            <w:r w:rsidRPr="005862A0">
              <w:rPr>
                <w:rFonts w:ascii="Calibri" w:hAnsi="Calibri"/>
                <w:sz w:val="20"/>
                <w:szCs w:val="20"/>
              </w:rPr>
              <w:t xml:space="preserve"> Accounting I</w:t>
            </w:r>
          </w:p>
        </w:tc>
        <w:tc>
          <w:tcPr>
            <w:tcW w:w="168" w:type="pct"/>
            <w:vAlign w:val="center"/>
          </w:tcPr>
          <w:p w14:paraId="612CB4F0" w14:textId="77777777" w:rsidR="0066286E" w:rsidRPr="005862A0" w:rsidRDefault="0066286E" w:rsidP="00682F32">
            <w:pPr>
              <w:jc w:val="center"/>
              <w:rPr>
                <w:rFonts w:ascii="Calibri" w:hAnsi="Calibri"/>
                <w:sz w:val="20"/>
                <w:szCs w:val="20"/>
              </w:rPr>
            </w:pPr>
            <w:r w:rsidRPr="00682F32">
              <w:rPr>
                <w:rFonts w:ascii="Calibri" w:hAnsi="Calibri"/>
                <w:sz w:val="20"/>
                <w:szCs w:val="20"/>
              </w:rPr>
              <w:t>0.5</w:t>
            </w:r>
          </w:p>
        </w:tc>
        <w:tc>
          <w:tcPr>
            <w:tcW w:w="458" w:type="pct"/>
            <w:tcBorders>
              <w:right w:val="single" w:sz="4" w:space="0" w:color="auto"/>
            </w:tcBorders>
            <w:vAlign w:val="center"/>
          </w:tcPr>
          <w:p w14:paraId="0B2642E4" w14:textId="77777777" w:rsidR="0066286E" w:rsidRPr="005862A0" w:rsidRDefault="0066286E" w:rsidP="00682F32">
            <w:pPr>
              <w:jc w:val="both"/>
              <w:rPr>
                <w:rFonts w:ascii="Calibri" w:hAnsi="Calibri"/>
                <w:sz w:val="20"/>
                <w:szCs w:val="20"/>
              </w:rPr>
            </w:pPr>
          </w:p>
        </w:tc>
        <w:tc>
          <w:tcPr>
            <w:tcW w:w="82" w:type="pct"/>
            <w:tcBorders>
              <w:top w:val="nil"/>
              <w:left w:val="single" w:sz="4" w:space="0" w:color="auto"/>
              <w:bottom w:val="nil"/>
              <w:right w:val="single" w:sz="4" w:space="0" w:color="auto"/>
            </w:tcBorders>
            <w:shd w:val="clear" w:color="auto" w:fill="auto"/>
          </w:tcPr>
          <w:p w14:paraId="55E0E74A" w14:textId="77777777" w:rsidR="0066286E" w:rsidRPr="005862A0" w:rsidRDefault="0066286E" w:rsidP="00682F32">
            <w:pPr>
              <w:jc w:val="both"/>
              <w:rPr>
                <w:rFonts w:ascii="Calibri" w:hAnsi="Calibri"/>
                <w:sz w:val="20"/>
                <w:szCs w:val="20"/>
              </w:rPr>
            </w:pPr>
          </w:p>
        </w:tc>
        <w:tc>
          <w:tcPr>
            <w:tcW w:w="1788" w:type="pct"/>
            <w:vMerge/>
            <w:tcBorders>
              <w:left w:val="single" w:sz="4" w:space="0" w:color="auto"/>
            </w:tcBorders>
            <w:vAlign w:val="center"/>
          </w:tcPr>
          <w:p w14:paraId="3015E025" w14:textId="77777777" w:rsidR="0066286E" w:rsidRPr="00497E4F" w:rsidRDefault="0066286E" w:rsidP="00682F32">
            <w:pPr>
              <w:jc w:val="both"/>
              <w:rPr>
                <w:rFonts w:ascii="Calibri" w:hAnsi="Calibri"/>
                <w:sz w:val="22"/>
                <w:szCs w:val="22"/>
              </w:rPr>
            </w:pPr>
          </w:p>
        </w:tc>
        <w:tc>
          <w:tcPr>
            <w:tcW w:w="166" w:type="pct"/>
            <w:vMerge/>
          </w:tcPr>
          <w:p w14:paraId="5244B23F" w14:textId="77777777" w:rsidR="0066286E" w:rsidRPr="008468F8" w:rsidRDefault="0066286E" w:rsidP="00682F32">
            <w:pPr>
              <w:jc w:val="center"/>
              <w:rPr>
                <w:rFonts w:ascii="Calibri" w:hAnsi="Calibri" w:cs="Calibri"/>
                <w:sz w:val="20"/>
                <w:szCs w:val="20"/>
              </w:rPr>
            </w:pPr>
          </w:p>
        </w:tc>
        <w:tc>
          <w:tcPr>
            <w:tcW w:w="458" w:type="pct"/>
            <w:vMerge/>
            <w:vAlign w:val="center"/>
          </w:tcPr>
          <w:p w14:paraId="30770DAE" w14:textId="77777777" w:rsidR="0066286E" w:rsidRPr="005862A0" w:rsidRDefault="0066286E" w:rsidP="00682F32">
            <w:pPr>
              <w:jc w:val="both"/>
              <w:rPr>
                <w:rFonts w:ascii="Calibri" w:hAnsi="Calibri"/>
                <w:sz w:val="20"/>
                <w:szCs w:val="20"/>
              </w:rPr>
            </w:pPr>
          </w:p>
        </w:tc>
      </w:tr>
      <w:tr w:rsidR="0052691C" w:rsidRPr="005862A0" w14:paraId="17E93DD0" w14:textId="77777777" w:rsidTr="0052691C">
        <w:trPr>
          <w:trHeight w:val="288"/>
        </w:trPr>
        <w:tc>
          <w:tcPr>
            <w:tcW w:w="1880" w:type="pct"/>
            <w:vAlign w:val="center"/>
          </w:tcPr>
          <w:p w14:paraId="6045C281" w14:textId="77777777" w:rsidR="0052691C" w:rsidRPr="007C6E12" w:rsidRDefault="0052691C" w:rsidP="0052691C">
            <w:pPr>
              <w:jc w:val="both"/>
              <w:rPr>
                <w:rFonts w:ascii="Calibri" w:hAnsi="Calibri" w:cs="Calibri"/>
                <w:sz w:val="20"/>
                <w:szCs w:val="20"/>
              </w:rPr>
            </w:pPr>
            <w:r w:rsidRPr="007C6E12">
              <w:rPr>
                <w:rFonts w:ascii="Calibri" w:hAnsi="Calibri" w:cs="Calibri"/>
                <w:sz w:val="20"/>
                <w:szCs w:val="20"/>
              </w:rPr>
              <w:t xml:space="preserve">Business/Tourism/Economics Elective </w:t>
            </w:r>
            <w:r>
              <w:rPr>
                <w:rFonts w:ascii="Calibri" w:hAnsi="Calibri" w:cs="Calibri"/>
                <w:sz w:val="20"/>
                <w:szCs w:val="20"/>
              </w:rPr>
              <w:t>(accounting students take BUSI  2322)</w:t>
            </w:r>
            <w:r w:rsidRPr="007C6E12">
              <w:rPr>
                <w:rFonts w:ascii="Calibri" w:hAnsi="Calibri" w:cs="Calibri"/>
                <w:sz w:val="20"/>
                <w:szCs w:val="20"/>
              </w:rPr>
              <w:t xml:space="preserve">                                          </w:t>
            </w:r>
            <w:r>
              <w:rPr>
                <w:rFonts w:ascii="Calibri" w:hAnsi="Calibri" w:cs="Calibri"/>
                <w:sz w:val="20"/>
                <w:szCs w:val="20"/>
              </w:rPr>
              <w:t xml:space="preserve">  </w:t>
            </w:r>
          </w:p>
        </w:tc>
        <w:tc>
          <w:tcPr>
            <w:tcW w:w="168" w:type="pct"/>
            <w:vAlign w:val="center"/>
          </w:tcPr>
          <w:p w14:paraId="6F43A6C0" w14:textId="77777777" w:rsidR="0052691C" w:rsidRPr="00682F32" w:rsidRDefault="0052691C" w:rsidP="0052691C">
            <w:pPr>
              <w:jc w:val="center"/>
              <w:rPr>
                <w:rFonts w:ascii="Calibri" w:hAnsi="Calibri"/>
                <w:sz w:val="20"/>
                <w:szCs w:val="20"/>
              </w:rPr>
            </w:pPr>
            <w:r w:rsidRPr="00682F32">
              <w:rPr>
                <w:rFonts w:ascii="Calibri" w:hAnsi="Calibri"/>
                <w:sz w:val="20"/>
                <w:szCs w:val="20"/>
              </w:rPr>
              <w:t>0.5</w:t>
            </w:r>
          </w:p>
        </w:tc>
        <w:tc>
          <w:tcPr>
            <w:tcW w:w="458" w:type="pct"/>
            <w:tcBorders>
              <w:right w:val="single" w:sz="4" w:space="0" w:color="auto"/>
            </w:tcBorders>
            <w:vAlign w:val="center"/>
          </w:tcPr>
          <w:p w14:paraId="1161166E" w14:textId="77777777" w:rsidR="0052691C" w:rsidRPr="005862A0" w:rsidRDefault="0052691C" w:rsidP="0052691C">
            <w:pPr>
              <w:jc w:val="both"/>
              <w:rPr>
                <w:rFonts w:ascii="Calibri" w:hAnsi="Calibri"/>
                <w:sz w:val="20"/>
                <w:szCs w:val="20"/>
              </w:rPr>
            </w:pPr>
          </w:p>
        </w:tc>
        <w:tc>
          <w:tcPr>
            <w:tcW w:w="82" w:type="pct"/>
            <w:tcBorders>
              <w:top w:val="nil"/>
              <w:left w:val="single" w:sz="4" w:space="0" w:color="auto"/>
              <w:bottom w:val="nil"/>
              <w:right w:val="single" w:sz="4" w:space="0" w:color="auto"/>
            </w:tcBorders>
            <w:shd w:val="clear" w:color="auto" w:fill="auto"/>
          </w:tcPr>
          <w:p w14:paraId="54A6250B" w14:textId="77777777" w:rsidR="0052691C" w:rsidRPr="005862A0" w:rsidRDefault="0052691C" w:rsidP="0052691C">
            <w:pPr>
              <w:jc w:val="both"/>
              <w:rPr>
                <w:rFonts w:ascii="Calibri" w:hAnsi="Calibri"/>
                <w:sz w:val="20"/>
                <w:szCs w:val="20"/>
              </w:rPr>
            </w:pPr>
          </w:p>
        </w:tc>
        <w:tc>
          <w:tcPr>
            <w:tcW w:w="1788" w:type="pct"/>
            <w:tcBorders>
              <w:left w:val="single" w:sz="4" w:space="0" w:color="auto"/>
            </w:tcBorders>
            <w:vAlign w:val="center"/>
          </w:tcPr>
          <w:p w14:paraId="04E801D9" w14:textId="77777777" w:rsidR="0052691C" w:rsidRPr="00497E4F" w:rsidRDefault="0052691C" w:rsidP="0052691C">
            <w:pPr>
              <w:jc w:val="both"/>
              <w:rPr>
                <w:rFonts w:ascii="Calibri" w:hAnsi="Calibri"/>
                <w:sz w:val="22"/>
                <w:szCs w:val="22"/>
              </w:rPr>
            </w:pPr>
            <w:r w:rsidRPr="00497E4F">
              <w:rPr>
                <w:rFonts w:ascii="Calibri" w:hAnsi="Calibri"/>
                <w:sz w:val="22"/>
                <w:szCs w:val="22"/>
              </w:rPr>
              <w:t xml:space="preserve">BUSI </w:t>
            </w:r>
            <w:r w:rsidR="00270278" w:rsidRPr="00497E4F">
              <w:rPr>
                <w:rFonts w:ascii="Calibri" w:hAnsi="Calibri"/>
                <w:sz w:val="22"/>
                <w:szCs w:val="22"/>
              </w:rPr>
              <w:t>3360 Finance</w:t>
            </w:r>
            <w:r w:rsidRPr="00497E4F">
              <w:rPr>
                <w:rFonts w:ascii="Calibri" w:hAnsi="Calibri"/>
                <w:sz w:val="22"/>
                <w:szCs w:val="22"/>
              </w:rPr>
              <w:t xml:space="preserve"> I</w:t>
            </w:r>
          </w:p>
        </w:tc>
        <w:tc>
          <w:tcPr>
            <w:tcW w:w="166" w:type="pct"/>
          </w:tcPr>
          <w:p w14:paraId="539B960E" w14:textId="77777777" w:rsidR="0052691C" w:rsidRPr="008468F8" w:rsidRDefault="0052691C" w:rsidP="0052691C">
            <w:pPr>
              <w:jc w:val="center"/>
              <w:rPr>
                <w:rFonts w:ascii="Calibri" w:hAnsi="Calibri" w:cs="Calibri"/>
                <w:sz w:val="20"/>
                <w:szCs w:val="20"/>
              </w:rPr>
            </w:pPr>
            <w:r w:rsidRPr="008468F8">
              <w:rPr>
                <w:rFonts w:ascii="Calibri" w:hAnsi="Calibri" w:cs="Calibri"/>
                <w:sz w:val="20"/>
                <w:szCs w:val="20"/>
              </w:rPr>
              <w:t>0.5</w:t>
            </w:r>
          </w:p>
        </w:tc>
        <w:tc>
          <w:tcPr>
            <w:tcW w:w="458" w:type="pct"/>
            <w:vAlign w:val="center"/>
          </w:tcPr>
          <w:p w14:paraId="12D88815" w14:textId="77777777" w:rsidR="0052691C" w:rsidRPr="005862A0" w:rsidRDefault="0052691C" w:rsidP="0052691C">
            <w:pPr>
              <w:jc w:val="both"/>
              <w:rPr>
                <w:rFonts w:ascii="Calibri" w:hAnsi="Calibri"/>
                <w:sz w:val="20"/>
                <w:szCs w:val="20"/>
              </w:rPr>
            </w:pPr>
          </w:p>
        </w:tc>
      </w:tr>
      <w:tr w:rsidR="00E4262A" w:rsidRPr="005862A0" w14:paraId="7E19DF2B" w14:textId="77777777" w:rsidTr="0052691C">
        <w:trPr>
          <w:trHeight w:val="288"/>
        </w:trPr>
        <w:tc>
          <w:tcPr>
            <w:tcW w:w="1880" w:type="pct"/>
            <w:vAlign w:val="center"/>
          </w:tcPr>
          <w:p w14:paraId="69F5002B" w14:textId="77777777" w:rsidR="0066286E" w:rsidRPr="005862A0" w:rsidRDefault="0066286E" w:rsidP="0066286E">
            <w:pPr>
              <w:jc w:val="both"/>
              <w:rPr>
                <w:rFonts w:ascii="Calibri" w:hAnsi="Calibri"/>
                <w:sz w:val="20"/>
                <w:szCs w:val="20"/>
              </w:rPr>
            </w:pPr>
            <w:r w:rsidRPr="005862A0">
              <w:rPr>
                <w:rFonts w:ascii="Calibri" w:hAnsi="Calibri"/>
                <w:sz w:val="20"/>
                <w:szCs w:val="20"/>
              </w:rPr>
              <w:t xml:space="preserve">BUSI </w:t>
            </w:r>
            <w:r w:rsidR="00270278" w:rsidRPr="005862A0">
              <w:rPr>
                <w:rFonts w:ascii="Calibri" w:hAnsi="Calibri"/>
                <w:sz w:val="20"/>
                <w:szCs w:val="20"/>
              </w:rPr>
              <w:t>2230 Principles</w:t>
            </w:r>
            <w:r w:rsidRPr="005862A0">
              <w:rPr>
                <w:rFonts w:ascii="Calibri" w:hAnsi="Calibri"/>
                <w:sz w:val="20"/>
                <w:szCs w:val="20"/>
              </w:rPr>
              <w:t xml:space="preserve"> of Marketing</w:t>
            </w:r>
          </w:p>
        </w:tc>
        <w:tc>
          <w:tcPr>
            <w:tcW w:w="168" w:type="pct"/>
            <w:vAlign w:val="center"/>
          </w:tcPr>
          <w:p w14:paraId="771466E1" w14:textId="77777777" w:rsidR="0066286E" w:rsidRPr="00682F32" w:rsidRDefault="0066286E" w:rsidP="0066286E">
            <w:pPr>
              <w:jc w:val="center"/>
              <w:rPr>
                <w:rFonts w:ascii="Calibri" w:hAnsi="Calibri"/>
                <w:sz w:val="20"/>
                <w:szCs w:val="20"/>
              </w:rPr>
            </w:pPr>
            <w:r w:rsidRPr="00682F32">
              <w:rPr>
                <w:rFonts w:ascii="Calibri" w:hAnsi="Calibri"/>
                <w:sz w:val="20"/>
                <w:szCs w:val="20"/>
              </w:rPr>
              <w:t>0.5</w:t>
            </w:r>
          </w:p>
        </w:tc>
        <w:tc>
          <w:tcPr>
            <w:tcW w:w="458" w:type="pct"/>
            <w:tcBorders>
              <w:right w:val="single" w:sz="4" w:space="0" w:color="auto"/>
            </w:tcBorders>
            <w:vAlign w:val="center"/>
          </w:tcPr>
          <w:p w14:paraId="64BBD034" w14:textId="77777777" w:rsidR="0066286E" w:rsidRPr="005862A0" w:rsidRDefault="0066286E" w:rsidP="0066286E">
            <w:pPr>
              <w:jc w:val="both"/>
              <w:rPr>
                <w:rFonts w:ascii="Calibri" w:hAnsi="Calibri"/>
                <w:sz w:val="20"/>
                <w:szCs w:val="20"/>
              </w:rPr>
            </w:pPr>
          </w:p>
        </w:tc>
        <w:tc>
          <w:tcPr>
            <w:tcW w:w="82" w:type="pct"/>
            <w:tcBorders>
              <w:top w:val="nil"/>
              <w:left w:val="single" w:sz="4" w:space="0" w:color="auto"/>
              <w:bottom w:val="nil"/>
              <w:right w:val="single" w:sz="4" w:space="0" w:color="auto"/>
            </w:tcBorders>
            <w:shd w:val="clear" w:color="auto" w:fill="auto"/>
          </w:tcPr>
          <w:p w14:paraId="142F4E82" w14:textId="77777777" w:rsidR="0066286E" w:rsidRPr="005862A0" w:rsidRDefault="0066286E" w:rsidP="0066286E">
            <w:pPr>
              <w:jc w:val="both"/>
              <w:rPr>
                <w:rFonts w:ascii="Calibri" w:hAnsi="Calibri"/>
                <w:sz w:val="20"/>
                <w:szCs w:val="20"/>
              </w:rPr>
            </w:pPr>
          </w:p>
        </w:tc>
        <w:tc>
          <w:tcPr>
            <w:tcW w:w="1788" w:type="pct"/>
            <w:tcBorders>
              <w:left w:val="single" w:sz="4" w:space="0" w:color="auto"/>
            </w:tcBorders>
            <w:vAlign w:val="center"/>
          </w:tcPr>
          <w:p w14:paraId="75E38F1D" w14:textId="77777777" w:rsidR="0066286E" w:rsidRPr="00497E4F" w:rsidRDefault="0066286E" w:rsidP="0066286E">
            <w:pPr>
              <w:jc w:val="both"/>
              <w:rPr>
                <w:rFonts w:ascii="Calibri" w:hAnsi="Calibri"/>
                <w:sz w:val="22"/>
                <w:szCs w:val="22"/>
              </w:rPr>
            </w:pPr>
            <w:r w:rsidRPr="00497E4F">
              <w:rPr>
                <w:rFonts w:ascii="Calibri" w:hAnsi="Calibri"/>
                <w:sz w:val="22"/>
                <w:szCs w:val="22"/>
              </w:rPr>
              <w:t xml:space="preserve">BUSI </w:t>
            </w:r>
            <w:r w:rsidR="00270278" w:rsidRPr="00497E4F">
              <w:rPr>
                <w:rFonts w:ascii="Calibri" w:hAnsi="Calibri"/>
                <w:sz w:val="22"/>
                <w:szCs w:val="22"/>
              </w:rPr>
              <w:t>3361 Finance</w:t>
            </w:r>
            <w:r w:rsidRPr="00497E4F">
              <w:rPr>
                <w:rFonts w:ascii="Calibri" w:hAnsi="Calibri"/>
                <w:sz w:val="22"/>
                <w:szCs w:val="22"/>
              </w:rPr>
              <w:t xml:space="preserve"> II</w:t>
            </w:r>
          </w:p>
        </w:tc>
        <w:tc>
          <w:tcPr>
            <w:tcW w:w="166" w:type="pct"/>
          </w:tcPr>
          <w:p w14:paraId="35F64D16" w14:textId="77777777" w:rsidR="0066286E" w:rsidRPr="008468F8" w:rsidRDefault="0066286E" w:rsidP="0066286E">
            <w:pPr>
              <w:jc w:val="center"/>
              <w:rPr>
                <w:rFonts w:ascii="Calibri" w:hAnsi="Calibri" w:cs="Calibri"/>
                <w:sz w:val="20"/>
                <w:szCs w:val="20"/>
              </w:rPr>
            </w:pPr>
            <w:r w:rsidRPr="008468F8">
              <w:rPr>
                <w:rFonts w:ascii="Calibri" w:hAnsi="Calibri" w:cs="Calibri"/>
                <w:sz w:val="20"/>
                <w:szCs w:val="20"/>
              </w:rPr>
              <w:t>0.5</w:t>
            </w:r>
          </w:p>
        </w:tc>
        <w:tc>
          <w:tcPr>
            <w:tcW w:w="458" w:type="pct"/>
            <w:vAlign w:val="center"/>
          </w:tcPr>
          <w:p w14:paraId="44F82114" w14:textId="77777777" w:rsidR="0066286E" w:rsidRPr="005862A0" w:rsidRDefault="0066286E" w:rsidP="0066286E">
            <w:pPr>
              <w:jc w:val="both"/>
              <w:rPr>
                <w:rFonts w:ascii="Calibri" w:hAnsi="Calibri"/>
                <w:sz w:val="20"/>
                <w:szCs w:val="20"/>
              </w:rPr>
            </w:pPr>
          </w:p>
        </w:tc>
      </w:tr>
      <w:tr w:rsidR="00E4262A" w:rsidRPr="005862A0" w14:paraId="3C51913F" w14:textId="77777777" w:rsidTr="0052691C">
        <w:trPr>
          <w:trHeight w:val="288"/>
        </w:trPr>
        <w:tc>
          <w:tcPr>
            <w:tcW w:w="1880" w:type="pct"/>
            <w:vAlign w:val="center"/>
          </w:tcPr>
          <w:p w14:paraId="41936BD5" w14:textId="77777777" w:rsidR="0066286E" w:rsidRPr="005862A0" w:rsidRDefault="0066286E" w:rsidP="0066286E">
            <w:pPr>
              <w:jc w:val="both"/>
              <w:rPr>
                <w:rFonts w:ascii="Calibri" w:hAnsi="Calibri"/>
                <w:sz w:val="20"/>
                <w:szCs w:val="20"/>
              </w:rPr>
            </w:pPr>
            <w:r w:rsidRPr="005862A0">
              <w:rPr>
                <w:rFonts w:ascii="Calibri" w:hAnsi="Calibri"/>
                <w:sz w:val="20"/>
                <w:szCs w:val="20"/>
              </w:rPr>
              <w:t xml:space="preserve">ECON </w:t>
            </w:r>
            <w:r w:rsidR="00270278" w:rsidRPr="005862A0">
              <w:rPr>
                <w:rFonts w:ascii="Calibri" w:hAnsi="Calibri"/>
                <w:sz w:val="20"/>
                <w:szCs w:val="20"/>
              </w:rPr>
              <w:t>1101 Introduction</w:t>
            </w:r>
            <w:r w:rsidRPr="005862A0">
              <w:rPr>
                <w:rFonts w:ascii="Calibri" w:hAnsi="Calibri"/>
                <w:sz w:val="20"/>
                <w:szCs w:val="20"/>
              </w:rPr>
              <w:t xml:space="preserve"> to Microeconomics</w:t>
            </w:r>
          </w:p>
        </w:tc>
        <w:tc>
          <w:tcPr>
            <w:tcW w:w="168" w:type="pct"/>
            <w:vAlign w:val="center"/>
          </w:tcPr>
          <w:p w14:paraId="4F9CA3EB" w14:textId="77777777" w:rsidR="0066286E" w:rsidRPr="00682F32" w:rsidRDefault="0066286E" w:rsidP="0066286E">
            <w:pPr>
              <w:jc w:val="center"/>
              <w:rPr>
                <w:rFonts w:ascii="Calibri" w:hAnsi="Calibri"/>
                <w:sz w:val="20"/>
                <w:szCs w:val="20"/>
              </w:rPr>
            </w:pPr>
            <w:r w:rsidRPr="00682F32">
              <w:rPr>
                <w:rFonts w:ascii="Calibri" w:hAnsi="Calibri"/>
                <w:sz w:val="20"/>
                <w:szCs w:val="20"/>
              </w:rPr>
              <w:t>0.5</w:t>
            </w:r>
          </w:p>
        </w:tc>
        <w:tc>
          <w:tcPr>
            <w:tcW w:w="458" w:type="pct"/>
            <w:tcBorders>
              <w:right w:val="single" w:sz="4" w:space="0" w:color="auto"/>
            </w:tcBorders>
            <w:vAlign w:val="center"/>
          </w:tcPr>
          <w:p w14:paraId="47494A88" w14:textId="77777777" w:rsidR="0066286E" w:rsidRPr="005862A0" w:rsidRDefault="0066286E" w:rsidP="0066286E">
            <w:pPr>
              <w:jc w:val="both"/>
              <w:rPr>
                <w:rFonts w:ascii="Calibri" w:hAnsi="Calibri"/>
                <w:sz w:val="20"/>
                <w:szCs w:val="20"/>
              </w:rPr>
            </w:pPr>
          </w:p>
        </w:tc>
        <w:tc>
          <w:tcPr>
            <w:tcW w:w="82" w:type="pct"/>
            <w:tcBorders>
              <w:top w:val="nil"/>
              <w:left w:val="single" w:sz="4" w:space="0" w:color="auto"/>
              <w:bottom w:val="nil"/>
              <w:right w:val="single" w:sz="4" w:space="0" w:color="auto"/>
            </w:tcBorders>
            <w:shd w:val="clear" w:color="auto" w:fill="auto"/>
          </w:tcPr>
          <w:p w14:paraId="61BD2D47" w14:textId="77777777" w:rsidR="0066286E" w:rsidRPr="005862A0" w:rsidRDefault="0066286E" w:rsidP="0066286E">
            <w:pPr>
              <w:jc w:val="both"/>
              <w:rPr>
                <w:rFonts w:ascii="Calibri" w:hAnsi="Calibri"/>
                <w:sz w:val="20"/>
                <w:szCs w:val="20"/>
              </w:rPr>
            </w:pPr>
          </w:p>
        </w:tc>
        <w:tc>
          <w:tcPr>
            <w:tcW w:w="1788" w:type="pct"/>
            <w:tcBorders>
              <w:left w:val="single" w:sz="4" w:space="0" w:color="auto"/>
            </w:tcBorders>
            <w:vAlign w:val="center"/>
          </w:tcPr>
          <w:p w14:paraId="317EEFE2" w14:textId="77777777" w:rsidR="0066286E" w:rsidRPr="00497E4F" w:rsidRDefault="0066286E" w:rsidP="0066286E">
            <w:pPr>
              <w:jc w:val="both"/>
              <w:rPr>
                <w:rFonts w:ascii="Calibri" w:hAnsi="Calibri"/>
                <w:sz w:val="22"/>
                <w:szCs w:val="22"/>
              </w:rPr>
            </w:pPr>
            <w:r w:rsidRPr="00497E4F">
              <w:rPr>
                <w:rFonts w:ascii="Calibri" w:hAnsi="Calibri"/>
                <w:sz w:val="22"/>
                <w:szCs w:val="22"/>
              </w:rPr>
              <w:t xml:space="preserve">International Focus Business/Tourism Elective  </w:t>
            </w:r>
          </w:p>
        </w:tc>
        <w:tc>
          <w:tcPr>
            <w:tcW w:w="166" w:type="pct"/>
          </w:tcPr>
          <w:p w14:paraId="6DC58AF0" w14:textId="77777777" w:rsidR="0066286E" w:rsidRPr="008468F8" w:rsidRDefault="0066286E" w:rsidP="0066286E">
            <w:pPr>
              <w:jc w:val="center"/>
              <w:rPr>
                <w:rFonts w:ascii="Calibri" w:hAnsi="Calibri" w:cs="Calibri"/>
                <w:sz w:val="20"/>
                <w:szCs w:val="20"/>
              </w:rPr>
            </w:pPr>
            <w:r w:rsidRPr="008468F8">
              <w:rPr>
                <w:rFonts w:ascii="Calibri" w:hAnsi="Calibri" w:cs="Calibri"/>
                <w:sz w:val="20"/>
                <w:szCs w:val="20"/>
              </w:rPr>
              <w:t>0.5</w:t>
            </w:r>
          </w:p>
        </w:tc>
        <w:tc>
          <w:tcPr>
            <w:tcW w:w="458" w:type="pct"/>
            <w:vAlign w:val="center"/>
          </w:tcPr>
          <w:p w14:paraId="4E701139" w14:textId="77777777" w:rsidR="0066286E" w:rsidRPr="005862A0" w:rsidRDefault="0066286E" w:rsidP="0066286E">
            <w:pPr>
              <w:jc w:val="both"/>
              <w:rPr>
                <w:rFonts w:ascii="Calibri" w:hAnsi="Calibri"/>
                <w:sz w:val="20"/>
                <w:szCs w:val="20"/>
              </w:rPr>
            </w:pPr>
          </w:p>
        </w:tc>
      </w:tr>
      <w:tr w:rsidR="00E4262A" w:rsidRPr="005862A0" w14:paraId="5C60B626" w14:textId="77777777" w:rsidTr="0052691C">
        <w:trPr>
          <w:trHeight w:val="288"/>
        </w:trPr>
        <w:tc>
          <w:tcPr>
            <w:tcW w:w="1880" w:type="pct"/>
            <w:vAlign w:val="center"/>
          </w:tcPr>
          <w:p w14:paraId="203DFA0D" w14:textId="77777777" w:rsidR="0066286E" w:rsidRPr="005862A0" w:rsidRDefault="0066286E" w:rsidP="0066286E">
            <w:pPr>
              <w:jc w:val="both"/>
              <w:rPr>
                <w:rFonts w:ascii="Calibri" w:hAnsi="Calibri"/>
                <w:sz w:val="20"/>
                <w:szCs w:val="20"/>
              </w:rPr>
            </w:pPr>
            <w:r w:rsidRPr="005862A0">
              <w:rPr>
                <w:rFonts w:ascii="Calibri" w:hAnsi="Calibri"/>
                <w:sz w:val="20"/>
                <w:szCs w:val="20"/>
              </w:rPr>
              <w:t xml:space="preserve">ECON </w:t>
            </w:r>
            <w:r w:rsidR="00270278" w:rsidRPr="005862A0">
              <w:rPr>
                <w:rFonts w:ascii="Calibri" w:hAnsi="Calibri"/>
                <w:sz w:val="20"/>
                <w:szCs w:val="20"/>
              </w:rPr>
              <w:t>1102 Introduction</w:t>
            </w:r>
            <w:r w:rsidRPr="005862A0">
              <w:rPr>
                <w:rFonts w:ascii="Calibri" w:hAnsi="Calibri"/>
                <w:sz w:val="20"/>
                <w:szCs w:val="20"/>
              </w:rPr>
              <w:t xml:space="preserve"> to Macroeconomics</w:t>
            </w:r>
          </w:p>
        </w:tc>
        <w:tc>
          <w:tcPr>
            <w:tcW w:w="168" w:type="pct"/>
            <w:vAlign w:val="center"/>
          </w:tcPr>
          <w:p w14:paraId="04AE883D" w14:textId="77777777" w:rsidR="0066286E" w:rsidRPr="00682F32" w:rsidRDefault="0066286E" w:rsidP="0066286E">
            <w:pPr>
              <w:jc w:val="center"/>
              <w:rPr>
                <w:rFonts w:ascii="Calibri" w:hAnsi="Calibri"/>
                <w:sz w:val="20"/>
                <w:szCs w:val="20"/>
              </w:rPr>
            </w:pPr>
            <w:r w:rsidRPr="00682F32">
              <w:rPr>
                <w:rFonts w:ascii="Calibri" w:hAnsi="Calibri"/>
                <w:sz w:val="20"/>
                <w:szCs w:val="20"/>
              </w:rPr>
              <w:t>0.5</w:t>
            </w:r>
          </w:p>
        </w:tc>
        <w:tc>
          <w:tcPr>
            <w:tcW w:w="458" w:type="pct"/>
            <w:tcBorders>
              <w:right w:val="single" w:sz="4" w:space="0" w:color="auto"/>
            </w:tcBorders>
            <w:vAlign w:val="center"/>
          </w:tcPr>
          <w:p w14:paraId="36AD3286" w14:textId="77777777" w:rsidR="0066286E" w:rsidRPr="005862A0" w:rsidRDefault="0066286E" w:rsidP="0066286E">
            <w:pPr>
              <w:jc w:val="both"/>
              <w:rPr>
                <w:rFonts w:ascii="Calibri" w:hAnsi="Calibri"/>
                <w:sz w:val="20"/>
                <w:szCs w:val="20"/>
              </w:rPr>
            </w:pPr>
          </w:p>
        </w:tc>
        <w:tc>
          <w:tcPr>
            <w:tcW w:w="82" w:type="pct"/>
            <w:tcBorders>
              <w:top w:val="nil"/>
              <w:left w:val="single" w:sz="4" w:space="0" w:color="auto"/>
              <w:bottom w:val="nil"/>
              <w:right w:val="single" w:sz="4" w:space="0" w:color="auto"/>
            </w:tcBorders>
            <w:shd w:val="clear" w:color="auto" w:fill="auto"/>
          </w:tcPr>
          <w:p w14:paraId="2D781885" w14:textId="77777777" w:rsidR="0066286E" w:rsidRPr="005862A0" w:rsidRDefault="0066286E" w:rsidP="0066286E">
            <w:pPr>
              <w:jc w:val="both"/>
              <w:rPr>
                <w:rFonts w:ascii="Calibri" w:hAnsi="Calibri"/>
                <w:sz w:val="20"/>
                <w:szCs w:val="20"/>
              </w:rPr>
            </w:pPr>
          </w:p>
        </w:tc>
        <w:tc>
          <w:tcPr>
            <w:tcW w:w="1788" w:type="pct"/>
            <w:tcBorders>
              <w:left w:val="single" w:sz="4" w:space="0" w:color="auto"/>
            </w:tcBorders>
            <w:vAlign w:val="center"/>
          </w:tcPr>
          <w:p w14:paraId="735177FC" w14:textId="77777777" w:rsidR="0066286E" w:rsidRPr="00497E4F" w:rsidRDefault="0066286E" w:rsidP="0066286E">
            <w:pPr>
              <w:jc w:val="both"/>
              <w:rPr>
                <w:rFonts w:ascii="Calibri" w:hAnsi="Calibri"/>
                <w:sz w:val="22"/>
                <w:szCs w:val="22"/>
              </w:rPr>
            </w:pPr>
            <w:r w:rsidRPr="00497E4F">
              <w:rPr>
                <w:rFonts w:ascii="Calibri" w:hAnsi="Calibri"/>
                <w:sz w:val="22"/>
                <w:szCs w:val="22"/>
              </w:rPr>
              <w:t xml:space="preserve">Business/Tourism/Economics Elective      </w:t>
            </w:r>
          </w:p>
        </w:tc>
        <w:tc>
          <w:tcPr>
            <w:tcW w:w="166" w:type="pct"/>
          </w:tcPr>
          <w:p w14:paraId="1774FE4D" w14:textId="77777777" w:rsidR="0066286E" w:rsidRPr="008468F8" w:rsidRDefault="0066286E" w:rsidP="0066286E">
            <w:pPr>
              <w:jc w:val="center"/>
              <w:rPr>
                <w:rFonts w:ascii="Calibri" w:hAnsi="Calibri" w:cs="Calibri"/>
                <w:sz w:val="20"/>
                <w:szCs w:val="20"/>
              </w:rPr>
            </w:pPr>
            <w:r w:rsidRPr="008468F8">
              <w:rPr>
                <w:rFonts w:ascii="Calibri" w:hAnsi="Calibri" w:cs="Calibri"/>
                <w:sz w:val="20"/>
                <w:szCs w:val="20"/>
              </w:rPr>
              <w:t>0.5</w:t>
            </w:r>
          </w:p>
        </w:tc>
        <w:tc>
          <w:tcPr>
            <w:tcW w:w="458" w:type="pct"/>
            <w:vAlign w:val="center"/>
          </w:tcPr>
          <w:p w14:paraId="7E4C9E45" w14:textId="77777777" w:rsidR="0066286E" w:rsidRPr="005862A0" w:rsidRDefault="0066286E" w:rsidP="0066286E">
            <w:pPr>
              <w:jc w:val="both"/>
              <w:rPr>
                <w:rFonts w:ascii="Calibri" w:hAnsi="Calibri"/>
                <w:sz w:val="20"/>
                <w:szCs w:val="20"/>
              </w:rPr>
            </w:pPr>
          </w:p>
        </w:tc>
      </w:tr>
      <w:tr w:rsidR="00E4262A" w:rsidRPr="005862A0" w14:paraId="4AB89565" w14:textId="77777777" w:rsidTr="0052691C">
        <w:trPr>
          <w:trHeight w:val="288"/>
        </w:trPr>
        <w:tc>
          <w:tcPr>
            <w:tcW w:w="1880" w:type="pct"/>
            <w:vAlign w:val="center"/>
          </w:tcPr>
          <w:p w14:paraId="0538BE07" w14:textId="77777777" w:rsidR="0066286E" w:rsidRPr="005862A0" w:rsidRDefault="0066286E" w:rsidP="0066286E">
            <w:pPr>
              <w:jc w:val="both"/>
              <w:rPr>
                <w:rFonts w:ascii="Calibri" w:hAnsi="Calibri"/>
                <w:sz w:val="20"/>
                <w:szCs w:val="20"/>
              </w:rPr>
            </w:pPr>
            <w:r w:rsidRPr="005862A0">
              <w:rPr>
                <w:rFonts w:ascii="Calibri" w:hAnsi="Calibri"/>
                <w:sz w:val="20"/>
                <w:szCs w:val="20"/>
              </w:rPr>
              <w:t>Global Issues Elective</w:t>
            </w:r>
          </w:p>
        </w:tc>
        <w:tc>
          <w:tcPr>
            <w:tcW w:w="168" w:type="pct"/>
            <w:vAlign w:val="center"/>
          </w:tcPr>
          <w:p w14:paraId="6CDECD6F" w14:textId="77777777" w:rsidR="0066286E" w:rsidRPr="00682F32" w:rsidRDefault="0066286E" w:rsidP="0066286E">
            <w:pPr>
              <w:jc w:val="center"/>
              <w:rPr>
                <w:rFonts w:ascii="Calibri" w:hAnsi="Calibri"/>
                <w:sz w:val="20"/>
                <w:szCs w:val="20"/>
              </w:rPr>
            </w:pPr>
            <w:r w:rsidRPr="00682F32">
              <w:rPr>
                <w:rFonts w:ascii="Calibri" w:hAnsi="Calibri"/>
                <w:sz w:val="20"/>
                <w:szCs w:val="20"/>
              </w:rPr>
              <w:t>0.5</w:t>
            </w:r>
          </w:p>
        </w:tc>
        <w:tc>
          <w:tcPr>
            <w:tcW w:w="458" w:type="pct"/>
            <w:tcBorders>
              <w:right w:val="single" w:sz="4" w:space="0" w:color="auto"/>
            </w:tcBorders>
            <w:vAlign w:val="center"/>
          </w:tcPr>
          <w:p w14:paraId="3A7C12B0" w14:textId="77777777" w:rsidR="0066286E" w:rsidRPr="005862A0" w:rsidRDefault="0066286E" w:rsidP="0066286E">
            <w:pPr>
              <w:jc w:val="both"/>
              <w:rPr>
                <w:rFonts w:ascii="Calibri" w:hAnsi="Calibri"/>
                <w:sz w:val="20"/>
                <w:szCs w:val="20"/>
              </w:rPr>
            </w:pPr>
          </w:p>
        </w:tc>
        <w:tc>
          <w:tcPr>
            <w:tcW w:w="82" w:type="pct"/>
            <w:tcBorders>
              <w:top w:val="nil"/>
              <w:left w:val="single" w:sz="4" w:space="0" w:color="auto"/>
              <w:bottom w:val="nil"/>
              <w:right w:val="single" w:sz="4" w:space="0" w:color="auto"/>
            </w:tcBorders>
            <w:shd w:val="clear" w:color="auto" w:fill="auto"/>
          </w:tcPr>
          <w:p w14:paraId="44E5AB0D" w14:textId="77777777" w:rsidR="0066286E" w:rsidRPr="005862A0" w:rsidRDefault="0066286E" w:rsidP="0066286E">
            <w:pPr>
              <w:jc w:val="both"/>
              <w:rPr>
                <w:rFonts w:ascii="Calibri" w:hAnsi="Calibri"/>
                <w:sz w:val="20"/>
                <w:szCs w:val="20"/>
              </w:rPr>
            </w:pPr>
          </w:p>
        </w:tc>
        <w:tc>
          <w:tcPr>
            <w:tcW w:w="1788" w:type="pct"/>
            <w:tcBorders>
              <w:left w:val="single" w:sz="4" w:space="0" w:color="auto"/>
            </w:tcBorders>
            <w:vAlign w:val="center"/>
          </w:tcPr>
          <w:p w14:paraId="39DFE5A5" w14:textId="77777777" w:rsidR="0066286E" w:rsidRPr="00497E4F" w:rsidRDefault="0066286E" w:rsidP="0066286E">
            <w:pPr>
              <w:jc w:val="both"/>
              <w:rPr>
                <w:rFonts w:ascii="Calibri" w:hAnsi="Calibri"/>
                <w:sz w:val="22"/>
                <w:szCs w:val="22"/>
              </w:rPr>
            </w:pPr>
            <w:r w:rsidRPr="00497E4F">
              <w:rPr>
                <w:rFonts w:ascii="Calibri" w:hAnsi="Calibri"/>
                <w:sz w:val="22"/>
                <w:szCs w:val="22"/>
              </w:rPr>
              <w:t xml:space="preserve">Business/Tourism/Economics Elective  </w:t>
            </w:r>
          </w:p>
        </w:tc>
        <w:tc>
          <w:tcPr>
            <w:tcW w:w="166" w:type="pct"/>
          </w:tcPr>
          <w:p w14:paraId="5D79AF33" w14:textId="77777777" w:rsidR="0066286E" w:rsidRPr="008468F8" w:rsidRDefault="0066286E" w:rsidP="0066286E">
            <w:pPr>
              <w:jc w:val="center"/>
              <w:rPr>
                <w:rFonts w:ascii="Calibri" w:hAnsi="Calibri" w:cs="Calibri"/>
                <w:sz w:val="20"/>
                <w:szCs w:val="20"/>
              </w:rPr>
            </w:pPr>
            <w:r w:rsidRPr="008468F8">
              <w:rPr>
                <w:rFonts w:ascii="Calibri" w:hAnsi="Calibri" w:cs="Calibri"/>
                <w:sz w:val="20"/>
                <w:szCs w:val="20"/>
              </w:rPr>
              <w:t>0.5</w:t>
            </w:r>
          </w:p>
        </w:tc>
        <w:tc>
          <w:tcPr>
            <w:tcW w:w="458" w:type="pct"/>
            <w:vAlign w:val="center"/>
          </w:tcPr>
          <w:p w14:paraId="20432394" w14:textId="77777777" w:rsidR="0066286E" w:rsidRPr="005862A0" w:rsidRDefault="0066286E" w:rsidP="0066286E">
            <w:pPr>
              <w:jc w:val="both"/>
              <w:rPr>
                <w:rFonts w:ascii="Calibri" w:hAnsi="Calibri"/>
                <w:sz w:val="20"/>
                <w:szCs w:val="20"/>
              </w:rPr>
            </w:pPr>
          </w:p>
        </w:tc>
      </w:tr>
      <w:tr w:rsidR="00E4262A" w:rsidRPr="005862A0" w14:paraId="7E5AB718" w14:textId="77777777" w:rsidTr="0052691C">
        <w:trPr>
          <w:trHeight w:val="288"/>
        </w:trPr>
        <w:tc>
          <w:tcPr>
            <w:tcW w:w="1880" w:type="pct"/>
            <w:vAlign w:val="center"/>
          </w:tcPr>
          <w:p w14:paraId="2648191D" w14:textId="77777777" w:rsidR="0066286E" w:rsidRPr="005862A0" w:rsidRDefault="0066286E" w:rsidP="00A46D6C">
            <w:pPr>
              <w:jc w:val="both"/>
              <w:rPr>
                <w:rFonts w:ascii="Calibri" w:hAnsi="Calibri"/>
                <w:sz w:val="20"/>
                <w:szCs w:val="20"/>
              </w:rPr>
            </w:pPr>
            <w:r w:rsidRPr="005862A0">
              <w:rPr>
                <w:rFonts w:ascii="Calibri" w:hAnsi="Calibri"/>
                <w:sz w:val="20"/>
                <w:szCs w:val="20"/>
              </w:rPr>
              <w:t>Arts and Science Elective (any level)</w:t>
            </w:r>
          </w:p>
        </w:tc>
        <w:tc>
          <w:tcPr>
            <w:tcW w:w="168" w:type="pct"/>
            <w:vAlign w:val="center"/>
          </w:tcPr>
          <w:p w14:paraId="36F823B6" w14:textId="77777777" w:rsidR="0066286E" w:rsidRPr="00682F32" w:rsidRDefault="0066286E" w:rsidP="0066286E">
            <w:pPr>
              <w:jc w:val="center"/>
              <w:rPr>
                <w:rFonts w:ascii="Calibri" w:hAnsi="Calibri"/>
                <w:sz w:val="20"/>
                <w:szCs w:val="20"/>
              </w:rPr>
            </w:pPr>
            <w:r w:rsidRPr="00682F32">
              <w:rPr>
                <w:rFonts w:ascii="Calibri" w:hAnsi="Calibri"/>
                <w:sz w:val="20"/>
                <w:szCs w:val="20"/>
              </w:rPr>
              <w:t>0.5</w:t>
            </w:r>
          </w:p>
        </w:tc>
        <w:tc>
          <w:tcPr>
            <w:tcW w:w="458" w:type="pct"/>
            <w:tcBorders>
              <w:right w:val="single" w:sz="4" w:space="0" w:color="auto"/>
            </w:tcBorders>
            <w:vAlign w:val="center"/>
          </w:tcPr>
          <w:p w14:paraId="687EBD1B" w14:textId="77777777" w:rsidR="0066286E" w:rsidRPr="005862A0" w:rsidRDefault="0066286E" w:rsidP="0066286E">
            <w:pPr>
              <w:jc w:val="both"/>
              <w:rPr>
                <w:rFonts w:ascii="Calibri" w:hAnsi="Calibri"/>
                <w:sz w:val="20"/>
                <w:szCs w:val="20"/>
              </w:rPr>
            </w:pPr>
          </w:p>
        </w:tc>
        <w:tc>
          <w:tcPr>
            <w:tcW w:w="82" w:type="pct"/>
            <w:tcBorders>
              <w:top w:val="nil"/>
              <w:left w:val="single" w:sz="4" w:space="0" w:color="auto"/>
              <w:bottom w:val="nil"/>
              <w:right w:val="single" w:sz="4" w:space="0" w:color="auto"/>
            </w:tcBorders>
            <w:shd w:val="clear" w:color="auto" w:fill="auto"/>
          </w:tcPr>
          <w:p w14:paraId="6129934B" w14:textId="77777777" w:rsidR="0066286E" w:rsidRPr="005862A0" w:rsidRDefault="0066286E" w:rsidP="0066286E">
            <w:pPr>
              <w:jc w:val="both"/>
              <w:rPr>
                <w:rFonts w:ascii="Calibri" w:hAnsi="Calibri"/>
                <w:sz w:val="20"/>
                <w:szCs w:val="20"/>
              </w:rPr>
            </w:pPr>
          </w:p>
        </w:tc>
        <w:tc>
          <w:tcPr>
            <w:tcW w:w="1788" w:type="pct"/>
            <w:tcBorders>
              <w:left w:val="single" w:sz="4" w:space="0" w:color="auto"/>
            </w:tcBorders>
            <w:vAlign w:val="center"/>
          </w:tcPr>
          <w:p w14:paraId="13047FF6" w14:textId="77777777" w:rsidR="0066286E" w:rsidRPr="00497E4F" w:rsidRDefault="0066286E" w:rsidP="0066286E">
            <w:pPr>
              <w:jc w:val="both"/>
              <w:rPr>
                <w:rFonts w:ascii="Calibri" w:hAnsi="Calibri"/>
                <w:sz w:val="22"/>
                <w:szCs w:val="22"/>
              </w:rPr>
            </w:pPr>
            <w:r w:rsidRPr="00497E4F">
              <w:rPr>
                <w:rFonts w:ascii="Calibri" w:hAnsi="Calibri"/>
                <w:sz w:val="22"/>
                <w:szCs w:val="22"/>
              </w:rPr>
              <w:t>Global Issues Elective</w:t>
            </w:r>
          </w:p>
        </w:tc>
        <w:tc>
          <w:tcPr>
            <w:tcW w:w="166" w:type="pct"/>
          </w:tcPr>
          <w:p w14:paraId="2EADC06F" w14:textId="77777777" w:rsidR="0066286E" w:rsidRPr="008468F8" w:rsidRDefault="0066286E" w:rsidP="0066286E">
            <w:pPr>
              <w:jc w:val="center"/>
              <w:rPr>
                <w:rFonts w:ascii="Calibri" w:hAnsi="Calibri" w:cs="Calibri"/>
                <w:sz w:val="20"/>
                <w:szCs w:val="20"/>
              </w:rPr>
            </w:pPr>
            <w:r w:rsidRPr="008468F8">
              <w:rPr>
                <w:rFonts w:ascii="Calibri" w:hAnsi="Calibri" w:cs="Calibri"/>
                <w:sz w:val="20"/>
                <w:szCs w:val="20"/>
              </w:rPr>
              <w:t>0.5</w:t>
            </w:r>
          </w:p>
        </w:tc>
        <w:tc>
          <w:tcPr>
            <w:tcW w:w="458" w:type="pct"/>
            <w:vAlign w:val="center"/>
          </w:tcPr>
          <w:p w14:paraId="5ABC216A" w14:textId="77777777" w:rsidR="0066286E" w:rsidRPr="005862A0" w:rsidRDefault="0066286E" w:rsidP="0066286E">
            <w:pPr>
              <w:jc w:val="both"/>
              <w:rPr>
                <w:rFonts w:ascii="Calibri" w:hAnsi="Calibri"/>
                <w:sz w:val="20"/>
                <w:szCs w:val="20"/>
              </w:rPr>
            </w:pPr>
          </w:p>
        </w:tc>
      </w:tr>
      <w:tr w:rsidR="00276B31" w:rsidRPr="005862A0" w14:paraId="15F0C25F" w14:textId="77777777" w:rsidTr="0052691C">
        <w:trPr>
          <w:trHeight w:val="288"/>
        </w:trPr>
        <w:tc>
          <w:tcPr>
            <w:tcW w:w="1880" w:type="pct"/>
            <w:vMerge w:val="restart"/>
            <w:vAlign w:val="center"/>
          </w:tcPr>
          <w:p w14:paraId="792F20E1" w14:textId="77777777" w:rsidR="00276B31" w:rsidRPr="005862A0" w:rsidRDefault="00276B31" w:rsidP="00276B31">
            <w:pPr>
              <w:jc w:val="both"/>
              <w:rPr>
                <w:rFonts w:ascii="Calibri" w:hAnsi="Calibri"/>
                <w:sz w:val="20"/>
                <w:szCs w:val="20"/>
              </w:rPr>
            </w:pPr>
            <w:r w:rsidRPr="005862A0">
              <w:rPr>
                <w:rFonts w:ascii="Calibri" w:hAnsi="Calibri"/>
                <w:sz w:val="20"/>
                <w:szCs w:val="20"/>
              </w:rPr>
              <w:t xml:space="preserve">Humanities Elective </w:t>
            </w:r>
            <w:r w:rsidRPr="00276B31">
              <w:rPr>
                <w:rFonts w:ascii="Calibri" w:hAnsi="Calibri"/>
                <w:sz w:val="16"/>
                <w:szCs w:val="16"/>
              </w:rPr>
              <w:t xml:space="preserve">– </w:t>
            </w:r>
            <w:r w:rsidRPr="00276B31">
              <w:rPr>
                <w:rFonts w:ascii="Calibri" w:hAnsi="Calibri"/>
                <w:i/>
                <w:sz w:val="16"/>
                <w:szCs w:val="16"/>
              </w:rPr>
              <w:t xml:space="preserve">includes </w:t>
            </w:r>
            <w:r w:rsidRPr="00276B31">
              <w:rPr>
                <w:rFonts w:ascii="Calibri" w:hAnsi="Calibri"/>
                <w:bCs/>
                <w:i/>
                <w:iCs/>
                <w:sz w:val="16"/>
                <w:szCs w:val="16"/>
              </w:rPr>
              <w:t>courses in Chinese, Cultural Studies, English, French, History, Library, Linguistics, Philosophy, Religious Studies, Spanish and Writing (only courses with a WRIT prefix)</w:t>
            </w:r>
          </w:p>
        </w:tc>
        <w:tc>
          <w:tcPr>
            <w:tcW w:w="168" w:type="pct"/>
            <w:vMerge w:val="restart"/>
            <w:vAlign w:val="center"/>
          </w:tcPr>
          <w:p w14:paraId="200D6009" w14:textId="77777777" w:rsidR="00276B31" w:rsidRPr="00682F32" w:rsidRDefault="00276B31" w:rsidP="00276B31">
            <w:pPr>
              <w:jc w:val="center"/>
              <w:rPr>
                <w:rFonts w:ascii="Calibri" w:hAnsi="Calibri"/>
                <w:sz w:val="20"/>
                <w:szCs w:val="20"/>
              </w:rPr>
            </w:pPr>
            <w:r w:rsidRPr="00682F32">
              <w:rPr>
                <w:rFonts w:ascii="Calibri" w:hAnsi="Calibri"/>
                <w:sz w:val="20"/>
                <w:szCs w:val="20"/>
              </w:rPr>
              <w:t>0.5</w:t>
            </w:r>
          </w:p>
        </w:tc>
        <w:tc>
          <w:tcPr>
            <w:tcW w:w="458" w:type="pct"/>
            <w:vMerge w:val="restart"/>
            <w:tcBorders>
              <w:right w:val="single" w:sz="4" w:space="0" w:color="auto"/>
            </w:tcBorders>
            <w:vAlign w:val="center"/>
          </w:tcPr>
          <w:p w14:paraId="3C29FC55" w14:textId="77777777" w:rsidR="00276B31" w:rsidRPr="005862A0" w:rsidRDefault="00276B31" w:rsidP="00276B31">
            <w:pPr>
              <w:jc w:val="both"/>
              <w:rPr>
                <w:rFonts w:ascii="Calibri" w:hAnsi="Calibri"/>
                <w:sz w:val="20"/>
                <w:szCs w:val="20"/>
              </w:rPr>
            </w:pPr>
          </w:p>
        </w:tc>
        <w:tc>
          <w:tcPr>
            <w:tcW w:w="82" w:type="pct"/>
            <w:tcBorders>
              <w:top w:val="nil"/>
              <w:left w:val="single" w:sz="4" w:space="0" w:color="auto"/>
              <w:bottom w:val="nil"/>
              <w:right w:val="single" w:sz="4" w:space="0" w:color="auto"/>
            </w:tcBorders>
            <w:shd w:val="clear" w:color="auto" w:fill="auto"/>
          </w:tcPr>
          <w:p w14:paraId="31C21229" w14:textId="77777777" w:rsidR="00276B31" w:rsidRPr="005862A0" w:rsidRDefault="00276B31" w:rsidP="00276B31">
            <w:pPr>
              <w:jc w:val="both"/>
              <w:rPr>
                <w:rFonts w:ascii="Calibri" w:hAnsi="Calibri"/>
                <w:sz w:val="20"/>
                <w:szCs w:val="20"/>
              </w:rPr>
            </w:pPr>
          </w:p>
        </w:tc>
        <w:tc>
          <w:tcPr>
            <w:tcW w:w="1788" w:type="pct"/>
            <w:tcBorders>
              <w:left w:val="single" w:sz="4" w:space="0" w:color="auto"/>
            </w:tcBorders>
            <w:vAlign w:val="center"/>
          </w:tcPr>
          <w:p w14:paraId="7D3F7B18" w14:textId="77777777" w:rsidR="00276B31" w:rsidRPr="00497E4F" w:rsidRDefault="00276B31" w:rsidP="00276B31">
            <w:pPr>
              <w:jc w:val="both"/>
              <w:rPr>
                <w:rFonts w:ascii="Calibri" w:hAnsi="Calibri"/>
                <w:sz w:val="22"/>
                <w:szCs w:val="22"/>
              </w:rPr>
            </w:pPr>
            <w:r w:rsidRPr="00497E4F">
              <w:rPr>
                <w:rFonts w:ascii="Calibri" w:hAnsi="Calibri"/>
                <w:sz w:val="22"/>
                <w:szCs w:val="22"/>
              </w:rPr>
              <w:t>Global Issues Elective</w:t>
            </w:r>
          </w:p>
        </w:tc>
        <w:tc>
          <w:tcPr>
            <w:tcW w:w="166" w:type="pct"/>
          </w:tcPr>
          <w:p w14:paraId="07623D83" w14:textId="77777777" w:rsidR="00276B31" w:rsidRPr="008468F8" w:rsidRDefault="00276B31" w:rsidP="00276B31">
            <w:pPr>
              <w:jc w:val="center"/>
              <w:rPr>
                <w:rFonts w:ascii="Calibri" w:hAnsi="Calibri" w:cs="Calibri"/>
                <w:sz w:val="20"/>
                <w:szCs w:val="20"/>
              </w:rPr>
            </w:pPr>
            <w:r w:rsidRPr="008468F8">
              <w:rPr>
                <w:rFonts w:ascii="Calibri" w:hAnsi="Calibri" w:cs="Calibri"/>
                <w:sz w:val="20"/>
                <w:szCs w:val="20"/>
              </w:rPr>
              <w:t>0.5</w:t>
            </w:r>
          </w:p>
        </w:tc>
        <w:tc>
          <w:tcPr>
            <w:tcW w:w="458" w:type="pct"/>
            <w:vAlign w:val="center"/>
          </w:tcPr>
          <w:p w14:paraId="5EDE6C62" w14:textId="77777777" w:rsidR="00276B31" w:rsidRPr="005862A0" w:rsidRDefault="00276B31" w:rsidP="00276B31">
            <w:pPr>
              <w:jc w:val="both"/>
              <w:rPr>
                <w:rFonts w:ascii="Calibri" w:hAnsi="Calibri"/>
                <w:sz w:val="20"/>
                <w:szCs w:val="20"/>
              </w:rPr>
            </w:pPr>
          </w:p>
        </w:tc>
      </w:tr>
      <w:tr w:rsidR="00276B31" w:rsidRPr="005862A0" w14:paraId="4D767AC7" w14:textId="77777777" w:rsidTr="00022095">
        <w:trPr>
          <w:trHeight w:val="288"/>
        </w:trPr>
        <w:tc>
          <w:tcPr>
            <w:tcW w:w="1880" w:type="pct"/>
            <w:vMerge/>
            <w:tcBorders>
              <w:bottom w:val="single" w:sz="4" w:space="0" w:color="auto"/>
            </w:tcBorders>
            <w:vAlign w:val="center"/>
          </w:tcPr>
          <w:p w14:paraId="505D7706" w14:textId="77777777" w:rsidR="00276B31" w:rsidRPr="005862A0" w:rsidRDefault="00276B31" w:rsidP="00276B31">
            <w:pPr>
              <w:jc w:val="both"/>
              <w:rPr>
                <w:rFonts w:ascii="Calibri" w:hAnsi="Calibri"/>
                <w:sz w:val="20"/>
                <w:szCs w:val="20"/>
              </w:rPr>
            </w:pPr>
          </w:p>
        </w:tc>
        <w:tc>
          <w:tcPr>
            <w:tcW w:w="168" w:type="pct"/>
            <w:vMerge/>
            <w:tcBorders>
              <w:bottom w:val="single" w:sz="4" w:space="0" w:color="auto"/>
            </w:tcBorders>
            <w:vAlign w:val="center"/>
          </w:tcPr>
          <w:p w14:paraId="2CAC0A15" w14:textId="77777777" w:rsidR="00276B31" w:rsidRPr="00682F32" w:rsidRDefault="00276B31" w:rsidP="00276B31">
            <w:pPr>
              <w:jc w:val="center"/>
              <w:rPr>
                <w:rFonts w:ascii="Calibri" w:hAnsi="Calibri"/>
                <w:sz w:val="20"/>
                <w:szCs w:val="20"/>
              </w:rPr>
            </w:pPr>
          </w:p>
        </w:tc>
        <w:tc>
          <w:tcPr>
            <w:tcW w:w="458" w:type="pct"/>
            <w:vMerge/>
            <w:tcBorders>
              <w:bottom w:val="single" w:sz="4" w:space="0" w:color="auto"/>
              <w:right w:val="single" w:sz="4" w:space="0" w:color="auto"/>
            </w:tcBorders>
            <w:vAlign w:val="center"/>
          </w:tcPr>
          <w:p w14:paraId="5F0B867E" w14:textId="77777777" w:rsidR="00276B31" w:rsidRPr="005862A0" w:rsidRDefault="00276B31" w:rsidP="00276B31">
            <w:pPr>
              <w:jc w:val="both"/>
              <w:rPr>
                <w:rFonts w:ascii="Calibri" w:hAnsi="Calibri"/>
                <w:sz w:val="20"/>
                <w:szCs w:val="20"/>
              </w:rPr>
            </w:pPr>
          </w:p>
        </w:tc>
        <w:tc>
          <w:tcPr>
            <w:tcW w:w="82" w:type="pct"/>
            <w:tcBorders>
              <w:top w:val="nil"/>
              <w:left w:val="single" w:sz="4" w:space="0" w:color="auto"/>
              <w:bottom w:val="nil"/>
              <w:right w:val="single" w:sz="4" w:space="0" w:color="auto"/>
            </w:tcBorders>
            <w:shd w:val="clear" w:color="auto" w:fill="auto"/>
          </w:tcPr>
          <w:p w14:paraId="583378D2" w14:textId="77777777" w:rsidR="00276B31" w:rsidRPr="005862A0" w:rsidRDefault="00276B31" w:rsidP="00276B31">
            <w:pPr>
              <w:jc w:val="both"/>
              <w:rPr>
                <w:rFonts w:ascii="Calibri" w:hAnsi="Calibri"/>
                <w:sz w:val="20"/>
                <w:szCs w:val="20"/>
              </w:rPr>
            </w:pPr>
          </w:p>
        </w:tc>
        <w:tc>
          <w:tcPr>
            <w:tcW w:w="1788" w:type="pct"/>
            <w:tcBorders>
              <w:left w:val="single" w:sz="4" w:space="0" w:color="auto"/>
              <w:bottom w:val="single" w:sz="4" w:space="0" w:color="auto"/>
            </w:tcBorders>
            <w:vAlign w:val="center"/>
          </w:tcPr>
          <w:p w14:paraId="49AF0374" w14:textId="77777777" w:rsidR="00276B31" w:rsidRPr="00497E4F" w:rsidRDefault="00276B31" w:rsidP="00276B31">
            <w:pPr>
              <w:jc w:val="both"/>
              <w:rPr>
                <w:rFonts w:ascii="Calibri" w:hAnsi="Calibri"/>
                <w:sz w:val="22"/>
                <w:szCs w:val="22"/>
              </w:rPr>
            </w:pPr>
            <w:r w:rsidRPr="00497E4F">
              <w:rPr>
                <w:rFonts w:ascii="Calibri" w:hAnsi="Calibri"/>
                <w:sz w:val="22"/>
                <w:szCs w:val="22"/>
              </w:rPr>
              <w:t xml:space="preserve">Free Elective  </w:t>
            </w:r>
          </w:p>
        </w:tc>
        <w:tc>
          <w:tcPr>
            <w:tcW w:w="166" w:type="pct"/>
            <w:tcBorders>
              <w:bottom w:val="single" w:sz="4" w:space="0" w:color="auto"/>
            </w:tcBorders>
          </w:tcPr>
          <w:p w14:paraId="5A2459F2" w14:textId="77777777" w:rsidR="00276B31" w:rsidRPr="008468F8" w:rsidRDefault="00276B31" w:rsidP="00276B31">
            <w:pPr>
              <w:jc w:val="center"/>
              <w:rPr>
                <w:rFonts w:ascii="Calibri" w:hAnsi="Calibri" w:cs="Calibri"/>
                <w:sz w:val="20"/>
                <w:szCs w:val="20"/>
              </w:rPr>
            </w:pPr>
            <w:r w:rsidRPr="00A46D6C">
              <w:rPr>
                <w:rFonts w:ascii="Calibri" w:hAnsi="Calibri" w:cs="Calibri"/>
                <w:sz w:val="20"/>
                <w:szCs w:val="20"/>
              </w:rPr>
              <w:t>0.5</w:t>
            </w:r>
          </w:p>
        </w:tc>
        <w:tc>
          <w:tcPr>
            <w:tcW w:w="458" w:type="pct"/>
            <w:tcBorders>
              <w:bottom w:val="single" w:sz="4" w:space="0" w:color="auto"/>
            </w:tcBorders>
            <w:vAlign w:val="center"/>
          </w:tcPr>
          <w:p w14:paraId="3F9B8CD4" w14:textId="77777777" w:rsidR="00276B31" w:rsidRPr="005862A0" w:rsidRDefault="00276B31" w:rsidP="00276B31">
            <w:pPr>
              <w:jc w:val="both"/>
              <w:rPr>
                <w:rFonts w:ascii="Calibri" w:hAnsi="Calibri"/>
                <w:sz w:val="20"/>
                <w:szCs w:val="20"/>
              </w:rPr>
            </w:pPr>
          </w:p>
        </w:tc>
      </w:tr>
      <w:tr w:rsidR="00022095" w:rsidRPr="00022095" w14:paraId="46958AC3" w14:textId="77777777" w:rsidTr="00270278">
        <w:trPr>
          <w:trHeight w:val="20"/>
        </w:trPr>
        <w:tc>
          <w:tcPr>
            <w:tcW w:w="1880" w:type="pct"/>
            <w:tcBorders>
              <w:top w:val="single" w:sz="4" w:space="0" w:color="auto"/>
              <w:left w:val="nil"/>
              <w:bottom w:val="single" w:sz="4" w:space="0" w:color="auto"/>
              <w:right w:val="nil"/>
            </w:tcBorders>
            <w:shd w:val="clear" w:color="auto" w:fill="auto"/>
            <w:vAlign w:val="center"/>
          </w:tcPr>
          <w:p w14:paraId="5551155C" w14:textId="77777777" w:rsidR="00022095" w:rsidRPr="00022095" w:rsidRDefault="00022095" w:rsidP="00022095">
            <w:pPr>
              <w:jc w:val="both"/>
              <w:rPr>
                <w:rFonts w:ascii="Calibri" w:hAnsi="Calibri"/>
                <w:b/>
                <w:bCs/>
                <w:iCs/>
                <w:sz w:val="10"/>
                <w:szCs w:val="10"/>
                <w:u w:val="single"/>
              </w:rPr>
            </w:pPr>
          </w:p>
        </w:tc>
        <w:tc>
          <w:tcPr>
            <w:tcW w:w="168" w:type="pct"/>
            <w:tcBorders>
              <w:top w:val="single" w:sz="4" w:space="0" w:color="auto"/>
              <w:left w:val="nil"/>
              <w:bottom w:val="single" w:sz="4" w:space="0" w:color="auto"/>
              <w:right w:val="nil"/>
            </w:tcBorders>
            <w:shd w:val="clear" w:color="auto" w:fill="auto"/>
            <w:vAlign w:val="center"/>
          </w:tcPr>
          <w:p w14:paraId="22AD47EF" w14:textId="77777777" w:rsidR="00022095" w:rsidRPr="00022095" w:rsidRDefault="00022095" w:rsidP="00022095">
            <w:pPr>
              <w:jc w:val="both"/>
              <w:rPr>
                <w:rFonts w:ascii="Calibri" w:hAnsi="Calibri"/>
                <w:sz w:val="10"/>
                <w:szCs w:val="10"/>
              </w:rPr>
            </w:pPr>
          </w:p>
        </w:tc>
        <w:tc>
          <w:tcPr>
            <w:tcW w:w="458" w:type="pct"/>
            <w:tcBorders>
              <w:top w:val="single" w:sz="4" w:space="0" w:color="auto"/>
              <w:left w:val="nil"/>
              <w:bottom w:val="single" w:sz="4" w:space="0" w:color="auto"/>
              <w:right w:val="nil"/>
            </w:tcBorders>
            <w:shd w:val="clear" w:color="auto" w:fill="auto"/>
          </w:tcPr>
          <w:p w14:paraId="6CAD69AC" w14:textId="77777777" w:rsidR="00022095" w:rsidRPr="00022095" w:rsidRDefault="00022095" w:rsidP="00022095">
            <w:pPr>
              <w:jc w:val="center"/>
              <w:rPr>
                <w:rFonts w:ascii="Calibri" w:hAnsi="Calibri"/>
                <w:sz w:val="10"/>
                <w:szCs w:val="10"/>
              </w:rPr>
            </w:pPr>
          </w:p>
        </w:tc>
        <w:tc>
          <w:tcPr>
            <w:tcW w:w="82" w:type="pct"/>
            <w:tcBorders>
              <w:top w:val="nil"/>
              <w:left w:val="nil"/>
              <w:bottom w:val="nil"/>
              <w:right w:val="nil"/>
            </w:tcBorders>
            <w:shd w:val="clear" w:color="auto" w:fill="auto"/>
          </w:tcPr>
          <w:p w14:paraId="53BBE11F" w14:textId="77777777" w:rsidR="00022095" w:rsidRPr="00022095" w:rsidRDefault="00022095" w:rsidP="00022095">
            <w:pPr>
              <w:jc w:val="both"/>
              <w:rPr>
                <w:rFonts w:ascii="Calibri" w:hAnsi="Calibri"/>
                <w:sz w:val="10"/>
                <w:szCs w:val="10"/>
              </w:rPr>
            </w:pPr>
          </w:p>
        </w:tc>
        <w:tc>
          <w:tcPr>
            <w:tcW w:w="1788" w:type="pct"/>
            <w:tcBorders>
              <w:top w:val="single" w:sz="4" w:space="0" w:color="auto"/>
              <w:left w:val="nil"/>
              <w:bottom w:val="single" w:sz="4" w:space="0" w:color="auto"/>
              <w:right w:val="nil"/>
            </w:tcBorders>
            <w:shd w:val="clear" w:color="auto" w:fill="auto"/>
            <w:vAlign w:val="center"/>
          </w:tcPr>
          <w:p w14:paraId="69B842FE" w14:textId="77777777" w:rsidR="00022095" w:rsidRPr="00022095" w:rsidRDefault="00022095" w:rsidP="00022095">
            <w:pPr>
              <w:jc w:val="both"/>
              <w:rPr>
                <w:rFonts w:ascii="Calibri" w:hAnsi="Calibri"/>
                <w:b/>
                <w:bCs/>
                <w:iCs/>
                <w:sz w:val="10"/>
                <w:szCs w:val="10"/>
                <w:highlight w:val="lightGray"/>
                <w:u w:val="single"/>
              </w:rPr>
            </w:pPr>
          </w:p>
        </w:tc>
        <w:tc>
          <w:tcPr>
            <w:tcW w:w="166" w:type="pct"/>
            <w:tcBorders>
              <w:top w:val="single" w:sz="4" w:space="0" w:color="auto"/>
              <w:left w:val="nil"/>
              <w:bottom w:val="single" w:sz="4" w:space="0" w:color="auto"/>
              <w:right w:val="nil"/>
            </w:tcBorders>
            <w:shd w:val="clear" w:color="auto" w:fill="auto"/>
            <w:vAlign w:val="center"/>
          </w:tcPr>
          <w:p w14:paraId="5CEEF738" w14:textId="77777777" w:rsidR="00022095" w:rsidRPr="00022095" w:rsidRDefault="00022095" w:rsidP="00022095">
            <w:pPr>
              <w:jc w:val="both"/>
              <w:rPr>
                <w:rFonts w:ascii="Calibri" w:hAnsi="Calibri"/>
                <w:sz w:val="10"/>
                <w:szCs w:val="10"/>
                <w:highlight w:val="lightGray"/>
              </w:rPr>
            </w:pPr>
          </w:p>
        </w:tc>
        <w:tc>
          <w:tcPr>
            <w:tcW w:w="458" w:type="pct"/>
            <w:tcBorders>
              <w:top w:val="single" w:sz="4" w:space="0" w:color="auto"/>
              <w:left w:val="nil"/>
              <w:bottom w:val="single" w:sz="4" w:space="0" w:color="auto"/>
              <w:right w:val="nil"/>
            </w:tcBorders>
            <w:shd w:val="clear" w:color="auto" w:fill="auto"/>
            <w:vAlign w:val="center"/>
          </w:tcPr>
          <w:p w14:paraId="568EFD3A" w14:textId="77777777" w:rsidR="00022095" w:rsidRPr="00022095" w:rsidRDefault="00022095" w:rsidP="00022095">
            <w:pPr>
              <w:jc w:val="both"/>
              <w:rPr>
                <w:rFonts w:ascii="Calibri" w:hAnsi="Calibri"/>
                <w:sz w:val="10"/>
                <w:szCs w:val="10"/>
                <w:highlight w:val="lightGray"/>
              </w:rPr>
            </w:pPr>
          </w:p>
        </w:tc>
      </w:tr>
      <w:tr w:rsidR="00276B31" w:rsidRPr="005862A0" w14:paraId="7EEC7F21" w14:textId="77777777" w:rsidTr="00CE22F7">
        <w:trPr>
          <w:trHeight w:val="288"/>
        </w:trPr>
        <w:tc>
          <w:tcPr>
            <w:tcW w:w="1880" w:type="pct"/>
            <w:tcBorders>
              <w:top w:val="single" w:sz="4" w:space="0" w:color="auto"/>
            </w:tcBorders>
            <w:shd w:val="clear" w:color="auto" w:fill="CCFFCC"/>
            <w:vAlign w:val="center"/>
          </w:tcPr>
          <w:p w14:paraId="71F93BDF" w14:textId="77777777" w:rsidR="00276B31" w:rsidRPr="005862A0" w:rsidRDefault="00276B31" w:rsidP="00276B31">
            <w:pPr>
              <w:jc w:val="both"/>
              <w:rPr>
                <w:rFonts w:ascii="Calibri" w:hAnsi="Calibri"/>
                <w:b/>
                <w:bCs/>
                <w:iCs/>
                <w:sz w:val="20"/>
                <w:szCs w:val="20"/>
                <w:u w:val="single"/>
              </w:rPr>
            </w:pPr>
            <w:r w:rsidRPr="005862A0">
              <w:rPr>
                <w:rFonts w:ascii="Calibri" w:hAnsi="Calibri"/>
                <w:b/>
                <w:bCs/>
                <w:iCs/>
                <w:sz w:val="20"/>
                <w:szCs w:val="20"/>
                <w:u w:val="single"/>
              </w:rPr>
              <w:t>Year 2</w:t>
            </w:r>
            <w:r w:rsidRPr="005862A0">
              <w:rPr>
                <w:rFonts w:ascii="Calibri" w:hAnsi="Calibri"/>
                <w:b/>
                <w:bCs/>
                <w:iCs/>
                <w:sz w:val="20"/>
                <w:szCs w:val="20"/>
              </w:rPr>
              <w:t xml:space="preserve">   Units 6-10 - Recommended</w:t>
            </w:r>
            <w:r w:rsidRPr="005862A0">
              <w:rPr>
                <w:rFonts w:ascii="Calibri" w:hAnsi="Calibri"/>
                <w:b/>
                <w:bCs/>
                <w:iCs/>
                <w:sz w:val="20"/>
                <w:szCs w:val="20"/>
                <w:u w:val="single"/>
              </w:rPr>
              <w:t xml:space="preserve"> </w:t>
            </w:r>
          </w:p>
        </w:tc>
        <w:tc>
          <w:tcPr>
            <w:tcW w:w="168" w:type="pct"/>
            <w:tcBorders>
              <w:top w:val="single" w:sz="4" w:space="0" w:color="auto"/>
            </w:tcBorders>
            <w:shd w:val="clear" w:color="auto" w:fill="CCFFCC"/>
            <w:vAlign w:val="center"/>
          </w:tcPr>
          <w:p w14:paraId="017ABC79" w14:textId="77777777" w:rsidR="00276B31" w:rsidRPr="005862A0" w:rsidRDefault="00276B31" w:rsidP="00276B31">
            <w:pPr>
              <w:jc w:val="both"/>
              <w:rPr>
                <w:rFonts w:ascii="Calibri" w:hAnsi="Calibri"/>
                <w:sz w:val="20"/>
                <w:szCs w:val="20"/>
              </w:rPr>
            </w:pPr>
            <w:r>
              <w:rPr>
                <w:rFonts w:ascii="Calibri" w:hAnsi="Calibri"/>
                <w:sz w:val="20"/>
                <w:szCs w:val="20"/>
              </w:rPr>
              <w:t>Unit</w:t>
            </w:r>
          </w:p>
        </w:tc>
        <w:tc>
          <w:tcPr>
            <w:tcW w:w="458" w:type="pct"/>
            <w:tcBorders>
              <w:top w:val="single" w:sz="4" w:space="0" w:color="auto"/>
              <w:right w:val="single" w:sz="4" w:space="0" w:color="auto"/>
            </w:tcBorders>
            <w:shd w:val="clear" w:color="auto" w:fill="CCFFCC"/>
          </w:tcPr>
          <w:p w14:paraId="5C9D1525" w14:textId="77777777" w:rsidR="00276B31" w:rsidRPr="005862A0" w:rsidRDefault="00276B31" w:rsidP="00276B31">
            <w:pPr>
              <w:jc w:val="both"/>
              <w:rPr>
                <w:rFonts w:ascii="Calibri" w:hAnsi="Calibri"/>
                <w:sz w:val="20"/>
                <w:szCs w:val="20"/>
              </w:rPr>
            </w:pPr>
          </w:p>
        </w:tc>
        <w:tc>
          <w:tcPr>
            <w:tcW w:w="82" w:type="pct"/>
            <w:tcBorders>
              <w:top w:val="nil"/>
              <w:left w:val="nil"/>
              <w:bottom w:val="nil"/>
              <w:right w:val="nil"/>
            </w:tcBorders>
            <w:shd w:val="clear" w:color="auto" w:fill="auto"/>
          </w:tcPr>
          <w:p w14:paraId="11410636" w14:textId="77777777" w:rsidR="00276B31" w:rsidRPr="005862A0" w:rsidRDefault="00276B31" w:rsidP="00276B31">
            <w:pPr>
              <w:jc w:val="both"/>
              <w:rPr>
                <w:rFonts w:ascii="Calibri" w:hAnsi="Calibri"/>
                <w:sz w:val="20"/>
                <w:szCs w:val="20"/>
              </w:rPr>
            </w:pPr>
          </w:p>
        </w:tc>
        <w:tc>
          <w:tcPr>
            <w:tcW w:w="1788" w:type="pct"/>
            <w:tcBorders>
              <w:top w:val="single" w:sz="4" w:space="0" w:color="auto"/>
              <w:left w:val="single" w:sz="4" w:space="0" w:color="auto"/>
            </w:tcBorders>
            <w:shd w:val="clear" w:color="auto" w:fill="CCFFCC"/>
            <w:vAlign w:val="center"/>
          </w:tcPr>
          <w:p w14:paraId="0697F56D" w14:textId="77777777" w:rsidR="00276B31" w:rsidRPr="00CE22F7" w:rsidRDefault="00276B31" w:rsidP="00276B31">
            <w:pPr>
              <w:jc w:val="both"/>
              <w:rPr>
                <w:rFonts w:ascii="Calibri" w:hAnsi="Calibri"/>
                <w:b/>
                <w:bCs/>
                <w:iCs/>
                <w:sz w:val="20"/>
                <w:szCs w:val="20"/>
                <w:u w:val="single"/>
              </w:rPr>
            </w:pPr>
            <w:r w:rsidRPr="00CE22F7">
              <w:rPr>
                <w:rFonts w:ascii="Calibri" w:hAnsi="Calibri"/>
                <w:b/>
                <w:bCs/>
                <w:iCs/>
                <w:sz w:val="20"/>
                <w:szCs w:val="20"/>
                <w:u w:val="single"/>
              </w:rPr>
              <w:t xml:space="preserve">Year 4 </w:t>
            </w:r>
            <w:r w:rsidRPr="00CE22F7">
              <w:rPr>
                <w:rFonts w:ascii="Calibri" w:hAnsi="Calibri"/>
                <w:b/>
                <w:bCs/>
                <w:iCs/>
                <w:sz w:val="20"/>
                <w:szCs w:val="20"/>
              </w:rPr>
              <w:t xml:space="preserve">  Units 16-20 - Recommended </w:t>
            </w:r>
          </w:p>
        </w:tc>
        <w:tc>
          <w:tcPr>
            <w:tcW w:w="166" w:type="pct"/>
            <w:tcBorders>
              <w:top w:val="single" w:sz="4" w:space="0" w:color="auto"/>
            </w:tcBorders>
            <w:shd w:val="clear" w:color="auto" w:fill="CCFFCC"/>
            <w:vAlign w:val="center"/>
          </w:tcPr>
          <w:p w14:paraId="0EAF05BB" w14:textId="77777777" w:rsidR="00276B31" w:rsidRPr="00CE22F7" w:rsidRDefault="00276B31" w:rsidP="00276B31">
            <w:pPr>
              <w:jc w:val="both"/>
              <w:rPr>
                <w:rFonts w:ascii="Calibri" w:hAnsi="Calibri"/>
                <w:sz w:val="20"/>
                <w:szCs w:val="20"/>
              </w:rPr>
            </w:pPr>
            <w:r w:rsidRPr="00CE22F7">
              <w:rPr>
                <w:rFonts w:ascii="Calibri" w:hAnsi="Calibri"/>
                <w:sz w:val="20"/>
                <w:szCs w:val="20"/>
              </w:rPr>
              <w:t>Unit</w:t>
            </w:r>
          </w:p>
        </w:tc>
        <w:tc>
          <w:tcPr>
            <w:tcW w:w="458" w:type="pct"/>
            <w:tcBorders>
              <w:top w:val="single" w:sz="4" w:space="0" w:color="auto"/>
            </w:tcBorders>
            <w:shd w:val="clear" w:color="auto" w:fill="CCFFCC"/>
            <w:vAlign w:val="center"/>
          </w:tcPr>
          <w:p w14:paraId="6B7B9413" w14:textId="77777777" w:rsidR="00276B31" w:rsidRPr="00CE22F7" w:rsidRDefault="00276B31" w:rsidP="00276B31">
            <w:pPr>
              <w:jc w:val="both"/>
              <w:rPr>
                <w:rFonts w:ascii="Calibri" w:hAnsi="Calibri"/>
                <w:sz w:val="20"/>
                <w:szCs w:val="20"/>
              </w:rPr>
            </w:pPr>
          </w:p>
        </w:tc>
      </w:tr>
      <w:tr w:rsidR="00276B31" w:rsidRPr="005862A0" w14:paraId="7DC8B87F" w14:textId="77777777" w:rsidTr="0052691C">
        <w:trPr>
          <w:trHeight w:val="288"/>
        </w:trPr>
        <w:tc>
          <w:tcPr>
            <w:tcW w:w="1880" w:type="pct"/>
            <w:vAlign w:val="center"/>
          </w:tcPr>
          <w:p w14:paraId="51D61A49" w14:textId="77777777" w:rsidR="00276B31" w:rsidRPr="005862A0" w:rsidRDefault="00276B31" w:rsidP="00276B31">
            <w:pPr>
              <w:jc w:val="both"/>
              <w:rPr>
                <w:rFonts w:ascii="Calibri" w:hAnsi="Calibri"/>
                <w:b/>
                <w:sz w:val="20"/>
                <w:szCs w:val="20"/>
              </w:rPr>
            </w:pPr>
            <w:r w:rsidRPr="005862A0">
              <w:rPr>
                <w:rFonts w:ascii="Calibri" w:hAnsi="Calibri"/>
                <w:sz w:val="20"/>
                <w:szCs w:val="20"/>
              </w:rPr>
              <w:t xml:space="preserve">BUSI </w:t>
            </w:r>
            <w:r w:rsidR="00270278" w:rsidRPr="005862A0">
              <w:rPr>
                <w:rFonts w:ascii="Calibri" w:hAnsi="Calibri"/>
                <w:sz w:val="20"/>
                <w:szCs w:val="20"/>
              </w:rPr>
              <w:t>2214 Organizational</w:t>
            </w:r>
            <w:r w:rsidRPr="005862A0">
              <w:rPr>
                <w:rFonts w:ascii="Calibri" w:hAnsi="Calibri"/>
                <w:sz w:val="20"/>
                <w:szCs w:val="20"/>
              </w:rPr>
              <w:t xml:space="preserve"> Behaviour: Individuals in Organizations (was BUSI 2212)</w:t>
            </w:r>
          </w:p>
        </w:tc>
        <w:tc>
          <w:tcPr>
            <w:tcW w:w="168" w:type="pct"/>
            <w:vAlign w:val="center"/>
          </w:tcPr>
          <w:p w14:paraId="1DBB41C1" w14:textId="77777777" w:rsidR="00276B31" w:rsidRPr="005862A0" w:rsidRDefault="00276B31" w:rsidP="00276B31">
            <w:pPr>
              <w:jc w:val="center"/>
              <w:rPr>
                <w:rFonts w:ascii="Calibri" w:hAnsi="Calibri"/>
                <w:sz w:val="20"/>
                <w:szCs w:val="20"/>
              </w:rPr>
            </w:pPr>
            <w:r w:rsidRPr="008468F8">
              <w:rPr>
                <w:rFonts w:ascii="Calibri" w:hAnsi="Calibri" w:cs="Calibri"/>
                <w:sz w:val="20"/>
                <w:szCs w:val="20"/>
              </w:rPr>
              <w:t>0.5</w:t>
            </w:r>
          </w:p>
        </w:tc>
        <w:tc>
          <w:tcPr>
            <w:tcW w:w="458" w:type="pct"/>
            <w:tcBorders>
              <w:right w:val="single" w:sz="4" w:space="0" w:color="auto"/>
            </w:tcBorders>
            <w:vAlign w:val="center"/>
          </w:tcPr>
          <w:p w14:paraId="33D65DC9" w14:textId="77777777" w:rsidR="00276B31" w:rsidRPr="005862A0" w:rsidRDefault="00276B31" w:rsidP="00276B31">
            <w:pPr>
              <w:jc w:val="both"/>
              <w:rPr>
                <w:rFonts w:ascii="Calibri" w:hAnsi="Calibri"/>
                <w:sz w:val="20"/>
                <w:szCs w:val="20"/>
              </w:rPr>
            </w:pPr>
          </w:p>
        </w:tc>
        <w:tc>
          <w:tcPr>
            <w:tcW w:w="82" w:type="pct"/>
            <w:tcBorders>
              <w:top w:val="nil"/>
              <w:left w:val="single" w:sz="4" w:space="0" w:color="auto"/>
              <w:bottom w:val="nil"/>
              <w:right w:val="single" w:sz="4" w:space="0" w:color="auto"/>
            </w:tcBorders>
            <w:shd w:val="clear" w:color="auto" w:fill="auto"/>
          </w:tcPr>
          <w:p w14:paraId="41D8A53C" w14:textId="77777777" w:rsidR="00276B31" w:rsidRPr="005862A0" w:rsidRDefault="00276B31" w:rsidP="00276B31">
            <w:pPr>
              <w:jc w:val="both"/>
              <w:rPr>
                <w:rFonts w:ascii="Calibri" w:hAnsi="Calibri"/>
                <w:sz w:val="20"/>
                <w:szCs w:val="20"/>
              </w:rPr>
            </w:pPr>
          </w:p>
        </w:tc>
        <w:tc>
          <w:tcPr>
            <w:tcW w:w="1788" w:type="pct"/>
            <w:tcBorders>
              <w:left w:val="single" w:sz="4" w:space="0" w:color="auto"/>
            </w:tcBorders>
            <w:vAlign w:val="center"/>
          </w:tcPr>
          <w:p w14:paraId="2F47D7FF" w14:textId="77777777" w:rsidR="00276B31" w:rsidRPr="005862A0" w:rsidRDefault="00276B31" w:rsidP="00276B31">
            <w:pPr>
              <w:rPr>
                <w:rFonts w:ascii="Calibri" w:hAnsi="Calibri"/>
                <w:b/>
                <w:bCs/>
                <w:sz w:val="20"/>
                <w:szCs w:val="20"/>
                <w:highlight w:val="lightGray"/>
                <w:u w:val="single"/>
              </w:rPr>
            </w:pPr>
            <w:r w:rsidRPr="00497E4F">
              <w:rPr>
                <w:rFonts w:ascii="Calibri" w:hAnsi="Calibri"/>
                <w:sz w:val="22"/>
                <w:szCs w:val="22"/>
              </w:rPr>
              <w:t xml:space="preserve">BUSI </w:t>
            </w:r>
            <w:r w:rsidR="00270278" w:rsidRPr="00497E4F">
              <w:rPr>
                <w:rFonts w:ascii="Calibri" w:hAnsi="Calibri"/>
                <w:sz w:val="22"/>
                <w:szCs w:val="22"/>
              </w:rPr>
              <w:t>4400 Business</w:t>
            </w:r>
            <w:r w:rsidRPr="00497E4F">
              <w:rPr>
                <w:rFonts w:ascii="Calibri" w:hAnsi="Calibri"/>
                <w:sz w:val="22"/>
                <w:szCs w:val="22"/>
              </w:rPr>
              <w:t xml:space="preserve"> Policy</w:t>
            </w:r>
          </w:p>
        </w:tc>
        <w:tc>
          <w:tcPr>
            <w:tcW w:w="166" w:type="pct"/>
          </w:tcPr>
          <w:p w14:paraId="72362C5F" w14:textId="77777777" w:rsidR="00276B31" w:rsidRPr="005862A0" w:rsidRDefault="00276B31" w:rsidP="00276B31">
            <w:pPr>
              <w:jc w:val="center"/>
              <w:rPr>
                <w:rFonts w:ascii="Calibri" w:hAnsi="Calibri"/>
                <w:sz w:val="20"/>
                <w:szCs w:val="20"/>
                <w:highlight w:val="lightGray"/>
              </w:rPr>
            </w:pPr>
            <w:r w:rsidRPr="008468F8">
              <w:rPr>
                <w:rFonts w:ascii="Calibri" w:hAnsi="Calibri" w:cs="Calibri"/>
                <w:sz w:val="20"/>
                <w:szCs w:val="20"/>
              </w:rPr>
              <w:t>0.5</w:t>
            </w:r>
          </w:p>
        </w:tc>
        <w:tc>
          <w:tcPr>
            <w:tcW w:w="458" w:type="pct"/>
          </w:tcPr>
          <w:p w14:paraId="23513771" w14:textId="77777777" w:rsidR="00276B31" w:rsidRPr="005862A0" w:rsidRDefault="00276B31" w:rsidP="00276B31">
            <w:pPr>
              <w:jc w:val="both"/>
              <w:rPr>
                <w:rFonts w:ascii="Calibri" w:hAnsi="Calibri"/>
                <w:sz w:val="20"/>
                <w:szCs w:val="20"/>
                <w:highlight w:val="lightGray"/>
              </w:rPr>
            </w:pPr>
          </w:p>
        </w:tc>
      </w:tr>
      <w:tr w:rsidR="00276B31" w:rsidRPr="005862A0" w14:paraId="311D1498" w14:textId="77777777" w:rsidTr="0052691C">
        <w:trPr>
          <w:trHeight w:val="288"/>
        </w:trPr>
        <w:tc>
          <w:tcPr>
            <w:tcW w:w="1880" w:type="pct"/>
            <w:vAlign w:val="center"/>
          </w:tcPr>
          <w:p w14:paraId="185AE729" w14:textId="77777777" w:rsidR="00276B31" w:rsidRPr="005862A0" w:rsidRDefault="00276B31" w:rsidP="00276B31">
            <w:pPr>
              <w:jc w:val="both"/>
              <w:rPr>
                <w:rFonts w:ascii="Calibri" w:hAnsi="Calibri"/>
                <w:sz w:val="20"/>
                <w:szCs w:val="20"/>
              </w:rPr>
            </w:pPr>
            <w:r w:rsidRPr="005862A0">
              <w:rPr>
                <w:rFonts w:ascii="Calibri" w:hAnsi="Calibri"/>
                <w:sz w:val="20"/>
                <w:szCs w:val="20"/>
              </w:rPr>
              <w:t xml:space="preserve">BUSI </w:t>
            </w:r>
            <w:r w:rsidR="00270278" w:rsidRPr="005862A0">
              <w:rPr>
                <w:rFonts w:ascii="Calibri" w:hAnsi="Calibri"/>
                <w:sz w:val="20"/>
                <w:szCs w:val="20"/>
              </w:rPr>
              <w:t>2215 Organizational</w:t>
            </w:r>
            <w:r w:rsidRPr="005862A0">
              <w:rPr>
                <w:rFonts w:ascii="Calibri" w:hAnsi="Calibri"/>
                <w:sz w:val="20"/>
                <w:szCs w:val="20"/>
              </w:rPr>
              <w:t xml:space="preserve"> Behaviour: Groups, structure and culture (was BUSI 2213)</w:t>
            </w:r>
          </w:p>
        </w:tc>
        <w:tc>
          <w:tcPr>
            <w:tcW w:w="168" w:type="pct"/>
            <w:vAlign w:val="center"/>
          </w:tcPr>
          <w:p w14:paraId="7262CFA8" w14:textId="77777777" w:rsidR="00276B31" w:rsidRPr="008468F8" w:rsidRDefault="00276B31" w:rsidP="00276B31">
            <w:pPr>
              <w:jc w:val="center"/>
              <w:rPr>
                <w:rFonts w:ascii="Calibri" w:hAnsi="Calibri" w:cs="Calibri"/>
                <w:sz w:val="20"/>
                <w:szCs w:val="20"/>
              </w:rPr>
            </w:pPr>
            <w:r w:rsidRPr="008468F8">
              <w:rPr>
                <w:rFonts w:ascii="Calibri" w:hAnsi="Calibri" w:cs="Calibri"/>
                <w:sz w:val="20"/>
                <w:szCs w:val="20"/>
              </w:rPr>
              <w:t>0.5</w:t>
            </w:r>
          </w:p>
        </w:tc>
        <w:tc>
          <w:tcPr>
            <w:tcW w:w="458" w:type="pct"/>
            <w:tcBorders>
              <w:right w:val="single" w:sz="4" w:space="0" w:color="auto"/>
            </w:tcBorders>
            <w:vAlign w:val="center"/>
          </w:tcPr>
          <w:p w14:paraId="53C54FF9" w14:textId="77777777" w:rsidR="00276B31" w:rsidRPr="005862A0" w:rsidRDefault="00276B31" w:rsidP="00276B31">
            <w:pPr>
              <w:jc w:val="both"/>
              <w:rPr>
                <w:rFonts w:ascii="Calibri" w:hAnsi="Calibri"/>
                <w:sz w:val="20"/>
                <w:szCs w:val="20"/>
              </w:rPr>
            </w:pPr>
          </w:p>
        </w:tc>
        <w:tc>
          <w:tcPr>
            <w:tcW w:w="82" w:type="pct"/>
            <w:tcBorders>
              <w:top w:val="nil"/>
              <w:left w:val="single" w:sz="4" w:space="0" w:color="auto"/>
              <w:bottom w:val="nil"/>
              <w:right w:val="single" w:sz="4" w:space="0" w:color="auto"/>
            </w:tcBorders>
            <w:shd w:val="clear" w:color="auto" w:fill="auto"/>
          </w:tcPr>
          <w:p w14:paraId="5399EBAE" w14:textId="77777777" w:rsidR="00276B31" w:rsidRPr="005862A0" w:rsidRDefault="00276B31" w:rsidP="00276B31">
            <w:pPr>
              <w:jc w:val="both"/>
              <w:rPr>
                <w:rFonts w:ascii="Calibri" w:hAnsi="Calibri"/>
                <w:sz w:val="20"/>
                <w:szCs w:val="20"/>
              </w:rPr>
            </w:pPr>
          </w:p>
        </w:tc>
        <w:tc>
          <w:tcPr>
            <w:tcW w:w="1788" w:type="pct"/>
            <w:tcBorders>
              <w:left w:val="single" w:sz="4" w:space="0" w:color="auto"/>
            </w:tcBorders>
            <w:vAlign w:val="center"/>
          </w:tcPr>
          <w:p w14:paraId="52F36573" w14:textId="77777777" w:rsidR="00276B31" w:rsidRPr="00497E4F" w:rsidRDefault="00276B31" w:rsidP="00276B31">
            <w:pPr>
              <w:jc w:val="both"/>
              <w:rPr>
                <w:rFonts w:ascii="Calibri" w:hAnsi="Calibri"/>
                <w:b/>
                <w:bCs/>
                <w:i/>
                <w:iCs/>
                <w:sz w:val="22"/>
                <w:szCs w:val="22"/>
                <w:u w:val="single"/>
              </w:rPr>
            </w:pPr>
            <w:r w:rsidRPr="00497E4F">
              <w:rPr>
                <w:rFonts w:ascii="Calibri" w:hAnsi="Calibri"/>
                <w:sz w:val="22"/>
                <w:szCs w:val="22"/>
              </w:rPr>
              <w:t>International Focus Business/Tourism Elective</w:t>
            </w:r>
          </w:p>
        </w:tc>
        <w:tc>
          <w:tcPr>
            <w:tcW w:w="166" w:type="pct"/>
          </w:tcPr>
          <w:p w14:paraId="5E87D48D" w14:textId="77777777" w:rsidR="00276B31" w:rsidRPr="008468F8" w:rsidRDefault="00276B31" w:rsidP="00276B31">
            <w:pPr>
              <w:jc w:val="center"/>
              <w:rPr>
                <w:rFonts w:ascii="Calibri" w:hAnsi="Calibri" w:cs="Calibri"/>
                <w:sz w:val="20"/>
                <w:szCs w:val="20"/>
              </w:rPr>
            </w:pPr>
            <w:r w:rsidRPr="008468F8">
              <w:rPr>
                <w:rFonts w:ascii="Calibri" w:hAnsi="Calibri" w:cs="Calibri"/>
                <w:sz w:val="20"/>
                <w:szCs w:val="20"/>
              </w:rPr>
              <w:t>0.5</w:t>
            </w:r>
          </w:p>
        </w:tc>
        <w:tc>
          <w:tcPr>
            <w:tcW w:w="458" w:type="pct"/>
            <w:vAlign w:val="center"/>
          </w:tcPr>
          <w:p w14:paraId="1BF21505" w14:textId="77777777" w:rsidR="00276B31" w:rsidRPr="005862A0" w:rsidRDefault="00276B31" w:rsidP="00276B31">
            <w:pPr>
              <w:jc w:val="both"/>
              <w:rPr>
                <w:rFonts w:ascii="Calibri" w:hAnsi="Calibri"/>
                <w:sz w:val="20"/>
                <w:szCs w:val="20"/>
              </w:rPr>
            </w:pPr>
          </w:p>
        </w:tc>
      </w:tr>
      <w:tr w:rsidR="00276B31" w:rsidRPr="005862A0" w14:paraId="5EFA66C8" w14:textId="77777777" w:rsidTr="0052691C">
        <w:trPr>
          <w:trHeight w:val="288"/>
        </w:trPr>
        <w:tc>
          <w:tcPr>
            <w:tcW w:w="1880" w:type="pct"/>
            <w:vAlign w:val="center"/>
          </w:tcPr>
          <w:p w14:paraId="43ABD267" w14:textId="77777777" w:rsidR="00276B31" w:rsidRPr="005862A0" w:rsidRDefault="00276B31" w:rsidP="00276B31">
            <w:pPr>
              <w:jc w:val="both"/>
              <w:rPr>
                <w:rFonts w:ascii="Calibri" w:hAnsi="Calibri"/>
                <w:b/>
                <w:bCs/>
                <w:i/>
                <w:iCs/>
                <w:sz w:val="20"/>
                <w:szCs w:val="20"/>
                <w:u w:val="single"/>
              </w:rPr>
            </w:pPr>
            <w:r w:rsidRPr="005862A0">
              <w:rPr>
                <w:rFonts w:ascii="Calibri" w:hAnsi="Calibri"/>
                <w:sz w:val="20"/>
                <w:szCs w:val="20"/>
              </w:rPr>
              <w:t xml:space="preserve">BUSI </w:t>
            </w:r>
            <w:r w:rsidR="00270278" w:rsidRPr="005862A0">
              <w:rPr>
                <w:rFonts w:ascii="Calibri" w:hAnsi="Calibri"/>
                <w:sz w:val="20"/>
                <w:szCs w:val="20"/>
              </w:rPr>
              <w:t>2231 Applied</w:t>
            </w:r>
            <w:r w:rsidRPr="005862A0">
              <w:rPr>
                <w:rFonts w:ascii="Calibri" w:hAnsi="Calibri"/>
                <w:sz w:val="20"/>
                <w:szCs w:val="20"/>
              </w:rPr>
              <w:t xml:space="preserve"> Marketing</w:t>
            </w:r>
          </w:p>
        </w:tc>
        <w:tc>
          <w:tcPr>
            <w:tcW w:w="168" w:type="pct"/>
            <w:vAlign w:val="center"/>
          </w:tcPr>
          <w:p w14:paraId="31B38253" w14:textId="77777777" w:rsidR="00276B31" w:rsidRPr="008468F8" w:rsidRDefault="00276B31" w:rsidP="00276B31">
            <w:pPr>
              <w:jc w:val="center"/>
              <w:rPr>
                <w:rFonts w:ascii="Calibri" w:hAnsi="Calibri" w:cs="Calibri"/>
                <w:sz w:val="20"/>
                <w:szCs w:val="20"/>
              </w:rPr>
            </w:pPr>
            <w:r w:rsidRPr="008468F8">
              <w:rPr>
                <w:rFonts w:ascii="Calibri" w:hAnsi="Calibri" w:cs="Calibri"/>
                <w:sz w:val="20"/>
                <w:szCs w:val="20"/>
              </w:rPr>
              <w:t>0.5</w:t>
            </w:r>
          </w:p>
        </w:tc>
        <w:tc>
          <w:tcPr>
            <w:tcW w:w="458" w:type="pct"/>
            <w:tcBorders>
              <w:right w:val="single" w:sz="4" w:space="0" w:color="auto"/>
            </w:tcBorders>
            <w:vAlign w:val="center"/>
          </w:tcPr>
          <w:p w14:paraId="4E9B79E0" w14:textId="77777777" w:rsidR="00276B31" w:rsidRPr="005862A0" w:rsidRDefault="00276B31" w:rsidP="00276B31">
            <w:pPr>
              <w:jc w:val="both"/>
              <w:rPr>
                <w:rFonts w:ascii="Calibri" w:hAnsi="Calibri"/>
                <w:sz w:val="20"/>
                <w:szCs w:val="20"/>
              </w:rPr>
            </w:pPr>
          </w:p>
        </w:tc>
        <w:tc>
          <w:tcPr>
            <w:tcW w:w="82" w:type="pct"/>
            <w:tcBorders>
              <w:top w:val="nil"/>
              <w:left w:val="single" w:sz="4" w:space="0" w:color="auto"/>
              <w:bottom w:val="nil"/>
              <w:right w:val="single" w:sz="4" w:space="0" w:color="auto"/>
            </w:tcBorders>
            <w:shd w:val="clear" w:color="auto" w:fill="auto"/>
          </w:tcPr>
          <w:p w14:paraId="3D9F6A68" w14:textId="77777777" w:rsidR="00276B31" w:rsidRPr="005862A0" w:rsidRDefault="00276B31" w:rsidP="00276B31">
            <w:pPr>
              <w:jc w:val="both"/>
              <w:rPr>
                <w:rFonts w:ascii="Calibri" w:hAnsi="Calibri"/>
                <w:sz w:val="20"/>
                <w:szCs w:val="20"/>
              </w:rPr>
            </w:pPr>
          </w:p>
        </w:tc>
        <w:tc>
          <w:tcPr>
            <w:tcW w:w="1788" w:type="pct"/>
            <w:tcBorders>
              <w:left w:val="single" w:sz="4" w:space="0" w:color="auto"/>
            </w:tcBorders>
            <w:vAlign w:val="center"/>
          </w:tcPr>
          <w:p w14:paraId="27C1DE11" w14:textId="77777777" w:rsidR="00276B31" w:rsidRPr="00497E4F" w:rsidRDefault="00276B31" w:rsidP="00276B31">
            <w:pPr>
              <w:jc w:val="both"/>
              <w:rPr>
                <w:rFonts w:ascii="Calibri" w:hAnsi="Calibri"/>
                <w:b/>
                <w:bCs/>
                <w:i/>
                <w:iCs/>
                <w:sz w:val="22"/>
                <w:szCs w:val="22"/>
                <w:u w:val="single"/>
              </w:rPr>
            </w:pPr>
            <w:r w:rsidRPr="00497E4F">
              <w:rPr>
                <w:rFonts w:ascii="Calibri" w:hAnsi="Calibri"/>
                <w:sz w:val="22"/>
                <w:szCs w:val="22"/>
              </w:rPr>
              <w:t xml:space="preserve">International Focus Business/Tourism Elective </w:t>
            </w:r>
          </w:p>
        </w:tc>
        <w:tc>
          <w:tcPr>
            <w:tcW w:w="166" w:type="pct"/>
          </w:tcPr>
          <w:p w14:paraId="5370F430" w14:textId="77777777" w:rsidR="00276B31" w:rsidRPr="008468F8" w:rsidRDefault="00276B31" w:rsidP="00276B31">
            <w:pPr>
              <w:jc w:val="center"/>
              <w:rPr>
                <w:rFonts w:ascii="Calibri" w:hAnsi="Calibri" w:cs="Calibri"/>
                <w:sz w:val="20"/>
                <w:szCs w:val="20"/>
              </w:rPr>
            </w:pPr>
            <w:r w:rsidRPr="008468F8">
              <w:rPr>
                <w:rFonts w:ascii="Calibri" w:hAnsi="Calibri" w:cs="Calibri"/>
                <w:sz w:val="20"/>
                <w:szCs w:val="20"/>
              </w:rPr>
              <w:t>0.5</w:t>
            </w:r>
          </w:p>
        </w:tc>
        <w:tc>
          <w:tcPr>
            <w:tcW w:w="458" w:type="pct"/>
            <w:vAlign w:val="center"/>
          </w:tcPr>
          <w:p w14:paraId="2F54B040" w14:textId="77777777" w:rsidR="00276B31" w:rsidRPr="005862A0" w:rsidRDefault="00276B31" w:rsidP="00276B31">
            <w:pPr>
              <w:jc w:val="both"/>
              <w:rPr>
                <w:rFonts w:ascii="Calibri" w:hAnsi="Calibri"/>
                <w:sz w:val="20"/>
                <w:szCs w:val="20"/>
              </w:rPr>
            </w:pPr>
          </w:p>
        </w:tc>
      </w:tr>
      <w:tr w:rsidR="00276B31" w:rsidRPr="005862A0" w14:paraId="31035465" w14:textId="77777777" w:rsidTr="0052691C">
        <w:trPr>
          <w:trHeight w:val="288"/>
        </w:trPr>
        <w:tc>
          <w:tcPr>
            <w:tcW w:w="1880" w:type="pct"/>
            <w:vAlign w:val="center"/>
          </w:tcPr>
          <w:p w14:paraId="4745F733" w14:textId="77777777" w:rsidR="00276B31" w:rsidRPr="005862A0" w:rsidRDefault="00276B31" w:rsidP="00276B31">
            <w:pPr>
              <w:jc w:val="both"/>
              <w:rPr>
                <w:rFonts w:ascii="Calibri" w:hAnsi="Calibri"/>
                <w:b/>
                <w:bCs/>
                <w:i/>
                <w:iCs/>
                <w:sz w:val="20"/>
                <w:szCs w:val="20"/>
                <w:u w:val="single"/>
              </w:rPr>
            </w:pPr>
            <w:r w:rsidRPr="005862A0">
              <w:rPr>
                <w:rFonts w:ascii="Calibri" w:hAnsi="Calibri"/>
                <w:sz w:val="20"/>
                <w:szCs w:val="20"/>
              </w:rPr>
              <w:t xml:space="preserve">BUSI </w:t>
            </w:r>
            <w:r w:rsidR="00270278" w:rsidRPr="005862A0">
              <w:rPr>
                <w:rFonts w:ascii="Calibri" w:hAnsi="Calibri"/>
                <w:sz w:val="20"/>
                <w:szCs w:val="20"/>
              </w:rPr>
              <w:t>2259 Legal</w:t>
            </w:r>
            <w:r w:rsidRPr="005862A0">
              <w:rPr>
                <w:rFonts w:ascii="Calibri" w:hAnsi="Calibri"/>
                <w:sz w:val="20"/>
                <w:szCs w:val="20"/>
              </w:rPr>
              <w:t xml:space="preserve"> Aspects of Business</w:t>
            </w:r>
          </w:p>
        </w:tc>
        <w:tc>
          <w:tcPr>
            <w:tcW w:w="168" w:type="pct"/>
            <w:vAlign w:val="center"/>
          </w:tcPr>
          <w:p w14:paraId="6229329F" w14:textId="77777777" w:rsidR="00276B31" w:rsidRPr="008468F8" w:rsidRDefault="00276B31" w:rsidP="00276B31">
            <w:pPr>
              <w:jc w:val="center"/>
              <w:rPr>
                <w:rFonts w:ascii="Calibri" w:hAnsi="Calibri" w:cs="Calibri"/>
                <w:sz w:val="20"/>
                <w:szCs w:val="20"/>
              </w:rPr>
            </w:pPr>
            <w:r w:rsidRPr="008468F8">
              <w:rPr>
                <w:rFonts w:ascii="Calibri" w:hAnsi="Calibri" w:cs="Calibri"/>
                <w:sz w:val="20"/>
                <w:szCs w:val="20"/>
              </w:rPr>
              <w:t>0.5</w:t>
            </w:r>
          </w:p>
        </w:tc>
        <w:tc>
          <w:tcPr>
            <w:tcW w:w="458" w:type="pct"/>
            <w:tcBorders>
              <w:right w:val="single" w:sz="4" w:space="0" w:color="auto"/>
            </w:tcBorders>
            <w:vAlign w:val="center"/>
          </w:tcPr>
          <w:p w14:paraId="6187E875" w14:textId="77777777" w:rsidR="00276B31" w:rsidRPr="005862A0" w:rsidRDefault="00276B31" w:rsidP="00276B31">
            <w:pPr>
              <w:jc w:val="both"/>
              <w:rPr>
                <w:rFonts w:ascii="Calibri" w:hAnsi="Calibri"/>
                <w:sz w:val="20"/>
                <w:szCs w:val="20"/>
              </w:rPr>
            </w:pPr>
          </w:p>
        </w:tc>
        <w:tc>
          <w:tcPr>
            <w:tcW w:w="82" w:type="pct"/>
            <w:tcBorders>
              <w:top w:val="nil"/>
              <w:left w:val="single" w:sz="4" w:space="0" w:color="auto"/>
              <w:bottom w:val="nil"/>
              <w:right w:val="single" w:sz="4" w:space="0" w:color="auto"/>
            </w:tcBorders>
            <w:shd w:val="clear" w:color="auto" w:fill="auto"/>
          </w:tcPr>
          <w:p w14:paraId="35EDC385" w14:textId="77777777" w:rsidR="00276B31" w:rsidRPr="005862A0" w:rsidRDefault="00276B31" w:rsidP="00276B31">
            <w:pPr>
              <w:jc w:val="both"/>
              <w:rPr>
                <w:rFonts w:ascii="Calibri" w:hAnsi="Calibri"/>
                <w:sz w:val="20"/>
                <w:szCs w:val="20"/>
              </w:rPr>
            </w:pPr>
          </w:p>
        </w:tc>
        <w:tc>
          <w:tcPr>
            <w:tcW w:w="1788" w:type="pct"/>
            <w:tcBorders>
              <w:left w:val="single" w:sz="4" w:space="0" w:color="auto"/>
            </w:tcBorders>
            <w:vAlign w:val="center"/>
          </w:tcPr>
          <w:p w14:paraId="7D72982F" w14:textId="77777777" w:rsidR="00276B31" w:rsidRPr="00497E4F" w:rsidRDefault="00276B31" w:rsidP="00276B31">
            <w:pPr>
              <w:jc w:val="both"/>
              <w:rPr>
                <w:rFonts w:ascii="Calibri" w:hAnsi="Calibri"/>
                <w:b/>
                <w:bCs/>
                <w:i/>
                <w:iCs/>
                <w:sz w:val="22"/>
                <w:szCs w:val="22"/>
                <w:u w:val="single"/>
              </w:rPr>
            </w:pPr>
            <w:r w:rsidRPr="00497E4F">
              <w:rPr>
                <w:rFonts w:ascii="Calibri" w:hAnsi="Calibri"/>
                <w:sz w:val="22"/>
                <w:szCs w:val="22"/>
              </w:rPr>
              <w:t>Business/Tourism/Economics Elective</w:t>
            </w:r>
          </w:p>
        </w:tc>
        <w:tc>
          <w:tcPr>
            <w:tcW w:w="166" w:type="pct"/>
          </w:tcPr>
          <w:p w14:paraId="30453F3B" w14:textId="77777777" w:rsidR="00276B31" w:rsidRPr="008468F8" w:rsidRDefault="00276B31" w:rsidP="00276B31">
            <w:pPr>
              <w:jc w:val="center"/>
              <w:rPr>
                <w:rFonts w:ascii="Calibri" w:hAnsi="Calibri" w:cs="Calibri"/>
                <w:sz w:val="20"/>
                <w:szCs w:val="20"/>
              </w:rPr>
            </w:pPr>
            <w:r w:rsidRPr="008468F8">
              <w:rPr>
                <w:rFonts w:ascii="Calibri" w:hAnsi="Calibri" w:cs="Calibri"/>
                <w:sz w:val="20"/>
                <w:szCs w:val="20"/>
              </w:rPr>
              <w:t>0.5</w:t>
            </w:r>
          </w:p>
        </w:tc>
        <w:tc>
          <w:tcPr>
            <w:tcW w:w="458" w:type="pct"/>
            <w:vAlign w:val="center"/>
          </w:tcPr>
          <w:p w14:paraId="6B979385" w14:textId="77777777" w:rsidR="00276B31" w:rsidRPr="005862A0" w:rsidRDefault="00276B31" w:rsidP="00276B31">
            <w:pPr>
              <w:jc w:val="both"/>
              <w:rPr>
                <w:rFonts w:ascii="Calibri" w:hAnsi="Calibri"/>
                <w:sz w:val="20"/>
                <w:szCs w:val="20"/>
              </w:rPr>
            </w:pPr>
          </w:p>
        </w:tc>
      </w:tr>
      <w:tr w:rsidR="00276B31" w:rsidRPr="005862A0" w14:paraId="7D89C665" w14:textId="77777777" w:rsidTr="0052691C">
        <w:trPr>
          <w:trHeight w:val="288"/>
        </w:trPr>
        <w:tc>
          <w:tcPr>
            <w:tcW w:w="1880" w:type="pct"/>
            <w:vAlign w:val="center"/>
          </w:tcPr>
          <w:p w14:paraId="67C982ED" w14:textId="77777777" w:rsidR="00276B31" w:rsidRPr="005862A0" w:rsidRDefault="00276B31" w:rsidP="00276B31">
            <w:pPr>
              <w:jc w:val="both"/>
              <w:rPr>
                <w:rFonts w:ascii="Calibri" w:hAnsi="Calibri"/>
                <w:b/>
                <w:bCs/>
                <w:i/>
                <w:iCs/>
                <w:sz w:val="20"/>
                <w:szCs w:val="20"/>
                <w:u w:val="single"/>
              </w:rPr>
            </w:pPr>
            <w:r w:rsidRPr="005862A0">
              <w:rPr>
                <w:rFonts w:ascii="Calibri" w:hAnsi="Calibri"/>
                <w:sz w:val="20"/>
                <w:szCs w:val="20"/>
              </w:rPr>
              <w:t xml:space="preserve">BUSI </w:t>
            </w:r>
            <w:r w:rsidR="00270278" w:rsidRPr="005862A0">
              <w:rPr>
                <w:rFonts w:ascii="Calibri" w:hAnsi="Calibri"/>
                <w:sz w:val="20"/>
                <w:szCs w:val="20"/>
              </w:rPr>
              <w:t>3320 Managerial</w:t>
            </w:r>
            <w:r w:rsidRPr="005862A0">
              <w:rPr>
                <w:rFonts w:ascii="Calibri" w:hAnsi="Calibri"/>
                <w:sz w:val="20"/>
                <w:szCs w:val="20"/>
              </w:rPr>
              <w:t xml:space="preserve"> Accounting</w:t>
            </w:r>
          </w:p>
        </w:tc>
        <w:tc>
          <w:tcPr>
            <w:tcW w:w="168" w:type="pct"/>
            <w:vAlign w:val="center"/>
          </w:tcPr>
          <w:p w14:paraId="38B0AEF1" w14:textId="77777777" w:rsidR="00276B31" w:rsidRPr="008468F8" w:rsidRDefault="00276B31" w:rsidP="00276B31">
            <w:pPr>
              <w:jc w:val="center"/>
              <w:rPr>
                <w:rFonts w:ascii="Calibri" w:hAnsi="Calibri" w:cs="Calibri"/>
                <w:sz w:val="20"/>
                <w:szCs w:val="20"/>
              </w:rPr>
            </w:pPr>
            <w:r w:rsidRPr="008468F8">
              <w:rPr>
                <w:rFonts w:ascii="Calibri" w:hAnsi="Calibri" w:cs="Calibri"/>
                <w:sz w:val="20"/>
                <w:szCs w:val="20"/>
              </w:rPr>
              <w:t>0.5</w:t>
            </w:r>
          </w:p>
        </w:tc>
        <w:tc>
          <w:tcPr>
            <w:tcW w:w="458" w:type="pct"/>
            <w:tcBorders>
              <w:right w:val="single" w:sz="4" w:space="0" w:color="auto"/>
            </w:tcBorders>
            <w:vAlign w:val="center"/>
          </w:tcPr>
          <w:p w14:paraId="6D341C27" w14:textId="77777777" w:rsidR="00276B31" w:rsidRPr="005862A0" w:rsidRDefault="00276B31" w:rsidP="00276B31">
            <w:pPr>
              <w:jc w:val="both"/>
              <w:rPr>
                <w:rFonts w:ascii="Calibri" w:hAnsi="Calibri"/>
                <w:sz w:val="20"/>
                <w:szCs w:val="20"/>
              </w:rPr>
            </w:pPr>
          </w:p>
        </w:tc>
        <w:tc>
          <w:tcPr>
            <w:tcW w:w="82" w:type="pct"/>
            <w:tcBorders>
              <w:top w:val="nil"/>
              <w:left w:val="single" w:sz="4" w:space="0" w:color="auto"/>
              <w:bottom w:val="nil"/>
              <w:right w:val="single" w:sz="4" w:space="0" w:color="auto"/>
            </w:tcBorders>
            <w:shd w:val="clear" w:color="auto" w:fill="auto"/>
          </w:tcPr>
          <w:p w14:paraId="032904C0" w14:textId="77777777" w:rsidR="00276B31" w:rsidRPr="005862A0" w:rsidRDefault="00276B31" w:rsidP="00276B31">
            <w:pPr>
              <w:jc w:val="both"/>
              <w:rPr>
                <w:rFonts w:ascii="Calibri" w:hAnsi="Calibri"/>
                <w:sz w:val="20"/>
                <w:szCs w:val="20"/>
              </w:rPr>
            </w:pPr>
          </w:p>
        </w:tc>
        <w:tc>
          <w:tcPr>
            <w:tcW w:w="1788" w:type="pct"/>
            <w:tcBorders>
              <w:left w:val="single" w:sz="4" w:space="0" w:color="auto"/>
            </w:tcBorders>
            <w:vAlign w:val="center"/>
          </w:tcPr>
          <w:p w14:paraId="57A7E189" w14:textId="77777777" w:rsidR="00276B31" w:rsidRPr="00497E4F" w:rsidRDefault="00276B31" w:rsidP="00276B31">
            <w:pPr>
              <w:jc w:val="both"/>
              <w:rPr>
                <w:rFonts w:ascii="Calibri" w:hAnsi="Calibri"/>
                <w:b/>
                <w:bCs/>
                <w:i/>
                <w:iCs/>
                <w:sz w:val="22"/>
                <w:szCs w:val="22"/>
                <w:u w:val="single"/>
              </w:rPr>
            </w:pPr>
            <w:r w:rsidRPr="00497E4F">
              <w:rPr>
                <w:rFonts w:ascii="Calibri" w:hAnsi="Calibri"/>
                <w:sz w:val="22"/>
                <w:szCs w:val="22"/>
              </w:rPr>
              <w:t>Global Issues Elective</w:t>
            </w:r>
          </w:p>
        </w:tc>
        <w:tc>
          <w:tcPr>
            <w:tcW w:w="166" w:type="pct"/>
          </w:tcPr>
          <w:p w14:paraId="5E842FEB" w14:textId="77777777" w:rsidR="00276B31" w:rsidRPr="008468F8" w:rsidRDefault="00276B31" w:rsidP="00276B31">
            <w:pPr>
              <w:jc w:val="center"/>
              <w:rPr>
                <w:rFonts w:ascii="Calibri" w:hAnsi="Calibri" w:cs="Calibri"/>
                <w:sz w:val="20"/>
                <w:szCs w:val="20"/>
              </w:rPr>
            </w:pPr>
            <w:r w:rsidRPr="008468F8">
              <w:rPr>
                <w:rFonts w:ascii="Calibri" w:hAnsi="Calibri" w:cs="Calibri"/>
                <w:sz w:val="20"/>
                <w:szCs w:val="20"/>
              </w:rPr>
              <w:t>0.5</w:t>
            </w:r>
          </w:p>
        </w:tc>
        <w:tc>
          <w:tcPr>
            <w:tcW w:w="458" w:type="pct"/>
            <w:vAlign w:val="center"/>
          </w:tcPr>
          <w:p w14:paraId="102F317A" w14:textId="77777777" w:rsidR="00276B31" w:rsidRPr="005862A0" w:rsidRDefault="00276B31" w:rsidP="00276B31">
            <w:pPr>
              <w:jc w:val="both"/>
              <w:rPr>
                <w:rFonts w:ascii="Calibri" w:hAnsi="Calibri"/>
                <w:sz w:val="20"/>
                <w:szCs w:val="20"/>
              </w:rPr>
            </w:pPr>
          </w:p>
        </w:tc>
      </w:tr>
      <w:tr w:rsidR="00276B31" w:rsidRPr="005862A0" w14:paraId="1096F3A7" w14:textId="77777777" w:rsidTr="0052691C">
        <w:trPr>
          <w:trHeight w:val="288"/>
        </w:trPr>
        <w:tc>
          <w:tcPr>
            <w:tcW w:w="1880" w:type="pct"/>
            <w:vAlign w:val="center"/>
          </w:tcPr>
          <w:p w14:paraId="298D0FEC" w14:textId="3AD35527" w:rsidR="00276B31" w:rsidRPr="005862A0" w:rsidRDefault="00276B31" w:rsidP="00276B31">
            <w:pPr>
              <w:jc w:val="both"/>
              <w:rPr>
                <w:rFonts w:ascii="Calibri" w:hAnsi="Calibri"/>
                <w:b/>
                <w:bCs/>
                <w:i/>
                <w:iCs/>
                <w:sz w:val="20"/>
                <w:szCs w:val="20"/>
                <w:u w:val="single"/>
              </w:rPr>
            </w:pPr>
            <w:r w:rsidRPr="005862A0">
              <w:rPr>
                <w:rFonts w:ascii="Calibri" w:hAnsi="Calibri"/>
                <w:sz w:val="20"/>
                <w:szCs w:val="20"/>
              </w:rPr>
              <w:t xml:space="preserve">MATH </w:t>
            </w:r>
            <w:r w:rsidR="00270278" w:rsidRPr="005862A0">
              <w:rPr>
                <w:rFonts w:ascii="Calibri" w:hAnsi="Calibri"/>
                <w:sz w:val="20"/>
                <w:szCs w:val="20"/>
              </w:rPr>
              <w:t>2208 Introduction</w:t>
            </w:r>
            <w:r w:rsidRPr="005862A0">
              <w:rPr>
                <w:rFonts w:ascii="Calibri" w:hAnsi="Calibri"/>
                <w:sz w:val="20"/>
                <w:szCs w:val="20"/>
              </w:rPr>
              <w:t xml:space="preserve"> to Probability and Statistics I</w:t>
            </w:r>
            <w:r w:rsidR="00B46067">
              <w:rPr>
                <w:rFonts w:ascii="Calibri" w:hAnsi="Calibri"/>
                <w:sz w:val="20"/>
                <w:szCs w:val="20"/>
              </w:rPr>
              <w:t>*</w:t>
            </w:r>
          </w:p>
        </w:tc>
        <w:tc>
          <w:tcPr>
            <w:tcW w:w="168" w:type="pct"/>
            <w:vAlign w:val="center"/>
          </w:tcPr>
          <w:p w14:paraId="23A894B2" w14:textId="77777777" w:rsidR="00276B31" w:rsidRPr="008468F8" w:rsidRDefault="00276B31" w:rsidP="00276B31">
            <w:pPr>
              <w:jc w:val="center"/>
              <w:rPr>
                <w:rFonts w:ascii="Calibri" w:hAnsi="Calibri" w:cs="Calibri"/>
                <w:sz w:val="20"/>
                <w:szCs w:val="20"/>
              </w:rPr>
            </w:pPr>
            <w:r w:rsidRPr="008468F8">
              <w:rPr>
                <w:rFonts w:ascii="Calibri" w:hAnsi="Calibri" w:cs="Calibri"/>
                <w:sz w:val="20"/>
                <w:szCs w:val="20"/>
              </w:rPr>
              <w:t>0.5</w:t>
            </w:r>
          </w:p>
        </w:tc>
        <w:tc>
          <w:tcPr>
            <w:tcW w:w="458" w:type="pct"/>
            <w:tcBorders>
              <w:right w:val="single" w:sz="4" w:space="0" w:color="auto"/>
            </w:tcBorders>
            <w:vAlign w:val="center"/>
          </w:tcPr>
          <w:p w14:paraId="155D40D7" w14:textId="77777777" w:rsidR="00276B31" w:rsidRPr="005862A0" w:rsidRDefault="00276B31" w:rsidP="00276B31">
            <w:pPr>
              <w:jc w:val="both"/>
              <w:rPr>
                <w:rFonts w:ascii="Calibri" w:hAnsi="Calibri"/>
                <w:sz w:val="20"/>
                <w:szCs w:val="20"/>
              </w:rPr>
            </w:pPr>
          </w:p>
        </w:tc>
        <w:tc>
          <w:tcPr>
            <w:tcW w:w="82" w:type="pct"/>
            <w:tcBorders>
              <w:top w:val="nil"/>
              <w:left w:val="single" w:sz="4" w:space="0" w:color="auto"/>
              <w:bottom w:val="nil"/>
              <w:right w:val="single" w:sz="4" w:space="0" w:color="auto"/>
            </w:tcBorders>
            <w:shd w:val="clear" w:color="auto" w:fill="auto"/>
          </w:tcPr>
          <w:p w14:paraId="358D3938" w14:textId="77777777" w:rsidR="00276B31" w:rsidRPr="005862A0" w:rsidRDefault="00276B31" w:rsidP="00276B31">
            <w:pPr>
              <w:jc w:val="both"/>
              <w:rPr>
                <w:rFonts w:ascii="Calibri" w:hAnsi="Calibri"/>
                <w:sz w:val="20"/>
                <w:szCs w:val="20"/>
              </w:rPr>
            </w:pPr>
          </w:p>
        </w:tc>
        <w:tc>
          <w:tcPr>
            <w:tcW w:w="1788" w:type="pct"/>
            <w:tcBorders>
              <w:left w:val="single" w:sz="4" w:space="0" w:color="auto"/>
            </w:tcBorders>
            <w:vAlign w:val="center"/>
          </w:tcPr>
          <w:p w14:paraId="05D8ED44" w14:textId="77777777" w:rsidR="00276B31" w:rsidRPr="00497E4F" w:rsidRDefault="00276B31" w:rsidP="00276B31">
            <w:pPr>
              <w:jc w:val="both"/>
              <w:rPr>
                <w:rFonts w:ascii="Calibri" w:hAnsi="Calibri"/>
                <w:sz w:val="22"/>
                <w:szCs w:val="22"/>
              </w:rPr>
            </w:pPr>
            <w:r w:rsidRPr="00497E4F">
              <w:rPr>
                <w:rFonts w:ascii="Calibri" w:hAnsi="Calibri"/>
                <w:sz w:val="22"/>
                <w:szCs w:val="22"/>
              </w:rPr>
              <w:t>Global Issues Elective</w:t>
            </w:r>
          </w:p>
        </w:tc>
        <w:tc>
          <w:tcPr>
            <w:tcW w:w="166" w:type="pct"/>
          </w:tcPr>
          <w:p w14:paraId="6E130DF6" w14:textId="77777777" w:rsidR="00276B31" w:rsidRPr="008468F8" w:rsidRDefault="00276B31" w:rsidP="00276B31">
            <w:pPr>
              <w:jc w:val="center"/>
              <w:rPr>
                <w:rFonts w:ascii="Calibri" w:hAnsi="Calibri" w:cs="Calibri"/>
                <w:sz w:val="20"/>
                <w:szCs w:val="20"/>
              </w:rPr>
            </w:pPr>
            <w:r w:rsidRPr="008468F8">
              <w:rPr>
                <w:rFonts w:ascii="Calibri" w:hAnsi="Calibri" w:cs="Calibri"/>
                <w:sz w:val="20"/>
                <w:szCs w:val="20"/>
              </w:rPr>
              <w:t>0.5</w:t>
            </w:r>
          </w:p>
        </w:tc>
        <w:tc>
          <w:tcPr>
            <w:tcW w:w="458" w:type="pct"/>
            <w:vAlign w:val="center"/>
          </w:tcPr>
          <w:p w14:paraId="6C0B8269" w14:textId="77777777" w:rsidR="00276B31" w:rsidRPr="005862A0" w:rsidRDefault="00276B31" w:rsidP="00276B31">
            <w:pPr>
              <w:jc w:val="both"/>
              <w:rPr>
                <w:rFonts w:ascii="Calibri" w:hAnsi="Calibri"/>
                <w:sz w:val="20"/>
                <w:szCs w:val="20"/>
              </w:rPr>
            </w:pPr>
          </w:p>
        </w:tc>
      </w:tr>
      <w:tr w:rsidR="00276B31" w:rsidRPr="005862A0" w14:paraId="06CCE658" w14:textId="77777777" w:rsidTr="0052691C">
        <w:trPr>
          <w:trHeight w:val="288"/>
        </w:trPr>
        <w:tc>
          <w:tcPr>
            <w:tcW w:w="1880" w:type="pct"/>
            <w:vAlign w:val="center"/>
          </w:tcPr>
          <w:p w14:paraId="0A0E0ABD" w14:textId="5876964D" w:rsidR="00276B31" w:rsidRPr="005862A0" w:rsidRDefault="00276B31" w:rsidP="00276B31">
            <w:pPr>
              <w:jc w:val="both"/>
              <w:rPr>
                <w:rFonts w:ascii="Calibri" w:hAnsi="Calibri"/>
                <w:b/>
                <w:bCs/>
                <w:i/>
                <w:iCs/>
                <w:sz w:val="20"/>
                <w:szCs w:val="20"/>
                <w:u w:val="single"/>
              </w:rPr>
            </w:pPr>
            <w:r w:rsidRPr="005862A0">
              <w:rPr>
                <w:rFonts w:ascii="Calibri" w:hAnsi="Calibri"/>
                <w:sz w:val="20"/>
                <w:szCs w:val="20"/>
              </w:rPr>
              <w:t xml:space="preserve">MATH </w:t>
            </w:r>
            <w:r w:rsidR="00270278" w:rsidRPr="005862A0">
              <w:rPr>
                <w:rFonts w:ascii="Calibri" w:hAnsi="Calibri"/>
                <w:sz w:val="20"/>
                <w:szCs w:val="20"/>
              </w:rPr>
              <w:t>2209 Introduction</w:t>
            </w:r>
            <w:r w:rsidRPr="005862A0">
              <w:rPr>
                <w:rFonts w:ascii="Calibri" w:hAnsi="Calibri"/>
                <w:sz w:val="20"/>
                <w:szCs w:val="20"/>
              </w:rPr>
              <w:t xml:space="preserve"> to Probability and Statistics II</w:t>
            </w:r>
            <w:r w:rsidR="00B46067">
              <w:rPr>
                <w:rFonts w:ascii="Calibri" w:hAnsi="Calibri"/>
                <w:sz w:val="20"/>
                <w:szCs w:val="20"/>
              </w:rPr>
              <w:t>*</w:t>
            </w:r>
          </w:p>
        </w:tc>
        <w:tc>
          <w:tcPr>
            <w:tcW w:w="168" w:type="pct"/>
            <w:vAlign w:val="center"/>
          </w:tcPr>
          <w:p w14:paraId="57BEA98F" w14:textId="77777777" w:rsidR="00276B31" w:rsidRPr="008468F8" w:rsidRDefault="00276B31" w:rsidP="00276B31">
            <w:pPr>
              <w:jc w:val="center"/>
              <w:rPr>
                <w:rFonts w:ascii="Calibri" w:hAnsi="Calibri" w:cs="Calibri"/>
                <w:sz w:val="20"/>
                <w:szCs w:val="20"/>
              </w:rPr>
            </w:pPr>
            <w:r w:rsidRPr="008468F8">
              <w:rPr>
                <w:rFonts w:ascii="Calibri" w:hAnsi="Calibri" w:cs="Calibri"/>
                <w:sz w:val="20"/>
                <w:szCs w:val="20"/>
              </w:rPr>
              <w:t>0.5</w:t>
            </w:r>
          </w:p>
        </w:tc>
        <w:tc>
          <w:tcPr>
            <w:tcW w:w="458" w:type="pct"/>
            <w:tcBorders>
              <w:right w:val="single" w:sz="4" w:space="0" w:color="auto"/>
            </w:tcBorders>
            <w:vAlign w:val="center"/>
          </w:tcPr>
          <w:p w14:paraId="487BB5EE" w14:textId="77777777" w:rsidR="00276B31" w:rsidRPr="005862A0" w:rsidRDefault="00276B31" w:rsidP="00276B31">
            <w:pPr>
              <w:jc w:val="both"/>
              <w:rPr>
                <w:rFonts w:ascii="Calibri" w:hAnsi="Calibri"/>
                <w:sz w:val="20"/>
                <w:szCs w:val="20"/>
              </w:rPr>
            </w:pPr>
          </w:p>
        </w:tc>
        <w:tc>
          <w:tcPr>
            <w:tcW w:w="82" w:type="pct"/>
            <w:tcBorders>
              <w:top w:val="nil"/>
              <w:left w:val="single" w:sz="4" w:space="0" w:color="auto"/>
              <w:bottom w:val="nil"/>
              <w:right w:val="single" w:sz="4" w:space="0" w:color="auto"/>
            </w:tcBorders>
            <w:shd w:val="clear" w:color="auto" w:fill="auto"/>
          </w:tcPr>
          <w:p w14:paraId="4CFF4347" w14:textId="77777777" w:rsidR="00276B31" w:rsidRPr="005862A0" w:rsidRDefault="00276B31" w:rsidP="00276B31">
            <w:pPr>
              <w:jc w:val="both"/>
              <w:rPr>
                <w:rFonts w:ascii="Calibri" w:hAnsi="Calibri"/>
                <w:sz w:val="20"/>
                <w:szCs w:val="20"/>
              </w:rPr>
            </w:pPr>
          </w:p>
        </w:tc>
        <w:tc>
          <w:tcPr>
            <w:tcW w:w="1788" w:type="pct"/>
            <w:tcBorders>
              <w:left w:val="single" w:sz="4" w:space="0" w:color="auto"/>
            </w:tcBorders>
            <w:vAlign w:val="center"/>
          </w:tcPr>
          <w:p w14:paraId="77C4D022" w14:textId="77777777" w:rsidR="00276B31" w:rsidRPr="00497E4F" w:rsidRDefault="00276B31" w:rsidP="00276B31">
            <w:pPr>
              <w:jc w:val="both"/>
              <w:rPr>
                <w:rFonts w:ascii="Calibri" w:hAnsi="Calibri"/>
                <w:b/>
                <w:bCs/>
                <w:i/>
                <w:iCs/>
                <w:sz w:val="22"/>
                <w:szCs w:val="22"/>
                <w:u w:val="single"/>
              </w:rPr>
            </w:pPr>
            <w:r w:rsidRPr="00497E4F">
              <w:rPr>
                <w:rFonts w:ascii="Calibri" w:hAnsi="Calibri"/>
                <w:sz w:val="22"/>
                <w:szCs w:val="22"/>
              </w:rPr>
              <w:t xml:space="preserve">Free Elective </w:t>
            </w:r>
          </w:p>
        </w:tc>
        <w:tc>
          <w:tcPr>
            <w:tcW w:w="166" w:type="pct"/>
          </w:tcPr>
          <w:p w14:paraId="5471A448" w14:textId="77777777" w:rsidR="00276B31" w:rsidRPr="008468F8" w:rsidRDefault="00276B31" w:rsidP="00276B31">
            <w:pPr>
              <w:jc w:val="center"/>
              <w:rPr>
                <w:rFonts w:ascii="Calibri" w:hAnsi="Calibri" w:cs="Calibri"/>
                <w:sz w:val="20"/>
                <w:szCs w:val="20"/>
              </w:rPr>
            </w:pPr>
            <w:r w:rsidRPr="008468F8">
              <w:rPr>
                <w:rFonts w:ascii="Calibri" w:hAnsi="Calibri" w:cs="Calibri"/>
                <w:sz w:val="20"/>
                <w:szCs w:val="20"/>
              </w:rPr>
              <w:t>0.5</w:t>
            </w:r>
          </w:p>
        </w:tc>
        <w:tc>
          <w:tcPr>
            <w:tcW w:w="458" w:type="pct"/>
            <w:vAlign w:val="center"/>
          </w:tcPr>
          <w:p w14:paraId="26B848C8" w14:textId="77777777" w:rsidR="00276B31" w:rsidRPr="005862A0" w:rsidRDefault="00276B31" w:rsidP="00276B31">
            <w:pPr>
              <w:jc w:val="both"/>
              <w:rPr>
                <w:rFonts w:ascii="Calibri" w:hAnsi="Calibri"/>
                <w:sz w:val="20"/>
                <w:szCs w:val="20"/>
              </w:rPr>
            </w:pPr>
          </w:p>
        </w:tc>
      </w:tr>
      <w:tr w:rsidR="00276B31" w:rsidRPr="005862A0" w14:paraId="401B15D8" w14:textId="77777777" w:rsidTr="0052691C">
        <w:trPr>
          <w:trHeight w:val="288"/>
        </w:trPr>
        <w:tc>
          <w:tcPr>
            <w:tcW w:w="1880" w:type="pct"/>
            <w:vAlign w:val="center"/>
          </w:tcPr>
          <w:p w14:paraId="7DAD6E98" w14:textId="77777777" w:rsidR="00276B31" w:rsidRPr="005862A0" w:rsidRDefault="00276B31" w:rsidP="00276B31">
            <w:pPr>
              <w:rPr>
                <w:rFonts w:ascii="Calibri" w:hAnsi="Calibri"/>
                <w:b/>
                <w:bCs/>
                <w:i/>
                <w:iCs/>
                <w:sz w:val="20"/>
                <w:szCs w:val="20"/>
                <w:u w:val="single"/>
              </w:rPr>
            </w:pPr>
            <w:r w:rsidRPr="005862A0">
              <w:rPr>
                <w:rFonts w:ascii="Calibri" w:hAnsi="Calibri"/>
                <w:sz w:val="20"/>
                <w:szCs w:val="20"/>
              </w:rPr>
              <w:t>International Focus Business/Tourism Elective</w:t>
            </w:r>
          </w:p>
        </w:tc>
        <w:tc>
          <w:tcPr>
            <w:tcW w:w="168" w:type="pct"/>
            <w:vAlign w:val="center"/>
          </w:tcPr>
          <w:p w14:paraId="0178B901" w14:textId="77777777" w:rsidR="00276B31" w:rsidRPr="008468F8" w:rsidRDefault="00276B31" w:rsidP="00276B31">
            <w:pPr>
              <w:jc w:val="center"/>
              <w:rPr>
                <w:rFonts w:ascii="Calibri" w:hAnsi="Calibri" w:cs="Calibri"/>
                <w:sz w:val="20"/>
                <w:szCs w:val="20"/>
              </w:rPr>
            </w:pPr>
            <w:r w:rsidRPr="008468F8">
              <w:rPr>
                <w:rFonts w:ascii="Calibri" w:hAnsi="Calibri" w:cs="Calibri"/>
                <w:sz w:val="20"/>
                <w:szCs w:val="20"/>
              </w:rPr>
              <w:t>0.5</w:t>
            </w:r>
          </w:p>
        </w:tc>
        <w:tc>
          <w:tcPr>
            <w:tcW w:w="458" w:type="pct"/>
            <w:tcBorders>
              <w:right w:val="single" w:sz="4" w:space="0" w:color="auto"/>
            </w:tcBorders>
            <w:vAlign w:val="center"/>
          </w:tcPr>
          <w:p w14:paraId="0F5E118A" w14:textId="77777777" w:rsidR="00276B31" w:rsidRPr="005862A0" w:rsidRDefault="00276B31" w:rsidP="00276B31">
            <w:pPr>
              <w:jc w:val="both"/>
              <w:rPr>
                <w:rFonts w:ascii="Calibri" w:hAnsi="Calibri"/>
                <w:sz w:val="20"/>
                <w:szCs w:val="20"/>
              </w:rPr>
            </w:pPr>
          </w:p>
        </w:tc>
        <w:tc>
          <w:tcPr>
            <w:tcW w:w="82" w:type="pct"/>
            <w:tcBorders>
              <w:top w:val="nil"/>
              <w:left w:val="single" w:sz="4" w:space="0" w:color="auto"/>
              <w:bottom w:val="nil"/>
              <w:right w:val="single" w:sz="4" w:space="0" w:color="auto"/>
            </w:tcBorders>
            <w:shd w:val="clear" w:color="auto" w:fill="auto"/>
          </w:tcPr>
          <w:p w14:paraId="26D39B20" w14:textId="77777777" w:rsidR="00276B31" w:rsidRPr="005862A0" w:rsidRDefault="00276B31" w:rsidP="00276B31">
            <w:pPr>
              <w:jc w:val="both"/>
              <w:rPr>
                <w:rFonts w:ascii="Calibri" w:hAnsi="Calibri"/>
                <w:sz w:val="20"/>
                <w:szCs w:val="20"/>
              </w:rPr>
            </w:pPr>
          </w:p>
        </w:tc>
        <w:tc>
          <w:tcPr>
            <w:tcW w:w="1788" w:type="pct"/>
            <w:tcBorders>
              <w:left w:val="single" w:sz="4" w:space="0" w:color="auto"/>
            </w:tcBorders>
            <w:vAlign w:val="center"/>
          </w:tcPr>
          <w:p w14:paraId="1EF2DE40" w14:textId="77777777" w:rsidR="00276B31" w:rsidRPr="00497E4F" w:rsidRDefault="00276B31" w:rsidP="00276B31">
            <w:pPr>
              <w:jc w:val="both"/>
              <w:rPr>
                <w:rFonts w:ascii="Calibri" w:hAnsi="Calibri"/>
                <w:b/>
                <w:bCs/>
                <w:i/>
                <w:iCs/>
                <w:sz w:val="22"/>
                <w:szCs w:val="22"/>
                <w:u w:val="single"/>
              </w:rPr>
            </w:pPr>
            <w:r w:rsidRPr="00497E4F">
              <w:rPr>
                <w:rFonts w:ascii="Calibri" w:hAnsi="Calibri"/>
                <w:sz w:val="22"/>
                <w:szCs w:val="22"/>
              </w:rPr>
              <w:t>Free Elective</w:t>
            </w:r>
          </w:p>
        </w:tc>
        <w:tc>
          <w:tcPr>
            <w:tcW w:w="166" w:type="pct"/>
          </w:tcPr>
          <w:p w14:paraId="6645013F" w14:textId="77777777" w:rsidR="00276B31" w:rsidRPr="008468F8" w:rsidRDefault="00276B31" w:rsidP="00276B31">
            <w:pPr>
              <w:jc w:val="center"/>
              <w:rPr>
                <w:rFonts w:ascii="Calibri" w:hAnsi="Calibri" w:cs="Calibri"/>
                <w:sz w:val="20"/>
                <w:szCs w:val="20"/>
              </w:rPr>
            </w:pPr>
            <w:r w:rsidRPr="008468F8">
              <w:rPr>
                <w:rFonts w:ascii="Calibri" w:hAnsi="Calibri" w:cs="Calibri"/>
                <w:sz w:val="20"/>
                <w:szCs w:val="20"/>
              </w:rPr>
              <w:t>0.5</w:t>
            </w:r>
          </w:p>
        </w:tc>
        <w:tc>
          <w:tcPr>
            <w:tcW w:w="458" w:type="pct"/>
            <w:vAlign w:val="center"/>
          </w:tcPr>
          <w:p w14:paraId="004DB4BB" w14:textId="77777777" w:rsidR="00276B31" w:rsidRPr="005862A0" w:rsidRDefault="00276B31" w:rsidP="00276B31">
            <w:pPr>
              <w:jc w:val="both"/>
              <w:rPr>
                <w:rFonts w:ascii="Calibri" w:hAnsi="Calibri"/>
                <w:sz w:val="20"/>
                <w:szCs w:val="20"/>
              </w:rPr>
            </w:pPr>
          </w:p>
        </w:tc>
      </w:tr>
      <w:tr w:rsidR="00276B31" w:rsidRPr="005862A0" w14:paraId="43534F89" w14:textId="77777777" w:rsidTr="0052691C">
        <w:trPr>
          <w:trHeight w:val="288"/>
        </w:trPr>
        <w:tc>
          <w:tcPr>
            <w:tcW w:w="1880" w:type="pct"/>
            <w:vAlign w:val="center"/>
          </w:tcPr>
          <w:p w14:paraId="6A21C3E1" w14:textId="77777777" w:rsidR="00276B31" w:rsidRPr="005862A0" w:rsidRDefault="00276B31" w:rsidP="00276B31">
            <w:pPr>
              <w:tabs>
                <w:tab w:val="left" w:pos="4545"/>
              </w:tabs>
              <w:jc w:val="both"/>
              <w:rPr>
                <w:rFonts w:ascii="Calibri" w:hAnsi="Calibri"/>
                <w:sz w:val="20"/>
                <w:szCs w:val="20"/>
              </w:rPr>
            </w:pPr>
            <w:r w:rsidRPr="005862A0">
              <w:rPr>
                <w:rFonts w:ascii="Calibri" w:hAnsi="Calibri"/>
                <w:sz w:val="20"/>
                <w:szCs w:val="20"/>
              </w:rPr>
              <w:t xml:space="preserve">Business/Tourism/Economics Elective </w:t>
            </w:r>
          </w:p>
        </w:tc>
        <w:tc>
          <w:tcPr>
            <w:tcW w:w="168" w:type="pct"/>
            <w:vAlign w:val="center"/>
          </w:tcPr>
          <w:p w14:paraId="2C6470BF" w14:textId="77777777" w:rsidR="00276B31" w:rsidRPr="008468F8" w:rsidRDefault="00276B31" w:rsidP="00276B31">
            <w:pPr>
              <w:jc w:val="center"/>
              <w:rPr>
                <w:rFonts w:ascii="Calibri" w:hAnsi="Calibri" w:cs="Calibri"/>
                <w:sz w:val="20"/>
                <w:szCs w:val="20"/>
              </w:rPr>
            </w:pPr>
            <w:r w:rsidRPr="008468F8">
              <w:rPr>
                <w:rFonts w:ascii="Calibri" w:hAnsi="Calibri" w:cs="Calibri"/>
                <w:sz w:val="20"/>
                <w:szCs w:val="20"/>
              </w:rPr>
              <w:t>0.5</w:t>
            </w:r>
          </w:p>
        </w:tc>
        <w:tc>
          <w:tcPr>
            <w:tcW w:w="458" w:type="pct"/>
            <w:tcBorders>
              <w:right w:val="single" w:sz="4" w:space="0" w:color="auto"/>
            </w:tcBorders>
            <w:vAlign w:val="center"/>
          </w:tcPr>
          <w:p w14:paraId="24461958" w14:textId="77777777" w:rsidR="00276B31" w:rsidRPr="005862A0" w:rsidRDefault="00276B31" w:rsidP="00276B31">
            <w:pPr>
              <w:jc w:val="both"/>
              <w:rPr>
                <w:rFonts w:ascii="Calibri" w:hAnsi="Calibri"/>
                <w:sz w:val="20"/>
                <w:szCs w:val="20"/>
              </w:rPr>
            </w:pPr>
          </w:p>
        </w:tc>
        <w:tc>
          <w:tcPr>
            <w:tcW w:w="82" w:type="pct"/>
            <w:tcBorders>
              <w:top w:val="nil"/>
              <w:left w:val="single" w:sz="4" w:space="0" w:color="auto"/>
              <w:bottom w:val="nil"/>
              <w:right w:val="single" w:sz="4" w:space="0" w:color="auto"/>
            </w:tcBorders>
            <w:shd w:val="clear" w:color="auto" w:fill="auto"/>
          </w:tcPr>
          <w:p w14:paraId="30470329" w14:textId="77777777" w:rsidR="00276B31" w:rsidRPr="005862A0" w:rsidRDefault="00276B31" w:rsidP="00276B31">
            <w:pPr>
              <w:jc w:val="both"/>
              <w:rPr>
                <w:rFonts w:ascii="Calibri" w:hAnsi="Calibri"/>
                <w:sz w:val="20"/>
                <w:szCs w:val="20"/>
              </w:rPr>
            </w:pPr>
          </w:p>
        </w:tc>
        <w:tc>
          <w:tcPr>
            <w:tcW w:w="1788" w:type="pct"/>
            <w:tcBorders>
              <w:left w:val="single" w:sz="4" w:space="0" w:color="auto"/>
            </w:tcBorders>
            <w:vAlign w:val="center"/>
          </w:tcPr>
          <w:p w14:paraId="2F510C98" w14:textId="77777777" w:rsidR="00276B31" w:rsidRPr="00497E4F" w:rsidRDefault="00276B31" w:rsidP="00276B31">
            <w:pPr>
              <w:jc w:val="both"/>
              <w:rPr>
                <w:rFonts w:ascii="Calibri" w:hAnsi="Calibri"/>
                <w:b/>
                <w:bCs/>
                <w:i/>
                <w:iCs/>
                <w:sz w:val="22"/>
                <w:szCs w:val="22"/>
                <w:u w:val="single"/>
              </w:rPr>
            </w:pPr>
            <w:r w:rsidRPr="00497E4F">
              <w:rPr>
                <w:rFonts w:ascii="Calibri" w:hAnsi="Calibri"/>
                <w:sz w:val="22"/>
                <w:szCs w:val="22"/>
              </w:rPr>
              <w:t>Free Elective</w:t>
            </w:r>
          </w:p>
        </w:tc>
        <w:tc>
          <w:tcPr>
            <w:tcW w:w="166" w:type="pct"/>
          </w:tcPr>
          <w:p w14:paraId="535CEEBF" w14:textId="77777777" w:rsidR="00276B31" w:rsidRPr="008468F8" w:rsidRDefault="00276B31" w:rsidP="00276B31">
            <w:pPr>
              <w:jc w:val="center"/>
              <w:rPr>
                <w:rFonts w:ascii="Calibri" w:hAnsi="Calibri" w:cs="Calibri"/>
                <w:sz w:val="20"/>
                <w:szCs w:val="20"/>
              </w:rPr>
            </w:pPr>
            <w:r w:rsidRPr="008468F8">
              <w:rPr>
                <w:rFonts w:ascii="Calibri" w:hAnsi="Calibri" w:cs="Calibri"/>
                <w:sz w:val="20"/>
                <w:szCs w:val="20"/>
              </w:rPr>
              <w:t>0.5</w:t>
            </w:r>
          </w:p>
        </w:tc>
        <w:tc>
          <w:tcPr>
            <w:tcW w:w="458" w:type="pct"/>
            <w:vAlign w:val="center"/>
          </w:tcPr>
          <w:p w14:paraId="2F3FF2D3" w14:textId="77777777" w:rsidR="00276B31" w:rsidRPr="005862A0" w:rsidRDefault="00276B31" w:rsidP="00276B31">
            <w:pPr>
              <w:jc w:val="both"/>
              <w:rPr>
                <w:rFonts w:ascii="Calibri" w:hAnsi="Calibri"/>
                <w:sz w:val="20"/>
                <w:szCs w:val="20"/>
              </w:rPr>
            </w:pPr>
          </w:p>
        </w:tc>
      </w:tr>
      <w:tr w:rsidR="00276B31" w:rsidRPr="005862A0" w14:paraId="7ADB54B4" w14:textId="77777777" w:rsidTr="0052691C">
        <w:trPr>
          <w:trHeight w:val="288"/>
        </w:trPr>
        <w:tc>
          <w:tcPr>
            <w:tcW w:w="1880" w:type="pct"/>
            <w:vAlign w:val="center"/>
          </w:tcPr>
          <w:p w14:paraId="6E1F0E2A" w14:textId="77777777" w:rsidR="00276B31" w:rsidRPr="005862A0" w:rsidRDefault="00276B31" w:rsidP="00276B31">
            <w:pPr>
              <w:jc w:val="both"/>
              <w:rPr>
                <w:rFonts w:ascii="Calibri" w:hAnsi="Calibri"/>
                <w:sz w:val="20"/>
                <w:szCs w:val="20"/>
              </w:rPr>
            </w:pPr>
            <w:r w:rsidRPr="005862A0">
              <w:rPr>
                <w:rFonts w:ascii="Calibri" w:hAnsi="Calibri"/>
                <w:sz w:val="20"/>
                <w:szCs w:val="20"/>
              </w:rPr>
              <w:t>Global Issues Elective</w:t>
            </w:r>
          </w:p>
        </w:tc>
        <w:tc>
          <w:tcPr>
            <w:tcW w:w="168" w:type="pct"/>
            <w:vAlign w:val="center"/>
          </w:tcPr>
          <w:p w14:paraId="386F4177" w14:textId="77777777" w:rsidR="00276B31" w:rsidRPr="008468F8" w:rsidRDefault="00276B31" w:rsidP="00276B31">
            <w:pPr>
              <w:jc w:val="center"/>
              <w:rPr>
                <w:rFonts w:ascii="Calibri" w:hAnsi="Calibri" w:cs="Calibri"/>
                <w:sz w:val="20"/>
                <w:szCs w:val="20"/>
              </w:rPr>
            </w:pPr>
            <w:r w:rsidRPr="008468F8">
              <w:rPr>
                <w:rFonts w:ascii="Calibri" w:hAnsi="Calibri" w:cs="Calibri"/>
                <w:sz w:val="20"/>
                <w:szCs w:val="20"/>
              </w:rPr>
              <w:t>0.5</w:t>
            </w:r>
          </w:p>
        </w:tc>
        <w:tc>
          <w:tcPr>
            <w:tcW w:w="458" w:type="pct"/>
            <w:tcBorders>
              <w:right w:val="single" w:sz="4" w:space="0" w:color="auto"/>
            </w:tcBorders>
            <w:vAlign w:val="center"/>
          </w:tcPr>
          <w:p w14:paraId="1F2F54C3" w14:textId="77777777" w:rsidR="00276B31" w:rsidRPr="005862A0" w:rsidRDefault="00276B31" w:rsidP="00276B31">
            <w:pPr>
              <w:jc w:val="both"/>
              <w:rPr>
                <w:rFonts w:ascii="Calibri" w:hAnsi="Calibri"/>
                <w:sz w:val="20"/>
                <w:szCs w:val="20"/>
              </w:rPr>
            </w:pPr>
          </w:p>
        </w:tc>
        <w:tc>
          <w:tcPr>
            <w:tcW w:w="82" w:type="pct"/>
            <w:tcBorders>
              <w:top w:val="nil"/>
              <w:left w:val="single" w:sz="4" w:space="0" w:color="auto"/>
              <w:bottom w:val="nil"/>
              <w:right w:val="single" w:sz="4" w:space="0" w:color="auto"/>
            </w:tcBorders>
            <w:shd w:val="clear" w:color="auto" w:fill="auto"/>
          </w:tcPr>
          <w:p w14:paraId="75D39135" w14:textId="77777777" w:rsidR="00276B31" w:rsidRPr="005862A0" w:rsidRDefault="00276B31" w:rsidP="00276B31">
            <w:pPr>
              <w:jc w:val="both"/>
              <w:rPr>
                <w:rFonts w:ascii="Calibri" w:hAnsi="Calibri"/>
                <w:sz w:val="20"/>
                <w:szCs w:val="20"/>
              </w:rPr>
            </w:pPr>
          </w:p>
        </w:tc>
        <w:tc>
          <w:tcPr>
            <w:tcW w:w="1788" w:type="pct"/>
            <w:tcBorders>
              <w:left w:val="single" w:sz="4" w:space="0" w:color="auto"/>
            </w:tcBorders>
            <w:vAlign w:val="center"/>
          </w:tcPr>
          <w:p w14:paraId="50768C53" w14:textId="77777777" w:rsidR="00276B31" w:rsidRPr="00497E4F" w:rsidRDefault="00276B31" w:rsidP="00276B31">
            <w:pPr>
              <w:jc w:val="both"/>
              <w:rPr>
                <w:rFonts w:ascii="Calibri" w:hAnsi="Calibri"/>
                <w:b/>
                <w:bCs/>
                <w:i/>
                <w:iCs/>
                <w:sz w:val="22"/>
                <w:szCs w:val="22"/>
                <w:u w:val="single"/>
              </w:rPr>
            </w:pPr>
            <w:r w:rsidRPr="00497E4F">
              <w:rPr>
                <w:rFonts w:ascii="Calibri" w:hAnsi="Calibri"/>
                <w:sz w:val="22"/>
                <w:szCs w:val="22"/>
              </w:rPr>
              <w:t>Free Elective</w:t>
            </w:r>
          </w:p>
        </w:tc>
        <w:tc>
          <w:tcPr>
            <w:tcW w:w="166" w:type="pct"/>
          </w:tcPr>
          <w:p w14:paraId="6EF21F8C" w14:textId="77777777" w:rsidR="00276B31" w:rsidRPr="008468F8" w:rsidRDefault="00276B31" w:rsidP="00276B31">
            <w:pPr>
              <w:jc w:val="center"/>
              <w:rPr>
                <w:rFonts w:ascii="Calibri" w:hAnsi="Calibri" w:cs="Calibri"/>
                <w:sz w:val="20"/>
                <w:szCs w:val="20"/>
              </w:rPr>
            </w:pPr>
            <w:r w:rsidRPr="008468F8">
              <w:rPr>
                <w:rFonts w:ascii="Calibri" w:hAnsi="Calibri" w:cs="Calibri"/>
                <w:sz w:val="20"/>
                <w:szCs w:val="20"/>
              </w:rPr>
              <w:t>0.5</w:t>
            </w:r>
          </w:p>
        </w:tc>
        <w:tc>
          <w:tcPr>
            <w:tcW w:w="458" w:type="pct"/>
            <w:vAlign w:val="center"/>
          </w:tcPr>
          <w:p w14:paraId="59B11E11" w14:textId="77777777" w:rsidR="00276B31" w:rsidRPr="005862A0" w:rsidRDefault="00276B31" w:rsidP="00276B31">
            <w:pPr>
              <w:jc w:val="both"/>
              <w:rPr>
                <w:rFonts w:ascii="Calibri" w:hAnsi="Calibri"/>
                <w:sz w:val="20"/>
                <w:szCs w:val="20"/>
              </w:rPr>
            </w:pPr>
          </w:p>
        </w:tc>
      </w:tr>
    </w:tbl>
    <w:p w14:paraId="4B4D781F" w14:textId="77777777" w:rsidR="00672A1E" w:rsidRDefault="00672A1E" w:rsidP="00D85F8E">
      <w:pPr>
        <w:jc w:val="both"/>
        <w:rPr>
          <w:rFonts w:ascii="Calibri" w:hAnsi="Calibri"/>
          <w:b/>
          <w:sz w:val="16"/>
          <w:szCs w:val="16"/>
        </w:rPr>
      </w:pPr>
    </w:p>
    <w:tbl>
      <w:tblPr>
        <w:tblW w:w="0" w:type="auto"/>
        <w:tblLook w:val="04A0" w:firstRow="1" w:lastRow="0" w:firstColumn="1" w:lastColumn="0" w:noHBand="0" w:noVBand="1"/>
      </w:tblPr>
      <w:tblGrid>
        <w:gridCol w:w="9346"/>
        <w:gridCol w:w="269"/>
        <w:gridCol w:w="9105"/>
      </w:tblGrid>
      <w:tr w:rsidR="00EC4D0B" w14:paraId="6A3D1E38" w14:textId="77777777" w:rsidTr="00213415">
        <w:tc>
          <w:tcPr>
            <w:tcW w:w="9468" w:type="dxa"/>
            <w:shd w:val="clear" w:color="auto" w:fill="auto"/>
          </w:tcPr>
          <w:p w14:paraId="76062B7A" w14:textId="77777777" w:rsidR="00EC4D0B" w:rsidRPr="00213415" w:rsidRDefault="00EC4D0B" w:rsidP="00213415">
            <w:pPr>
              <w:numPr>
                <w:ilvl w:val="0"/>
                <w:numId w:val="12"/>
              </w:numPr>
              <w:ind w:left="180" w:hanging="180"/>
              <w:jc w:val="both"/>
              <w:rPr>
                <w:rFonts w:ascii="Calibri" w:hAnsi="Calibri"/>
                <w:bCs/>
                <w:sz w:val="16"/>
                <w:szCs w:val="16"/>
              </w:rPr>
            </w:pPr>
            <w:r w:rsidRPr="00213415">
              <w:rPr>
                <w:rFonts w:ascii="Calibri" w:hAnsi="Calibri"/>
                <w:bCs/>
                <w:sz w:val="16"/>
                <w:szCs w:val="16"/>
                <w:lang w:val="en-US"/>
              </w:rPr>
              <w:t>With the department Chair's approval students may replace 0.5 of a unit of arts and science electives with a professional (business) elective.</w:t>
            </w:r>
          </w:p>
          <w:p w14:paraId="65BEEEF0" w14:textId="77777777" w:rsidR="00EC4D0B" w:rsidRPr="00213415" w:rsidRDefault="00EC4D0B" w:rsidP="00213415">
            <w:pPr>
              <w:numPr>
                <w:ilvl w:val="0"/>
                <w:numId w:val="12"/>
              </w:numPr>
              <w:ind w:left="180" w:hanging="180"/>
              <w:jc w:val="both"/>
              <w:rPr>
                <w:rFonts w:ascii="Calibri" w:hAnsi="Calibri"/>
                <w:bCs/>
                <w:sz w:val="16"/>
                <w:szCs w:val="16"/>
                <w:lang w:val="en-US"/>
              </w:rPr>
            </w:pPr>
            <w:r w:rsidRPr="00213415">
              <w:rPr>
                <w:rFonts w:ascii="Calibri" w:hAnsi="Calibri"/>
                <w:bCs/>
                <w:sz w:val="16"/>
                <w:szCs w:val="16"/>
                <w:lang w:val="en-US"/>
              </w:rPr>
              <w:t xml:space="preserve">Students may request to replace an </w:t>
            </w:r>
            <w:r w:rsidRPr="00213415">
              <w:rPr>
                <w:rFonts w:ascii="Calibri" w:hAnsi="Calibri"/>
                <w:bCs/>
                <w:sz w:val="16"/>
                <w:szCs w:val="16"/>
                <w:u w:val="single"/>
                <w:lang w:val="en-US"/>
              </w:rPr>
              <w:t xml:space="preserve">additional </w:t>
            </w:r>
            <w:r w:rsidRPr="00213415">
              <w:rPr>
                <w:rFonts w:ascii="Calibri" w:hAnsi="Calibri"/>
                <w:bCs/>
                <w:sz w:val="16"/>
                <w:szCs w:val="16"/>
                <w:lang w:val="en-US"/>
              </w:rPr>
              <w:t xml:space="preserve">full unit of arts and science electives with a unit of professional (business) electives.  Students seeking to replace the </w:t>
            </w:r>
            <w:r w:rsidRPr="00213415">
              <w:rPr>
                <w:rFonts w:ascii="Calibri" w:hAnsi="Calibri"/>
                <w:bCs/>
                <w:sz w:val="16"/>
                <w:szCs w:val="16"/>
                <w:u w:val="single"/>
                <w:lang w:val="en-US"/>
              </w:rPr>
              <w:t>additional</w:t>
            </w:r>
            <w:r w:rsidRPr="00213415">
              <w:rPr>
                <w:rFonts w:ascii="Calibri" w:hAnsi="Calibri"/>
                <w:bCs/>
                <w:sz w:val="16"/>
                <w:szCs w:val="16"/>
                <w:lang w:val="en-US"/>
              </w:rPr>
              <w:t xml:space="preserve"> unit should speak to an academic advisor. </w:t>
            </w:r>
          </w:p>
          <w:p w14:paraId="68E164B2" w14:textId="77777777" w:rsidR="00EC4D0B" w:rsidRPr="00213415" w:rsidRDefault="00EC4D0B" w:rsidP="00213415">
            <w:pPr>
              <w:numPr>
                <w:ilvl w:val="0"/>
                <w:numId w:val="12"/>
              </w:numPr>
              <w:ind w:left="180" w:hanging="180"/>
              <w:jc w:val="both"/>
              <w:rPr>
                <w:rFonts w:ascii="Calibri" w:hAnsi="Calibri"/>
                <w:bCs/>
                <w:sz w:val="16"/>
                <w:szCs w:val="16"/>
              </w:rPr>
            </w:pPr>
            <w:r w:rsidRPr="00213415">
              <w:rPr>
                <w:rFonts w:ascii="Calibri" w:hAnsi="Calibri"/>
                <w:bCs/>
                <w:sz w:val="16"/>
                <w:szCs w:val="16"/>
              </w:rPr>
              <w:t xml:space="preserve">The MSVU Academic Calendar states, </w:t>
            </w:r>
            <w:r w:rsidRPr="00213415">
              <w:rPr>
                <w:rFonts w:ascii="Calibri" w:hAnsi="Calibri"/>
                <w:bCs/>
                <w:i/>
                <w:sz w:val="16"/>
                <w:szCs w:val="16"/>
              </w:rPr>
              <w:t>“Although advice is readily available on request, the responsibility of selecting the appropriate courses for graduation rests ultimately with the student”</w:t>
            </w:r>
            <w:r w:rsidRPr="00213415">
              <w:rPr>
                <w:rFonts w:ascii="Calibri" w:hAnsi="Calibri"/>
                <w:bCs/>
                <w:sz w:val="16"/>
                <w:szCs w:val="16"/>
              </w:rPr>
              <w:t>.</w:t>
            </w:r>
          </w:p>
          <w:p w14:paraId="29E0F601" w14:textId="77777777" w:rsidR="00EC4D0B" w:rsidRPr="00213415" w:rsidRDefault="00EC4D0B" w:rsidP="00213415">
            <w:pPr>
              <w:numPr>
                <w:ilvl w:val="0"/>
                <w:numId w:val="12"/>
              </w:numPr>
              <w:ind w:left="180" w:hanging="180"/>
              <w:jc w:val="both"/>
              <w:rPr>
                <w:rFonts w:ascii="Calibri" w:hAnsi="Calibri"/>
                <w:b/>
                <w:sz w:val="16"/>
                <w:szCs w:val="16"/>
              </w:rPr>
            </w:pPr>
            <w:r w:rsidRPr="00213415">
              <w:rPr>
                <w:rFonts w:ascii="Calibri" w:hAnsi="Calibri"/>
                <w:bCs/>
                <w:sz w:val="16"/>
                <w:szCs w:val="16"/>
              </w:rPr>
              <w:t xml:space="preserve">Students are </w:t>
            </w:r>
            <w:r w:rsidRPr="00213415">
              <w:rPr>
                <w:rFonts w:ascii="Calibri" w:hAnsi="Calibri"/>
                <w:bCs/>
                <w:sz w:val="16"/>
                <w:szCs w:val="16"/>
                <w:u w:val="single"/>
              </w:rPr>
              <w:t>strongly urged</w:t>
            </w:r>
            <w:r w:rsidRPr="00213415">
              <w:rPr>
                <w:rFonts w:ascii="Calibri" w:hAnsi="Calibri"/>
                <w:bCs/>
                <w:sz w:val="16"/>
                <w:szCs w:val="16"/>
              </w:rPr>
              <w:t xml:space="preserve"> to seek academic advising each year to ensure that course selection is appropriate. Academic advising is critically important for students choosing to do an additional major, concentration, or minor.</w:t>
            </w:r>
          </w:p>
          <w:p w14:paraId="364A4913" w14:textId="77777777" w:rsidR="00EC4D0B" w:rsidRPr="00213415" w:rsidRDefault="00EC4D0B" w:rsidP="00213415">
            <w:pPr>
              <w:numPr>
                <w:ilvl w:val="0"/>
                <w:numId w:val="12"/>
              </w:numPr>
              <w:ind w:left="180" w:hanging="180"/>
              <w:jc w:val="both"/>
              <w:rPr>
                <w:rFonts w:ascii="Calibri" w:hAnsi="Calibri"/>
                <w:b/>
                <w:sz w:val="16"/>
                <w:szCs w:val="16"/>
              </w:rPr>
            </w:pPr>
            <w:r w:rsidRPr="00213415">
              <w:rPr>
                <w:rFonts w:ascii="Calibri" w:hAnsi="Calibri"/>
                <w:bCs/>
                <w:sz w:val="16"/>
                <w:szCs w:val="16"/>
              </w:rPr>
              <w:t>Students doing the co-operative education option will complete 23.0 units.</w:t>
            </w:r>
          </w:p>
          <w:p w14:paraId="5AE22708" w14:textId="77777777" w:rsidR="00EC4D0B" w:rsidRPr="00213415" w:rsidRDefault="00EC4D0B" w:rsidP="00213415">
            <w:pPr>
              <w:numPr>
                <w:ilvl w:val="0"/>
                <w:numId w:val="12"/>
              </w:numPr>
              <w:ind w:left="180" w:hanging="180"/>
              <w:jc w:val="both"/>
              <w:rPr>
                <w:rFonts w:ascii="Calibri" w:hAnsi="Calibri"/>
                <w:b/>
                <w:sz w:val="16"/>
                <w:szCs w:val="16"/>
              </w:rPr>
            </w:pPr>
            <w:r w:rsidRPr="00213415">
              <w:rPr>
                <w:rFonts w:ascii="Calibri" w:hAnsi="Calibri"/>
                <w:bCs/>
                <w:sz w:val="16"/>
                <w:szCs w:val="16"/>
              </w:rPr>
              <w:t>BUSI 1112, Introduction to Business Administration, and BUSI 4400, Business Policy may count among the six units for the major.</w:t>
            </w:r>
          </w:p>
          <w:p w14:paraId="31004289" w14:textId="77777777" w:rsidR="00EC4D0B" w:rsidRPr="00213415" w:rsidRDefault="00EC4D0B" w:rsidP="00213415">
            <w:pPr>
              <w:numPr>
                <w:ilvl w:val="0"/>
                <w:numId w:val="12"/>
              </w:numPr>
              <w:ind w:left="180" w:hanging="180"/>
              <w:jc w:val="both"/>
              <w:rPr>
                <w:rFonts w:ascii="Calibri" w:hAnsi="Calibri"/>
                <w:bCs/>
                <w:sz w:val="16"/>
                <w:szCs w:val="16"/>
              </w:rPr>
            </w:pPr>
            <w:r w:rsidRPr="00213415">
              <w:rPr>
                <w:rFonts w:ascii="Calibri" w:hAnsi="Calibri"/>
                <w:bCs/>
                <w:sz w:val="16"/>
                <w:szCs w:val="16"/>
              </w:rPr>
              <w:t>BUSI 3306/POLS 3306, and BUSI 4406/WOMS 4406 can count as business electives or arts and science electives or free electives.</w:t>
            </w:r>
          </w:p>
        </w:tc>
        <w:tc>
          <w:tcPr>
            <w:tcW w:w="270" w:type="dxa"/>
            <w:shd w:val="clear" w:color="auto" w:fill="auto"/>
          </w:tcPr>
          <w:p w14:paraId="7205596F" w14:textId="77777777" w:rsidR="00EC4D0B" w:rsidRPr="00213415" w:rsidRDefault="00EC4D0B" w:rsidP="00213415">
            <w:pPr>
              <w:rPr>
                <w:rFonts w:ascii="Calibri" w:hAnsi="Calibri" w:cs="Calibri"/>
                <w:sz w:val="16"/>
                <w:szCs w:val="16"/>
              </w:rPr>
            </w:pPr>
          </w:p>
        </w:tc>
        <w:tc>
          <w:tcPr>
            <w:tcW w:w="9198" w:type="dxa"/>
            <w:shd w:val="clear" w:color="auto" w:fill="auto"/>
          </w:tcPr>
          <w:p w14:paraId="354F81C5" w14:textId="77777777" w:rsidR="00C07D1F" w:rsidRDefault="00C07D1F" w:rsidP="00C07D1F">
            <w:pPr>
              <w:numPr>
                <w:ilvl w:val="0"/>
                <w:numId w:val="13"/>
              </w:numPr>
              <w:ind w:left="180" w:hanging="180"/>
              <w:rPr>
                <w:rFonts w:ascii="Calibri" w:hAnsi="Calibri" w:cs="Calibri"/>
                <w:sz w:val="16"/>
                <w:szCs w:val="16"/>
              </w:rPr>
            </w:pPr>
            <w:r>
              <w:rPr>
                <w:rFonts w:ascii="Calibri" w:hAnsi="Calibri" w:cs="Calibri"/>
                <w:sz w:val="16"/>
                <w:szCs w:val="16"/>
              </w:rPr>
              <w:t>In the BBA degree, students may not count Economics (ECON) courses as arts and science electives. Please consult an academic advisor if you are unsure which courses count as arts and science electives</w:t>
            </w:r>
          </w:p>
          <w:p w14:paraId="7B0C8D54" w14:textId="4CEDE2D6" w:rsidR="00EC4D0B" w:rsidRDefault="00EC4D0B" w:rsidP="00213415">
            <w:pPr>
              <w:rPr>
                <w:rFonts w:ascii="Calibri" w:hAnsi="Calibri" w:cs="Calibri"/>
                <w:sz w:val="16"/>
                <w:szCs w:val="16"/>
              </w:rPr>
            </w:pPr>
          </w:p>
          <w:p w14:paraId="5D241B62" w14:textId="4D3B712B" w:rsidR="00C07D1F" w:rsidRDefault="00C07D1F" w:rsidP="00213415">
            <w:pPr>
              <w:rPr>
                <w:rFonts w:ascii="Calibri" w:hAnsi="Calibri" w:cs="Calibri"/>
                <w:sz w:val="16"/>
                <w:szCs w:val="16"/>
              </w:rPr>
            </w:pPr>
          </w:p>
          <w:p w14:paraId="7C714E0B" w14:textId="21CBEA84" w:rsidR="00C07D1F" w:rsidRDefault="00C07D1F" w:rsidP="00213415">
            <w:pPr>
              <w:rPr>
                <w:rFonts w:ascii="Calibri" w:hAnsi="Calibri" w:cs="Calibri"/>
                <w:sz w:val="16"/>
                <w:szCs w:val="16"/>
              </w:rPr>
            </w:pPr>
          </w:p>
          <w:p w14:paraId="26F0A0CC" w14:textId="77777777" w:rsidR="00C07D1F" w:rsidRPr="00213415" w:rsidRDefault="00C07D1F" w:rsidP="00213415">
            <w:pPr>
              <w:rPr>
                <w:rFonts w:ascii="Calibri" w:hAnsi="Calibri" w:cs="Calibri"/>
                <w:sz w:val="16"/>
                <w:szCs w:val="16"/>
              </w:rPr>
            </w:pPr>
          </w:p>
          <w:p w14:paraId="543B5120" w14:textId="29C76483" w:rsidR="00EC4D0B" w:rsidRPr="00213415" w:rsidRDefault="00EC4D0B" w:rsidP="00213415">
            <w:pPr>
              <w:rPr>
                <w:rFonts w:ascii="Calibri" w:hAnsi="Calibri"/>
                <w:b/>
                <w:bCs/>
                <w:sz w:val="20"/>
                <w:szCs w:val="20"/>
              </w:rPr>
            </w:pPr>
            <w:r w:rsidRPr="00213415">
              <w:rPr>
                <w:rFonts w:ascii="Calibri" w:hAnsi="Calibri"/>
                <w:b/>
                <w:bCs/>
                <w:sz w:val="20"/>
                <w:szCs w:val="20"/>
              </w:rPr>
              <w:t>____________________________        _____________________________       _________________________</w:t>
            </w:r>
          </w:p>
          <w:p w14:paraId="02A40AC0" w14:textId="77777777" w:rsidR="00EC4D0B" w:rsidRPr="00213415" w:rsidRDefault="00EC4D0B" w:rsidP="00213415">
            <w:pPr>
              <w:rPr>
                <w:rFonts w:ascii="Calibri" w:hAnsi="Calibri" w:cs="Calibri"/>
                <w:sz w:val="16"/>
                <w:szCs w:val="16"/>
              </w:rPr>
            </w:pPr>
            <w:r w:rsidRPr="00213415">
              <w:rPr>
                <w:rFonts w:ascii="Calibri" w:hAnsi="Calibri"/>
                <w:sz w:val="20"/>
                <w:szCs w:val="20"/>
              </w:rPr>
              <w:t>Faculty Signature</w:t>
            </w:r>
            <w:r w:rsidRPr="00213415">
              <w:rPr>
                <w:rFonts w:ascii="Calibri" w:hAnsi="Calibri"/>
                <w:sz w:val="20"/>
                <w:szCs w:val="20"/>
              </w:rPr>
              <w:tab/>
            </w:r>
            <w:r w:rsidRPr="00213415">
              <w:rPr>
                <w:rFonts w:ascii="Calibri" w:hAnsi="Calibri"/>
                <w:sz w:val="20"/>
                <w:szCs w:val="20"/>
              </w:rPr>
              <w:tab/>
            </w:r>
            <w:r w:rsidRPr="00213415">
              <w:rPr>
                <w:rFonts w:ascii="Calibri" w:hAnsi="Calibri"/>
                <w:sz w:val="20"/>
                <w:szCs w:val="20"/>
              </w:rPr>
              <w:tab/>
              <w:t xml:space="preserve">       Student Signature</w:t>
            </w:r>
            <w:r w:rsidRPr="00213415">
              <w:rPr>
                <w:rFonts w:ascii="Calibri" w:hAnsi="Calibri"/>
                <w:sz w:val="20"/>
                <w:szCs w:val="20"/>
              </w:rPr>
              <w:tab/>
            </w:r>
            <w:r w:rsidRPr="00213415">
              <w:rPr>
                <w:rFonts w:ascii="Calibri" w:hAnsi="Calibri"/>
                <w:sz w:val="20"/>
                <w:szCs w:val="20"/>
              </w:rPr>
              <w:tab/>
              <w:t xml:space="preserve">              Date</w:t>
            </w:r>
          </w:p>
        </w:tc>
      </w:tr>
    </w:tbl>
    <w:p w14:paraId="45BD4C92" w14:textId="634654F5" w:rsidR="00EC4D0B" w:rsidRDefault="006F6F33" w:rsidP="00D85F8E">
      <w:pPr>
        <w:jc w:val="both"/>
        <w:rPr>
          <w:rFonts w:ascii="Calibri" w:hAnsi="Calibri"/>
          <w:b/>
          <w:bCs/>
          <w:i/>
          <w:sz w:val="19"/>
          <w:szCs w:val="19"/>
        </w:rPr>
      </w:pPr>
      <w:r w:rsidRPr="001A75AF">
        <w:rPr>
          <w:rFonts w:ascii="Calibri" w:hAnsi="Calibri"/>
          <w:b/>
          <w:bCs/>
          <w:i/>
          <w:sz w:val="19"/>
          <w:szCs w:val="19"/>
        </w:rPr>
        <w:t>Students doing the International Option may choose to do a major, concentration or minor in another area within the BBA</w:t>
      </w:r>
    </w:p>
    <w:p w14:paraId="38F74F7E" w14:textId="77777777" w:rsidR="00B46067" w:rsidRDefault="00B46067" w:rsidP="00B46067">
      <w:pPr>
        <w:pBdr>
          <w:bottom w:val="single" w:sz="4" w:space="1" w:color="auto"/>
        </w:pBdr>
        <w:ind w:left="142"/>
        <w:rPr>
          <w:rFonts w:ascii="Calibri" w:hAnsi="Calibri" w:cs="Arial"/>
          <w:b/>
          <w:bCs/>
          <w:sz w:val="22"/>
          <w:szCs w:val="22"/>
        </w:rPr>
      </w:pPr>
      <w:r>
        <w:rPr>
          <w:b/>
          <w:bCs/>
          <w:color w:val="000000"/>
          <w:sz w:val="22"/>
          <w:szCs w:val="22"/>
        </w:rPr>
        <w:t>*</w:t>
      </w:r>
      <w:r w:rsidRPr="00B46067">
        <w:rPr>
          <w:b/>
          <w:bCs/>
          <w:color w:val="000000"/>
          <w:sz w:val="18"/>
          <w:szCs w:val="18"/>
        </w:rPr>
        <w:t>Students who pass a Mathematics Placement Test and obtain Chair’s approval can take Math 2500 and a free elective in place of Math 2208 and Math 2209</w:t>
      </w:r>
    </w:p>
    <w:p w14:paraId="0A2F620C" w14:textId="5A906880" w:rsidR="007E23CE" w:rsidRPr="00682F32" w:rsidRDefault="007E23CE" w:rsidP="007E23CE">
      <w:pPr>
        <w:jc w:val="center"/>
        <w:rPr>
          <w:rFonts w:ascii="Calibri" w:hAnsi="Calibri"/>
          <w:b/>
          <w:bCs/>
          <w:sz w:val="28"/>
          <w:szCs w:val="28"/>
        </w:rPr>
      </w:pPr>
      <w:r w:rsidRPr="00682F32">
        <w:rPr>
          <w:rFonts w:ascii="Calibri" w:hAnsi="Calibri"/>
          <w:b/>
          <w:sz w:val="28"/>
          <w:szCs w:val="28"/>
        </w:rPr>
        <w:lastRenderedPageBreak/>
        <w:fldChar w:fldCharType="begin"/>
      </w:r>
      <w:r w:rsidRPr="00682F32">
        <w:rPr>
          <w:rFonts w:ascii="Calibri" w:hAnsi="Calibri"/>
          <w:b/>
          <w:sz w:val="28"/>
          <w:szCs w:val="28"/>
        </w:rPr>
        <w:instrText xml:space="preserve"> SEQ CHAPTER \h \r 1</w:instrText>
      </w:r>
      <w:r w:rsidRPr="00682F32">
        <w:rPr>
          <w:rFonts w:ascii="Calibri" w:hAnsi="Calibri"/>
          <w:b/>
          <w:sz w:val="28"/>
          <w:szCs w:val="28"/>
        </w:rPr>
        <w:fldChar w:fldCharType="end"/>
      </w:r>
      <w:r>
        <w:rPr>
          <w:rFonts w:ascii="Calibri" w:hAnsi="Calibri"/>
          <w:b/>
          <w:sz w:val="28"/>
          <w:szCs w:val="28"/>
        </w:rPr>
        <w:t>Bachelor of Business Administration</w:t>
      </w:r>
      <w:r w:rsidRPr="00682F32">
        <w:rPr>
          <w:rFonts w:ascii="Calibri" w:hAnsi="Calibri"/>
          <w:b/>
          <w:bCs/>
          <w:sz w:val="28"/>
          <w:szCs w:val="28"/>
        </w:rPr>
        <w:t xml:space="preserve"> INTERNATIONAL OPTION</w:t>
      </w:r>
      <w:r>
        <w:rPr>
          <w:rFonts w:ascii="Calibri" w:hAnsi="Calibri"/>
          <w:b/>
          <w:bCs/>
          <w:sz w:val="28"/>
          <w:szCs w:val="28"/>
        </w:rPr>
        <w:t xml:space="preserve"> 202</w:t>
      </w:r>
      <w:r w:rsidR="001507BD">
        <w:rPr>
          <w:rFonts w:ascii="Calibri" w:hAnsi="Calibri"/>
          <w:b/>
          <w:bCs/>
          <w:sz w:val="28"/>
          <w:szCs w:val="28"/>
        </w:rPr>
        <w:t>3</w:t>
      </w:r>
      <w:r>
        <w:rPr>
          <w:rFonts w:ascii="Calibri" w:hAnsi="Calibri"/>
          <w:b/>
          <w:bCs/>
          <w:sz w:val="28"/>
          <w:szCs w:val="28"/>
        </w:rPr>
        <w:t>-202</w:t>
      </w:r>
      <w:r w:rsidR="001507BD">
        <w:rPr>
          <w:rFonts w:ascii="Calibri" w:hAnsi="Calibri"/>
          <w:b/>
          <w:bCs/>
          <w:sz w:val="28"/>
          <w:szCs w:val="28"/>
        </w:rPr>
        <w:t>4</w:t>
      </w:r>
      <w:r>
        <w:rPr>
          <w:rFonts w:ascii="Calibri" w:hAnsi="Calibri"/>
          <w:b/>
          <w:bCs/>
          <w:sz w:val="28"/>
          <w:szCs w:val="28"/>
        </w:rPr>
        <w:t xml:space="preserve"> Course worksheet</w:t>
      </w:r>
    </w:p>
    <w:p w14:paraId="56D11424" w14:textId="77777777" w:rsidR="00C86E4A" w:rsidRDefault="00C86E4A" w:rsidP="00C86E4A">
      <w:pPr>
        <w:jc w:val="center"/>
        <w:rPr>
          <w:rFonts w:ascii="Calibri" w:hAnsi="Calibri"/>
          <w:b/>
          <w:bCs/>
          <w:i/>
          <w:iCs/>
          <w:sz w:val="20"/>
          <w:szCs w:val="20"/>
          <w:u w:val="single"/>
        </w:rPr>
      </w:pPr>
    </w:p>
    <w:p w14:paraId="3BD099DE" w14:textId="77777777" w:rsidR="007E23CE" w:rsidRDefault="00C86E4A" w:rsidP="007E23CE">
      <w:pPr>
        <w:rPr>
          <w:rFonts w:ascii="Calibri" w:hAnsi="Calibri"/>
        </w:rPr>
      </w:pPr>
      <w:r w:rsidRPr="00682F32">
        <w:rPr>
          <w:rFonts w:ascii="Calibri" w:hAnsi="Calibri"/>
        </w:rPr>
        <w:t xml:space="preserve">Student Name: _______________________    Student Number: _____________    Major: </w:t>
      </w:r>
      <w:r w:rsidR="000A11DB">
        <w:rPr>
          <w:rFonts w:ascii="Calibri" w:hAnsi="Calibri"/>
          <w:u w:val="single"/>
        </w:rPr>
        <w:t xml:space="preserve">                                                 </w:t>
      </w:r>
      <w:r w:rsidR="000A11DB">
        <w:rPr>
          <w:rFonts w:ascii="Calibri" w:hAnsi="Calibri"/>
        </w:rPr>
        <w:t xml:space="preserve">   </w:t>
      </w:r>
      <w:r w:rsidRPr="00682F32">
        <w:rPr>
          <w:rFonts w:ascii="Calibri" w:hAnsi="Calibri"/>
        </w:rPr>
        <w:t>Concentration: ______________    Minor: ______________</w:t>
      </w:r>
    </w:p>
    <w:p w14:paraId="31A7E5FB" w14:textId="77777777" w:rsidR="006F6F33" w:rsidRPr="006F6F33" w:rsidRDefault="006F6F33" w:rsidP="007E23CE">
      <w:pPr>
        <w:rPr>
          <w:rFonts w:ascii="Calibri" w:hAnsi="Calibri"/>
          <w:sz w:val="8"/>
          <w:szCs w:val="8"/>
        </w:rPr>
      </w:pPr>
    </w:p>
    <w:p w14:paraId="2DFE823F" w14:textId="6FB5EF3D" w:rsidR="006F6F33" w:rsidRDefault="006F6F33" w:rsidP="007E23CE">
      <w:pPr>
        <w:rPr>
          <w:rFonts w:ascii="Calibri" w:hAnsi="Calibri"/>
        </w:rPr>
        <w:sectPr w:rsidR="006F6F33" w:rsidSect="001913BE">
          <w:pgSz w:w="20160" w:h="12240" w:orient="landscape" w:code="5"/>
          <w:pgMar w:top="720" w:right="720" w:bottom="720" w:left="720" w:header="1440" w:footer="263" w:gutter="0"/>
          <w:cols w:space="720"/>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1834"/>
        <w:gridCol w:w="1607"/>
        <w:gridCol w:w="1856"/>
        <w:gridCol w:w="1377"/>
      </w:tblGrid>
      <w:tr w:rsidR="0052691C" w:rsidRPr="009F0A88" w14:paraId="606F905D" w14:textId="77777777" w:rsidTr="002179B8">
        <w:tc>
          <w:tcPr>
            <w:tcW w:w="5000" w:type="pct"/>
            <w:gridSpan w:val="5"/>
            <w:tcBorders>
              <w:right w:val="single" w:sz="4" w:space="0" w:color="auto"/>
            </w:tcBorders>
            <w:shd w:val="clear" w:color="auto" w:fill="F2F2F2"/>
          </w:tcPr>
          <w:p w14:paraId="3D2C1D5F" w14:textId="48D835B9" w:rsidR="0052691C" w:rsidRPr="009F0A88" w:rsidRDefault="0052691C" w:rsidP="007E23CE">
            <w:pPr>
              <w:jc w:val="center"/>
              <w:rPr>
                <w:rFonts w:ascii="Calibri" w:hAnsi="Calibri"/>
                <w:b/>
                <w:sz w:val="20"/>
                <w:szCs w:val="20"/>
              </w:rPr>
            </w:pPr>
            <w:r w:rsidRPr="009F0A88">
              <w:rPr>
                <w:rFonts w:ascii="Calibri" w:hAnsi="Calibri"/>
                <w:b/>
                <w:sz w:val="20"/>
                <w:szCs w:val="20"/>
              </w:rPr>
              <w:t xml:space="preserve">Required courses </w:t>
            </w:r>
            <w:r w:rsidRPr="009F0A88">
              <w:rPr>
                <w:rFonts w:ascii="Calibri" w:hAnsi="Calibri"/>
                <w:sz w:val="20"/>
                <w:szCs w:val="20"/>
              </w:rPr>
              <w:t>– Total units required 9.</w:t>
            </w:r>
            <w:r>
              <w:rPr>
                <w:rFonts w:ascii="Calibri" w:hAnsi="Calibri"/>
                <w:sz w:val="20"/>
                <w:szCs w:val="20"/>
              </w:rPr>
              <w:t>0</w:t>
            </w:r>
          </w:p>
        </w:tc>
      </w:tr>
      <w:tr w:rsidR="0052691C" w:rsidRPr="009F0A88" w14:paraId="21BE9925" w14:textId="77777777" w:rsidTr="008468F8">
        <w:tc>
          <w:tcPr>
            <w:tcW w:w="1288" w:type="pct"/>
            <w:shd w:val="clear" w:color="auto" w:fill="auto"/>
          </w:tcPr>
          <w:p w14:paraId="33022B3C" w14:textId="77777777" w:rsidR="0052691C" w:rsidRPr="009F0A88" w:rsidRDefault="0052691C" w:rsidP="0052691C">
            <w:pPr>
              <w:rPr>
                <w:rFonts w:ascii="Calibri" w:hAnsi="Calibri"/>
                <w:sz w:val="20"/>
                <w:szCs w:val="20"/>
              </w:rPr>
            </w:pPr>
          </w:p>
        </w:tc>
        <w:tc>
          <w:tcPr>
            <w:tcW w:w="1020" w:type="pct"/>
            <w:shd w:val="clear" w:color="auto" w:fill="F2F2F2"/>
          </w:tcPr>
          <w:p w14:paraId="75416267" w14:textId="77777777" w:rsidR="0052691C" w:rsidRPr="009F0A88" w:rsidRDefault="0052691C" w:rsidP="0052691C">
            <w:pPr>
              <w:jc w:val="center"/>
              <w:rPr>
                <w:rFonts w:ascii="Calibri" w:hAnsi="Calibri"/>
                <w:sz w:val="20"/>
                <w:szCs w:val="20"/>
              </w:rPr>
            </w:pPr>
            <w:r w:rsidRPr="009F0A88">
              <w:rPr>
                <w:rFonts w:ascii="Calibri" w:hAnsi="Calibri"/>
                <w:sz w:val="20"/>
                <w:szCs w:val="20"/>
              </w:rPr>
              <w:t>Completed</w:t>
            </w:r>
          </w:p>
        </w:tc>
        <w:tc>
          <w:tcPr>
            <w:tcW w:w="894" w:type="pct"/>
            <w:shd w:val="clear" w:color="auto" w:fill="F2F2F2"/>
          </w:tcPr>
          <w:p w14:paraId="6868FFCD" w14:textId="77777777" w:rsidR="0052691C" w:rsidRPr="009F0A88" w:rsidRDefault="0052691C" w:rsidP="0052691C">
            <w:pPr>
              <w:jc w:val="center"/>
              <w:rPr>
                <w:rFonts w:ascii="Calibri" w:hAnsi="Calibri"/>
                <w:sz w:val="20"/>
                <w:szCs w:val="20"/>
              </w:rPr>
            </w:pPr>
            <w:r w:rsidRPr="009F0A88">
              <w:rPr>
                <w:rFonts w:ascii="Calibri" w:hAnsi="Calibri"/>
                <w:sz w:val="20"/>
                <w:szCs w:val="20"/>
              </w:rPr>
              <w:t>Major</w:t>
            </w:r>
          </w:p>
        </w:tc>
        <w:tc>
          <w:tcPr>
            <w:tcW w:w="1032" w:type="pct"/>
            <w:shd w:val="clear" w:color="auto" w:fill="F2F2F2"/>
          </w:tcPr>
          <w:p w14:paraId="1F2A5B61" w14:textId="77777777" w:rsidR="0052691C" w:rsidRPr="009F0A88" w:rsidRDefault="0052691C" w:rsidP="0052691C">
            <w:pPr>
              <w:jc w:val="center"/>
              <w:rPr>
                <w:rFonts w:ascii="Calibri" w:hAnsi="Calibri"/>
                <w:sz w:val="20"/>
                <w:szCs w:val="20"/>
              </w:rPr>
            </w:pPr>
            <w:r w:rsidRPr="009F0A88">
              <w:rPr>
                <w:rFonts w:ascii="Calibri" w:hAnsi="Calibri"/>
                <w:sz w:val="20"/>
                <w:szCs w:val="20"/>
              </w:rPr>
              <w:t>Concentration</w:t>
            </w:r>
          </w:p>
        </w:tc>
        <w:tc>
          <w:tcPr>
            <w:tcW w:w="766" w:type="pct"/>
            <w:tcBorders>
              <w:right w:val="single" w:sz="4" w:space="0" w:color="auto"/>
            </w:tcBorders>
            <w:shd w:val="clear" w:color="auto" w:fill="F2F2F2"/>
          </w:tcPr>
          <w:p w14:paraId="37004E0A" w14:textId="77777777" w:rsidR="0052691C" w:rsidRPr="009F0A88" w:rsidRDefault="0052691C" w:rsidP="0052691C">
            <w:pPr>
              <w:jc w:val="center"/>
              <w:rPr>
                <w:rFonts w:ascii="Calibri" w:hAnsi="Calibri"/>
                <w:sz w:val="20"/>
                <w:szCs w:val="20"/>
              </w:rPr>
            </w:pPr>
            <w:r w:rsidRPr="009F0A88">
              <w:rPr>
                <w:rFonts w:ascii="Calibri" w:hAnsi="Calibri"/>
                <w:sz w:val="20"/>
                <w:szCs w:val="20"/>
              </w:rPr>
              <w:t>Minor</w:t>
            </w:r>
          </w:p>
        </w:tc>
      </w:tr>
      <w:tr w:rsidR="0052691C" w:rsidRPr="009F0A88" w14:paraId="35BCACE8" w14:textId="77777777" w:rsidTr="001913BE">
        <w:tc>
          <w:tcPr>
            <w:tcW w:w="1288" w:type="pct"/>
            <w:shd w:val="clear" w:color="auto" w:fill="auto"/>
          </w:tcPr>
          <w:p w14:paraId="2805ED2B" w14:textId="77777777" w:rsidR="0052691C" w:rsidRPr="009F0A88" w:rsidRDefault="0052691C" w:rsidP="0052691C">
            <w:pPr>
              <w:rPr>
                <w:rFonts w:ascii="Calibri" w:hAnsi="Calibri"/>
                <w:b/>
                <w:sz w:val="20"/>
                <w:szCs w:val="20"/>
              </w:rPr>
            </w:pPr>
            <w:r w:rsidRPr="009F0A88">
              <w:rPr>
                <w:rFonts w:ascii="Calibri" w:hAnsi="Calibri"/>
                <w:sz w:val="20"/>
                <w:szCs w:val="20"/>
              </w:rPr>
              <w:t>BUSI 1112</w:t>
            </w:r>
          </w:p>
        </w:tc>
        <w:tc>
          <w:tcPr>
            <w:tcW w:w="1020" w:type="pct"/>
            <w:shd w:val="clear" w:color="auto" w:fill="auto"/>
          </w:tcPr>
          <w:p w14:paraId="06686477" w14:textId="77777777" w:rsidR="0052691C" w:rsidRPr="009F0A88" w:rsidRDefault="0052691C" w:rsidP="0052691C">
            <w:pPr>
              <w:rPr>
                <w:rFonts w:ascii="Calibri" w:hAnsi="Calibri"/>
                <w:sz w:val="20"/>
                <w:szCs w:val="20"/>
              </w:rPr>
            </w:pPr>
          </w:p>
        </w:tc>
        <w:tc>
          <w:tcPr>
            <w:tcW w:w="894" w:type="pct"/>
            <w:shd w:val="clear" w:color="auto" w:fill="auto"/>
          </w:tcPr>
          <w:p w14:paraId="6DE2D489" w14:textId="77777777" w:rsidR="0052691C" w:rsidRPr="009F0A88" w:rsidRDefault="0052691C" w:rsidP="0052691C">
            <w:pPr>
              <w:rPr>
                <w:rFonts w:ascii="Calibri" w:hAnsi="Calibri"/>
                <w:sz w:val="20"/>
                <w:szCs w:val="20"/>
              </w:rPr>
            </w:pPr>
          </w:p>
        </w:tc>
        <w:tc>
          <w:tcPr>
            <w:tcW w:w="1032" w:type="pct"/>
            <w:shd w:val="clear" w:color="auto" w:fill="auto"/>
          </w:tcPr>
          <w:p w14:paraId="32008B86" w14:textId="77777777" w:rsidR="0052691C" w:rsidRPr="009F0A88" w:rsidRDefault="0052691C" w:rsidP="0052691C">
            <w:pPr>
              <w:rPr>
                <w:rFonts w:ascii="Calibri" w:hAnsi="Calibri"/>
                <w:sz w:val="20"/>
                <w:szCs w:val="20"/>
              </w:rPr>
            </w:pPr>
          </w:p>
        </w:tc>
        <w:tc>
          <w:tcPr>
            <w:tcW w:w="766" w:type="pct"/>
            <w:tcBorders>
              <w:right w:val="single" w:sz="4" w:space="0" w:color="auto"/>
            </w:tcBorders>
            <w:shd w:val="clear" w:color="auto" w:fill="auto"/>
          </w:tcPr>
          <w:p w14:paraId="59F561FA" w14:textId="77777777" w:rsidR="0052691C" w:rsidRPr="009F0A88" w:rsidRDefault="0052691C" w:rsidP="0052691C">
            <w:pPr>
              <w:rPr>
                <w:rFonts w:ascii="Calibri" w:hAnsi="Calibri"/>
                <w:sz w:val="20"/>
                <w:szCs w:val="20"/>
              </w:rPr>
            </w:pPr>
          </w:p>
        </w:tc>
      </w:tr>
      <w:tr w:rsidR="0052691C" w:rsidRPr="009F0A88" w14:paraId="5FF02E28" w14:textId="77777777" w:rsidTr="001913BE">
        <w:tc>
          <w:tcPr>
            <w:tcW w:w="1288" w:type="pct"/>
            <w:shd w:val="clear" w:color="auto" w:fill="auto"/>
          </w:tcPr>
          <w:p w14:paraId="22420824" w14:textId="77777777" w:rsidR="0052691C" w:rsidRPr="009F0A88" w:rsidRDefault="0052691C" w:rsidP="0052691C">
            <w:pPr>
              <w:rPr>
                <w:rFonts w:ascii="Calibri" w:hAnsi="Calibri"/>
                <w:sz w:val="20"/>
                <w:szCs w:val="20"/>
              </w:rPr>
            </w:pPr>
            <w:r w:rsidRPr="009F0A88">
              <w:rPr>
                <w:rFonts w:ascii="Calibri" w:hAnsi="Calibri"/>
                <w:sz w:val="20"/>
                <w:szCs w:val="20"/>
              </w:rPr>
              <w:t>BUSI 2202</w:t>
            </w:r>
          </w:p>
        </w:tc>
        <w:tc>
          <w:tcPr>
            <w:tcW w:w="1020" w:type="pct"/>
            <w:shd w:val="clear" w:color="auto" w:fill="auto"/>
          </w:tcPr>
          <w:p w14:paraId="5A3F07F8" w14:textId="77777777" w:rsidR="0052691C" w:rsidRPr="009F0A88" w:rsidRDefault="0052691C" w:rsidP="0052691C">
            <w:pPr>
              <w:rPr>
                <w:rFonts w:ascii="Calibri" w:hAnsi="Calibri"/>
                <w:sz w:val="20"/>
                <w:szCs w:val="20"/>
              </w:rPr>
            </w:pPr>
          </w:p>
        </w:tc>
        <w:tc>
          <w:tcPr>
            <w:tcW w:w="894" w:type="pct"/>
            <w:shd w:val="clear" w:color="auto" w:fill="auto"/>
          </w:tcPr>
          <w:p w14:paraId="3F21AC74" w14:textId="77777777" w:rsidR="0052691C" w:rsidRPr="009F0A88" w:rsidRDefault="0052691C" w:rsidP="0052691C">
            <w:pPr>
              <w:rPr>
                <w:rFonts w:ascii="Calibri" w:hAnsi="Calibri"/>
                <w:sz w:val="20"/>
                <w:szCs w:val="20"/>
              </w:rPr>
            </w:pPr>
          </w:p>
        </w:tc>
        <w:tc>
          <w:tcPr>
            <w:tcW w:w="1032" w:type="pct"/>
            <w:shd w:val="clear" w:color="auto" w:fill="auto"/>
          </w:tcPr>
          <w:p w14:paraId="09E1C58C" w14:textId="77777777" w:rsidR="0052691C" w:rsidRPr="009F0A88" w:rsidRDefault="0052691C" w:rsidP="0052691C">
            <w:pPr>
              <w:rPr>
                <w:rFonts w:ascii="Calibri" w:hAnsi="Calibri"/>
                <w:sz w:val="20"/>
                <w:szCs w:val="20"/>
              </w:rPr>
            </w:pPr>
          </w:p>
        </w:tc>
        <w:tc>
          <w:tcPr>
            <w:tcW w:w="766" w:type="pct"/>
            <w:tcBorders>
              <w:right w:val="single" w:sz="4" w:space="0" w:color="auto"/>
            </w:tcBorders>
            <w:shd w:val="clear" w:color="auto" w:fill="auto"/>
          </w:tcPr>
          <w:p w14:paraId="35643273" w14:textId="77777777" w:rsidR="0052691C" w:rsidRPr="009F0A88" w:rsidRDefault="0052691C" w:rsidP="0052691C">
            <w:pPr>
              <w:rPr>
                <w:rFonts w:ascii="Calibri" w:hAnsi="Calibri"/>
                <w:sz w:val="20"/>
                <w:szCs w:val="20"/>
              </w:rPr>
            </w:pPr>
          </w:p>
        </w:tc>
      </w:tr>
      <w:tr w:rsidR="0052691C" w:rsidRPr="009F0A88" w14:paraId="2D2CBAB0" w14:textId="77777777" w:rsidTr="001913BE">
        <w:tc>
          <w:tcPr>
            <w:tcW w:w="1288" w:type="pct"/>
            <w:shd w:val="clear" w:color="auto" w:fill="auto"/>
          </w:tcPr>
          <w:p w14:paraId="1C27A035" w14:textId="77777777" w:rsidR="0052691C" w:rsidRPr="009F0A88" w:rsidRDefault="0052691C" w:rsidP="0052691C">
            <w:pPr>
              <w:rPr>
                <w:rFonts w:ascii="Calibri" w:hAnsi="Calibri"/>
                <w:sz w:val="20"/>
                <w:szCs w:val="20"/>
              </w:rPr>
            </w:pPr>
            <w:r w:rsidRPr="009F0A88">
              <w:rPr>
                <w:rFonts w:ascii="Calibri" w:hAnsi="Calibri"/>
                <w:sz w:val="20"/>
                <w:szCs w:val="20"/>
              </w:rPr>
              <w:t>BUSI 2214</w:t>
            </w:r>
          </w:p>
        </w:tc>
        <w:tc>
          <w:tcPr>
            <w:tcW w:w="1020" w:type="pct"/>
            <w:shd w:val="clear" w:color="auto" w:fill="auto"/>
          </w:tcPr>
          <w:p w14:paraId="3739C568" w14:textId="77777777" w:rsidR="0052691C" w:rsidRPr="009F0A88" w:rsidRDefault="0052691C" w:rsidP="0052691C">
            <w:pPr>
              <w:rPr>
                <w:rFonts w:ascii="Calibri" w:hAnsi="Calibri"/>
                <w:sz w:val="20"/>
                <w:szCs w:val="20"/>
              </w:rPr>
            </w:pPr>
          </w:p>
        </w:tc>
        <w:tc>
          <w:tcPr>
            <w:tcW w:w="894" w:type="pct"/>
            <w:shd w:val="clear" w:color="auto" w:fill="auto"/>
          </w:tcPr>
          <w:p w14:paraId="3E56EA71" w14:textId="77777777" w:rsidR="0052691C" w:rsidRPr="009F0A88" w:rsidRDefault="0052691C" w:rsidP="0052691C">
            <w:pPr>
              <w:rPr>
                <w:rFonts w:ascii="Calibri" w:hAnsi="Calibri"/>
                <w:sz w:val="20"/>
                <w:szCs w:val="20"/>
              </w:rPr>
            </w:pPr>
          </w:p>
        </w:tc>
        <w:tc>
          <w:tcPr>
            <w:tcW w:w="1032" w:type="pct"/>
            <w:shd w:val="clear" w:color="auto" w:fill="auto"/>
          </w:tcPr>
          <w:p w14:paraId="276CCBB7" w14:textId="77777777" w:rsidR="0052691C" w:rsidRPr="009F0A88" w:rsidRDefault="0052691C" w:rsidP="0052691C">
            <w:pPr>
              <w:rPr>
                <w:rFonts w:ascii="Calibri" w:hAnsi="Calibri"/>
                <w:sz w:val="20"/>
                <w:szCs w:val="20"/>
              </w:rPr>
            </w:pPr>
          </w:p>
        </w:tc>
        <w:tc>
          <w:tcPr>
            <w:tcW w:w="766" w:type="pct"/>
            <w:tcBorders>
              <w:right w:val="single" w:sz="4" w:space="0" w:color="auto"/>
            </w:tcBorders>
            <w:shd w:val="clear" w:color="auto" w:fill="auto"/>
          </w:tcPr>
          <w:p w14:paraId="13CFFD15" w14:textId="77777777" w:rsidR="0052691C" w:rsidRPr="009F0A88" w:rsidRDefault="0052691C" w:rsidP="0052691C">
            <w:pPr>
              <w:rPr>
                <w:rFonts w:ascii="Calibri" w:hAnsi="Calibri"/>
                <w:sz w:val="20"/>
                <w:szCs w:val="20"/>
              </w:rPr>
            </w:pPr>
          </w:p>
        </w:tc>
      </w:tr>
      <w:tr w:rsidR="0052691C" w:rsidRPr="009F0A88" w14:paraId="35E89D98" w14:textId="77777777" w:rsidTr="001913BE">
        <w:tc>
          <w:tcPr>
            <w:tcW w:w="1288" w:type="pct"/>
            <w:shd w:val="clear" w:color="auto" w:fill="auto"/>
          </w:tcPr>
          <w:p w14:paraId="2802C449" w14:textId="77777777" w:rsidR="0052691C" w:rsidRPr="009F0A88" w:rsidRDefault="0052691C" w:rsidP="0052691C">
            <w:pPr>
              <w:rPr>
                <w:rFonts w:ascii="Calibri" w:hAnsi="Calibri"/>
                <w:sz w:val="20"/>
                <w:szCs w:val="20"/>
              </w:rPr>
            </w:pPr>
            <w:r w:rsidRPr="009F0A88">
              <w:rPr>
                <w:rFonts w:ascii="Calibri" w:hAnsi="Calibri"/>
                <w:sz w:val="20"/>
                <w:szCs w:val="20"/>
              </w:rPr>
              <w:t>BUSI 2215</w:t>
            </w:r>
          </w:p>
        </w:tc>
        <w:tc>
          <w:tcPr>
            <w:tcW w:w="1020" w:type="pct"/>
            <w:shd w:val="clear" w:color="auto" w:fill="auto"/>
          </w:tcPr>
          <w:p w14:paraId="0D30EFE7" w14:textId="77777777" w:rsidR="0052691C" w:rsidRPr="009F0A88" w:rsidRDefault="0052691C" w:rsidP="0052691C">
            <w:pPr>
              <w:rPr>
                <w:rFonts w:ascii="Calibri" w:hAnsi="Calibri"/>
                <w:sz w:val="20"/>
                <w:szCs w:val="20"/>
              </w:rPr>
            </w:pPr>
          </w:p>
        </w:tc>
        <w:tc>
          <w:tcPr>
            <w:tcW w:w="894" w:type="pct"/>
            <w:shd w:val="clear" w:color="auto" w:fill="auto"/>
          </w:tcPr>
          <w:p w14:paraId="29701A0E" w14:textId="77777777" w:rsidR="0052691C" w:rsidRPr="009F0A88" w:rsidRDefault="0052691C" w:rsidP="0052691C">
            <w:pPr>
              <w:rPr>
                <w:rFonts w:ascii="Calibri" w:hAnsi="Calibri"/>
                <w:sz w:val="20"/>
                <w:szCs w:val="20"/>
              </w:rPr>
            </w:pPr>
          </w:p>
        </w:tc>
        <w:tc>
          <w:tcPr>
            <w:tcW w:w="1032" w:type="pct"/>
            <w:shd w:val="clear" w:color="auto" w:fill="auto"/>
          </w:tcPr>
          <w:p w14:paraId="4CA45A36" w14:textId="77777777" w:rsidR="0052691C" w:rsidRPr="009F0A88" w:rsidRDefault="0052691C" w:rsidP="0052691C">
            <w:pPr>
              <w:rPr>
                <w:rFonts w:ascii="Calibri" w:hAnsi="Calibri"/>
                <w:sz w:val="20"/>
                <w:szCs w:val="20"/>
              </w:rPr>
            </w:pPr>
          </w:p>
        </w:tc>
        <w:tc>
          <w:tcPr>
            <w:tcW w:w="766" w:type="pct"/>
            <w:tcBorders>
              <w:right w:val="single" w:sz="4" w:space="0" w:color="auto"/>
            </w:tcBorders>
            <w:shd w:val="clear" w:color="auto" w:fill="auto"/>
          </w:tcPr>
          <w:p w14:paraId="58259C43" w14:textId="77777777" w:rsidR="0052691C" w:rsidRPr="009F0A88" w:rsidRDefault="0052691C" w:rsidP="0052691C">
            <w:pPr>
              <w:rPr>
                <w:rFonts w:ascii="Calibri" w:hAnsi="Calibri"/>
                <w:sz w:val="20"/>
                <w:szCs w:val="20"/>
              </w:rPr>
            </w:pPr>
          </w:p>
        </w:tc>
      </w:tr>
      <w:tr w:rsidR="0052691C" w:rsidRPr="009F0A88" w14:paraId="725D4246" w14:textId="77777777" w:rsidTr="001913BE">
        <w:tc>
          <w:tcPr>
            <w:tcW w:w="1288" w:type="pct"/>
            <w:shd w:val="clear" w:color="auto" w:fill="auto"/>
          </w:tcPr>
          <w:p w14:paraId="37F28F3C" w14:textId="77777777" w:rsidR="0052691C" w:rsidRPr="009F0A88" w:rsidRDefault="0052691C" w:rsidP="0052691C">
            <w:pPr>
              <w:rPr>
                <w:rFonts w:ascii="Calibri" w:hAnsi="Calibri"/>
                <w:sz w:val="20"/>
                <w:szCs w:val="20"/>
              </w:rPr>
            </w:pPr>
            <w:r w:rsidRPr="009F0A88">
              <w:rPr>
                <w:rFonts w:ascii="Calibri" w:hAnsi="Calibri"/>
                <w:sz w:val="20"/>
                <w:szCs w:val="20"/>
              </w:rPr>
              <w:t>BUSI 2</w:t>
            </w:r>
            <w:r>
              <w:rPr>
                <w:rFonts w:ascii="Calibri" w:hAnsi="Calibri"/>
                <w:sz w:val="20"/>
                <w:szCs w:val="20"/>
              </w:rPr>
              <w:t>3</w:t>
            </w:r>
            <w:r w:rsidRPr="009F0A88">
              <w:rPr>
                <w:rFonts w:ascii="Calibri" w:hAnsi="Calibri"/>
                <w:sz w:val="20"/>
                <w:szCs w:val="20"/>
              </w:rPr>
              <w:t>21</w:t>
            </w:r>
          </w:p>
        </w:tc>
        <w:tc>
          <w:tcPr>
            <w:tcW w:w="1020" w:type="pct"/>
            <w:shd w:val="clear" w:color="auto" w:fill="auto"/>
          </w:tcPr>
          <w:p w14:paraId="6F6DC16B" w14:textId="77777777" w:rsidR="0052691C" w:rsidRPr="009F0A88" w:rsidRDefault="0052691C" w:rsidP="0052691C">
            <w:pPr>
              <w:rPr>
                <w:rFonts w:ascii="Calibri" w:hAnsi="Calibri"/>
                <w:sz w:val="20"/>
                <w:szCs w:val="20"/>
              </w:rPr>
            </w:pPr>
          </w:p>
        </w:tc>
        <w:tc>
          <w:tcPr>
            <w:tcW w:w="894" w:type="pct"/>
            <w:shd w:val="clear" w:color="auto" w:fill="auto"/>
          </w:tcPr>
          <w:p w14:paraId="60A210CB" w14:textId="77777777" w:rsidR="0052691C" w:rsidRPr="009F0A88" w:rsidRDefault="0052691C" w:rsidP="0052691C">
            <w:pPr>
              <w:rPr>
                <w:rFonts w:ascii="Calibri" w:hAnsi="Calibri"/>
                <w:sz w:val="20"/>
                <w:szCs w:val="20"/>
              </w:rPr>
            </w:pPr>
          </w:p>
        </w:tc>
        <w:tc>
          <w:tcPr>
            <w:tcW w:w="1032" w:type="pct"/>
            <w:shd w:val="clear" w:color="auto" w:fill="auto"/>
          </w:tcPr>
          <w:p w14:paraId="446B1D61" w14:textId="77777777" w:rsidR="0052691C" w:rsidRPr="009F0A88" w:rsidRDefault="0052691C" w:rsidP="0052691C">
            <w:pPr>
              <w:rPr>
                <w:rFonts w:ascii="Calibri" w:hAnsi="Calibri"/>
                <w:sz w:val="20"/>
                <w:szCs w:val="20"/>
              </w:rPr>
            </w:pPr>
          </w:p>
        </w:tc>
        <w:tc>
          <w:tcPr>
            <w:tcW w:w="766" w:type="pct"/>
            <w:tcBorders>
              <w:right w:val="single" w:sz="4" w:space="0" w:color="auto"/>
            </w:tcBorders>
            <w:shd w:val="clear" w:color="auto" w:fill="auto"/>
          </w:tcPr>
          <w:p w14:paraId="5C52DFB6" w14:textId="77777777" w:rsidR="0052691C" w:rsidRPr="009F0A88" w:rsidRDefault="0052691C" w:rsidP="0052691C">
            <w:pPr>
              <w:rPr>
                <w:rFonts w:ascii="Calibri" w:hAnsi="Calibri"/>
                <w:sz w:val="20"/>
                <w:szCs w:val="20"/>
              </w:rPr>
            </w:pPr>
          </w:p>
        </w:tc>
      </w:tr>
      <w:tr w:rsidR="0052691C" w:rsidRPr="009F0A88" w14:paraId="2A8C5E9A" w14:textId="77777777" w:rsidTr="001913BE">
        <w:tc>
          <w:tcPr>
            <w:tcW w:w="1288" w:type="pct"/>
            <w:shd w:val="clear" w:color="auto" w:fill="auto"/>
          </w:tcPr>
          <w:p w14:paraId="4716D7BB" w14:textId="77777777" w:rsidR="0052691C" w:rsidRPr="009F0A88" w:rsidRDefault="0052691C" w:rsidP="0052691C">
            <w:pPr>
              <w:rPr>
                <w:rFonts w:ascii="Calibri" w:hAnsi="Calibri"/>
                <w:sz w:val="20"/>
                <w:szCs w:val="20"/>
              </w:rPr>
            </w:pPr>
            <w:r w:rsidRPr="009F0A88">
              <w:rPr>
                <w:rFonts w:ascii="Calibri" w:hAnsi="Calibri"/>
                <w:sz w:val="20"/>
                <w:szCs w:val="20"/>
              </w:rPr>
              <w:t>BUSI 2230</w:t>
            </w:r>
          </w:p>
        </w:tc>
        <w:tc>
          <w:tcPr>
            <w:tcW w:w="1020" w:type="pct"/>
            <w:shd w:val="clear" w:color="auto" w:fill="auto"/>
          </w:tcPr>
          <w:p w14:paraId="525EF2E8" w14:textId="77777777" w:rsidR="0052691C" w:rsidRPr="009F0A88" w:rsidRDefault="0052691C" w:rsidP="0052691C">
            <w:pPr>
              <w:rPr>
                <w:rFonts w:ascii="Calibri" w:hAnsi="Calibri"/>
                <w:sz w:val="20"/>
                <w:szCs w:val="20"/>
              </w:rPr>
            </w:pPr>
          </w:p>
        </w:tc>
        <w:tc>
          <w:tcPr>
            <w:tcW w:w="894" w:type="pct"/>
            <w:shd w:val="clear" w:color="auto" w:fill="auto"/>
          </w:tcPr>
          <w:p w14:paraId="1F997D2F" w14:textId="77777777" w:rsidR="0052691C" w:rsidRPr="009F0A88" w:rsidRDefault="0052691C" w:rsidP="0052691C">
            <w:pPr>
              <w:rPr>
                <w:rFonts w:ascii="Calibri" w:hAnsi="Calibri"/>
                <w:sz w:val="20"/>
                <w:szCs w:val="20"/>
              </w:rPr>
            </w:pPr>
          </w:p>
        </w:tc>
        <w:tc>
          <w:tcPr>
            <w:tcW w:w="1032" w:type="pct"/>
            <w:shd w:val="clear" w:color="auto" w:fill="auto"/>
          </w:tcPr>
          <w:p w14:paraId="5E6431D0" w14:textId="77777777" w:rsidR="0052691C" w:rsidRPr="009F0A88" w:rsidRDefault="0052691C" w:rsidP="0052691C">
            <w:pPr>
              <w:rPr>
                <w:rFonts w:ascii="Calibri" w:hAnsi="Calibri"/>
                <w:sz w:val="20"/>
                <w:szCs w:val="20"/>
              </w:rPr>
            </w:pPr>
          </w:p>
        </w:tc>
        <w:tc>
          <w:tcPr>
            <w:tcW w:w="766" w:type="pct"/>
            <w:tcBorders>
              <w:right w:val="single" w:sz="4" w:space="0" w:color="auto"/>
            </w:tcBorders>
            <w:shd w:val="clear" w:color="auto" w:fill="auto"/>
          </w:tcPr>
          <w:p w14:paraId="44D7EC2D" w14:textId="77777777" w:rsidR="0052691C" w:rsidRPr="009F0A88" w:rsidRDefault="0052691C" w:rsidP="0052691C">
            <w:pPr>
              <w:rPr>
                <w:rFonts w:ascii="Calibri" w:hAnsi="Calibri"/>
                <w:sz w:val="20"/>
                <w:szCs w:val="20"/>
              </w:rPr>
            </w:pPr>
          </w:p>
        </w:tc>
      </w:tr>
      <w:tr w:rsidR="0052691C" w:rsidRPr="009F0A88" w14:paraId="1769004C" w14:textId="77777777" w:rsidTr="001913BE">
        <w:tc>
          <w:tcPr>
            <w:tcW w:w="1288" w:type="pct"/>
            <w:shd w:val="clear" w:color="auto" w:fill="auto"/>
          </w:tcPr>
          <w:p w14:paraId="66161522" w14:textId="77777777" w:rsidR="0052691C" w:rsidRPr="009F0A88" w:rsidRDefault="0052691C" w:rsidP="0052691C">
            <w:pPr>
              <w:rPr>
                <w:rFonts w:ascii="Calibri" w:hAnsi="Calibri"/>
                <w:sz w:val="20"/>
                <w:szCs w:val="20"/>
              </w:rPr>
            </w:pPr>
            <w:r w:rsidRPr="009F0A88">
              <w:rPr>
                <w:rFonts w:ascii="Calibri" w:hAnsi="Calibri"/>
                <w:sz w:val="20"/>
                <w:szCs w:val="20"/>
              </w:rPr>
              <w:t>BUSI 2231</w:t>
            </w:r>
          </w:p>
        </w:tc>
        <w:tc>
          <w:tcPr>
            <w:tcW w:w="1020" w:type="pct"/>
            <w:shd w:val="clear" w:color="auto" w:fill="auto"/>
          </w:tcPr>
          <w:p w14:paraId="7835955C" w14:textId="77777777" w:rsidR="0052691C" w:rsidRPr="009F0A88" w:rsidRDefault="0052691C" w:rsidP="0052691C">
            <w:pPr>
              <w:rPr>
                <w:rFonts w:ascii="Calibri" w:hAnsi="Calibri"/>
                <w:sz w:val="20"/>
                <w:szCs w:val="20"/>
              </w:rPr>
            </w:pPr>
          </w:p>
        </w:tc>
        <w:tc>
          <w:tcPr>
            <w:tcW w:w="894" w:type="pct"/>
            <w:shd w:val="clear" w:color="auto" w:fill="auto"/>
          </w:tcPr>
          <w:p w14:paraId="3AAFECB9" w14:textId="77777777" w:rsidR="0052691C" w:rsidRPr="009F0A88" w:rsidRDefault="0052691C" w:rsidP="0052691C">
            <w:pPr>
              <w:rPr>
                <w:rFonts w:ascii="Calibri" w:hAnsi="Calibri"/>
                <w:sz w:val="20"/>
                <w:szCs w:val="20"/>
              </w:rPr>
            </w:pPr>
          </w:p>
        </w:tc>
        <w:tc>
          <w:tcPr>
            <w:tcW w:w="1032" w:type="pct"/>
            <w:shd w:val="clear" w:color="auto" w:fill="auto"/>
          </w:tcPr>
          <w:p w14:paraId="0A194A41" w14:textId="77777777" w:rsidR="0052691C" w:rsidRPr="009F0A88" w:rsidRDefault="0052691C" w:rsidP="0052691C">
            <w:pPr>
              <w:rPr>
                <w:rFonts w:ascii="Calibri" w:hAnsi="Calibri"/>
                <w:sz w:val="20"/>
                <w:szCs w:val="20"/>
              </w:rPr>
            </w:pPr>
          </w:p>
        </w:tc>
        <w:tc>
          <w:tcPr>
            <w:tcW w:w="766" w:type="pct"/>
            <w:tcBorders>
              <w:right w:val="single" w:sz="4" w:space="0" w:color="auto"/>
            </w:tcBorders>
            <w:shd w:val="clear" w:color="auto" w:fill="auto"/>
          </w:tcPr>
          <w:p w14:paraId="07425950" w14:textId="77777777" w:rsidR="0052691C" w:rsidRPr="009F0A88" w:rsidRDefault="0052691C" w:rsidP="0052691C">
            <w:pPr>
              <w:rPr>
                <w:rFonts w:ascii="Calibri" w:hAnsi="Calibri"/>
                <w:sz w:val="20"/>
                <w:szCs w:val="20"/>
              </w:rPr>
            </w:pPr>
          </w:p>
        </w:tc>
      </w:tr>
      <w:tr w:rsidR="0052691C" w:rsidRPr="009F0A88" w14:paraId="5729DB90" w14:textId="77777777" w:rsidTr="001913BE">
        <w:tc>
          <w:tcPr>
            <w:tcW w:w="1288" w:type="pct"/>
            <w:shd w:val="clear" w:color="auto" w:fill="auto"/>
          </w:tcPr>
          <w:p w14:paraId="323D19DC" w14:textId="77777777" w:rsidR="0052691C" w:rsidRPr="009F0A88" w:rsidRDefault="0052691C" w:rsidP="0052691C">
            <w:pPr>
              <w:rPr>
                <w:rFonts w:ascii="Calibri" w:hAnsi="Calibri"/>
                <w:sz w:val="20"/>
                <w:szCs w:val="20"/>
              </w:rPr>
            </w:pPr>
            <w:r w:rsidRPr="009F0A88">
              <w:rPr>
                <w:rFonts w:ascii="Calibri" w:hAnsi="Calibri"/>
                <w:sz w:val="20"/>
                <w:szCs w:val="20"/>
              </w:rPr>
              <w:t>BUSI 2259</w:t>
            </w:r>
          </w:p>
        </w:tc>
        <w:tc>
          <w:tcPr>
            <w:tcW w:w="1020" w:type="pct"/>
            <w:shd w:val="clear" w:color="auto" w:fill="auto"/>
          </w:tcPr>
          <w:p w14:paraId="6D15D3E0" w14:textId="77777777" w:rsidR="0052691C" w:rsidRPr="009F0A88" w:rsidRDefault="0052691C" w:rsidP="0052691C">
            <w:pPr>
              <w:rPr>
                <w:rFonts w:ascii="Calibri" w:hAnsi="Calibri"/>
                <w:sz w:val="20"/>
                <w:szCs w:val="20"/>
              </w:rPr>
            </w:pPr>
          </w:p>
        </w:tc>
        <w:tc>
          <w:tcPr>
            <w:tcW w:w="894" w:type="pct"/>
            <w:shd w:val="clear" w:color="auto" w:fill="auto"/>
          </w:tcPr>
          <w:p w14:paraId="796E3919" w14:textId="77777777" w:rsidR="0052691C" w:rsidRPr="009F0A88" w:rsidRDefault="0052691C" w:rsidP="0052691C">
            <w:pPr>
              <w:rPr>
                <w:rFonts w:ascii="Calibri" w:hAnsi="Calibri"/>
                <w:sz w:val="20"/>
                <w:szCs w:val="20"/>
              </w:rPr>
            </w:pPr>
          </w:p>
        </w:tc>
        <w:tc>
          <w:tcPr>
            <w:tcW w:w="1032" w:type="pct"/>
            <w:shd w:val="clear" w:color="auto" w:fill="auto"/>
          </w:tcPr>
          <w:p w14:paraId="149176AF" w14:textId="77777777" w:rsidR="0052691C" w:rsidRPr="009F0A88" w:rsidRDefault="0052691C" w:rsidP="0052691C">
            <w:pPr>
              <w:rPr>
                <w:rFonts w:ascii="Calibri" w:hAnsi="Calibri"/>
                <w:sz w:val="20"/>
                <w:szCs w:val="20"/>
              </w:rPr>
            </w:pPr>
          </w:p>
        </w:tc>
        <w:tc>
          <w:tcPr>
            <w:tcW w:w="766" w:type="pct"/>
            <w:tcBorders>
              <w:right w:val="single" w:sz="4" w:space="0" w:color="auto"/>
            </w:tcBorders>
            <w:shd w:val="clear" w:color="auto" w:fill="auto"/>
          </w:tcPr>
          <w:p w14:paraId="2B82E221" w14:textId="77777777" w:rsidR="0052691C" w:rsidRPr="009F0A88" w:rsidRDefault="0052691C" w:rsidP="0052691C">
            <w:pPr>
              <w:rPr>
                <w:rFonts w:ascii="Calibri" w:hAnsi="Calibri"/>
                <w:sz w:val="20"/>
                <w:szCs w:val="20"/>
              </w:rPr>
            </w:pPr>
          </w:p>
        </w:tc>
      </w:tr>
      <w:tr w:rsidR="0052691C" w:rsidRPr="009F0A88" w14:paraId="32AFE4CA" w14:textId="77777777" w:rsidTr="001913BE">
        <w:tc>
          <w:tcPr>
            <w:tcW w:w="1288" w:type="pct"/>
            <w:shd w:val="clear" w:color="auto" w:fill="auto"/>
          </w:tcPr>
          <w:p w14:paraId="7BD8F967" w14:textId="77777777" w:rsidR="0052691C" w:rsidRPr="009F0A88" w:rsidRDefault="0052691C" w:rsidP="0052691C">
            <w:pPr>
              <w:rPr>
                <w:rFonts w:ascii="Calibri" w:hAnsi="Calibri"/>
                <w:sz w:val="20"/>
                <w:szCs w:val="20"/>
              </w:rPr>
            </w:pPr>
            <w:r w:rsidRPr="009F0A88">
              <w:rPr>
                <w:rFonts w:ascii="Calibri" w:hAnsi="Calibri"/>
                <w:sz w:val="20"/>
                <w:szCs w:val="20"/>
              </w:rPr>
              <w:t>BUSI 3308</w:t>
            </w:r>
          </w:p>
        </w:tc>
        <w:tc>
          <w:tcPr>
            <w:tcW w:w="1020" w:type="pct"/>
            <w:shd w:val="clear" w:color="auto" w:fill="auto"/>
          </w:tcPr>
          <w:p w14:paraId="4DE4D94E" w14:textId="77777777" w:rsidR="0052691C" w:rsidRPr="009F0A88" w:rsidRDefault="0052691C" w:rsidP="0052691C">
            <w:pPr>
              <w:rPr>
                <w:rFonts w:ascii="Calibri" w:hAnsi="Calibri"/>
                <w:sz w:val="20"/>
                <w:szCs w:val="20"/>
              </w:rPr>
            </w:pPr>
          </w:p>
        </w:tc>
        <w:tc>
          <w:tcPr>
            <w:tcW w:w="894" w:type="pct"/>
            <w:shd w:val="clear" w:color="auto" w:fill="auto"/>
          </w:tcPr>
          <w:p w14:paraId="5F716CF6" w14:textId="77777777" w:rsidR="0052691C" w:rsidRPr="009F0A88" w:rsidRDefault="0052691C" w:rsidP="0052691C">
            <w:pPr>
              <w:rPr>
                <w:rFonts w:ascii="Calibri" w:hAnsi="Calibri"/>
                <w:sz w:val="20"/>
                <w:szCs w:val="20"/>
              </w:rPr>
            </w:pPr>
          </w:p>
        </w:tc>
        <w:tc>
          <w:tcPr>
            <w:tcW w:w="1032" w:type="pct"/>
            <w:shd w:val="clear" w:color="auto" w:fill="auto"/>
          </w:tcPr>
          <w:p w14:paraId="1D6DFB3A" w14:textId="77777777" w:rsidR="0052691C" w:rsidRPr="009F0A88" w:rsidRDefault="0052691C" w:rsidP="0052691C">
            <w:pPr>
              <w:rPr>
                <w:rFonts w:ascii="Calibri" w:hAnsi="Calibri"/>
                <w:sz w:val="20"/>
                <w:szCs w:val="20"/>
              </w:rPr>
            </w:pPr>
          </w:p>
        </w:tc>
        <w:tc>
          <w:tcPr>
            <w:tcW w:w="766" w:type="pct"/>
            <w:tcBorders>
              <w:right w:val="single" w:sz="4" w:space="0" w:color="auto"/>
            </w:tcBorders>
            <w:shd w:val="clear" w:color="auto" w:fill="auto"/>
          </w:tcPr>
          <w:p w14:paraId="1F4B9C17" w14:textId="77777777" w:rsidR="0052691C" w:rsidRPr="009F0A88" w:rsidRDefault="0052691C" w:rsidP="0052691C">
            <w:pPr>
              <w:rPr>
                <w:rFonts w:ascii="Calibri" w:hAnsi="Calibri"/>
                <w:sz w:val="20"/>
                <w:szCs w:val="20"/>
              </w:rPr>
            </w:pPr>
          </w:p>
        </w:tc>
      </w:tr>
      <w:tr w:rsidR="0052691C" w:rsidRPr="009F0A88" w14:paraId="5CA67D1F" w14:textId="77777777" w:rsidTr="001913BE">
        <w:tc>
          <w:tcPr>
            <w:tcW w:w="1288" w:type="pct"/>
            <w:shd w:val="clear" w:color="auto" w:fill="auto"/>
          </w:tcPr>
          <w:p w14:paraId="20E8E955" w14:textId="77777777" w:rsidR="0052691C" w:rsidRPr="009F0A88" w:rsidRDefault="0052691C" w:rsidP="0052691C">
            <w:pPr>
              <w:rPr>
                <w:rFonts w:ascii="Calibri" w:hAnsi="Calibri"/>
                <w:sz w:val="20"/>
                <w:szCs w:val="20"/>
              </w:rPr>
            </w:pPr>
            <w:r w:rsidRPr="009F0A88">
              <w:rPr>
                <w:rFonts w:ascii="Calibri" w:hAnsi="Calibri"/>
                <w:sz w:val="20"/>
                <w:szCs w:val="20"/>
              </w:rPr>
              <w:t>BUSI 3311 or 3312</w:t>
            </w:r>
          </w:p>
        </w:tc>
        <w:tc>
          <w:tcPr>
            <w:tcW w:w="1020" w:type="pct"/>
            <w:shd w:val="clear" w:color="auto" w:fill="auto"/>
          </w:tcPr>
          <w:p w14:paraId="224C3474" w14:textId="77777777" w:rsidR="0052691C" w:rsidRPr="009F0A88" w:rsidRDefault="0052691C" w:rsidP="0052691C">
            <w:pPr>
              <w:rPr>
                <w:rFonts w:ascii="Calibri" w:hAnsi="Calibri"/>
                <w:sz w:val="20"/>
                <w:szCs w:val="20"/>
              </w:rPr>
            </w:pPr>
          </w:p>
        </w:tc>
        <w:tc>
          <w:tcPr>
            <w:tcW w:w="894" w:type="pct"/>
            <w:shd w:val="clear" w:color="auto" w:fill="auto"/>
          </w:tcPr>
          <w:p w14:paraId="6085000F" w14:textId="77777777" w:rsidR="0052691C" w:rsidRPr="009F0A88" w:rsidRDefault="0052691C" w:rsidP="0052691C">
            <w:pPr>
              <w:rPr>
                <w:rFonts w:ascii="Calibri" w:hAnsi="Calibri"/>
                <w:sz w:val="20"/>
                <w:szCs w:val="20"/>
              </w:rPr>
            </w:pPr>
          </w:p>
        </w:tc>
        <w:tc>
          <w:tcPr>
            <w:tcW w:w="1032" w:type="pct"/>
            <w:shd w:val="clear" w:color="auto" w:fill="auto"/>
          </w:tcPr>
          <w:p w14:paraId="696028F2" w14:textId="77777777" w:rsidR="0052691C" w:rsidRPr="009F0A88" w:rsidRDefault="0052691C" w:rsidP="0052691C">
            <w:pPr>
              <w:rPr>
                <w:rFonts w:ascii="Calibri" w:hAnsi="Calibri"/>
                <w:sz w:val="20"/>
                <w:szCs w:val="20"/>
              </w:rPr>
            </w:pPr>
          </w:p>
        </w:tc>
        <w:tc>
          <w:tcPr>
            <w:tcW w:w="766" w:type="pct"/>
            <w:tcBorders>
              <w:right w:val="single" w:sz="4" w:space="0" w:color="auto"/>
            </w:tcBorders>
            <w:shd w:val="clear" w:color="auto" w:fill="auto"/>
          </w:tcPr>
          <w:p w14:paraId="290FC287" w14:textId="77777777" w:rsidR="0052691C" w:rsidRPr="009F0A88" w:rsidRDefault="0052691C" w:rsidP="0052691C">
            <w:pPr>
              <w:rPr>
                <w:rFonts w:ascii="Calibri" w:hAnsi="Calibri"/>
                <w:sz w:val="20"/>
                <w:szCs w:val="20"/>
              </w:rPr>
            </w:pPr>
          </w:p>
        </w:tc>
      </w:tr>
      <w:tr w:rsidR="0052691C" w:rsidRPr="009F0A88" w14:paraId="5BA92199" w14:textId="77777777" w:rsidTr="001913BE">
        <w:tc>
          <w:tcPr>
            <w:tcW w:w="1288" w:type="pct"/>
            <w:shd w:val="clear" w:color="auto" w:fill="auto"/>
          </w:tcPr>
          <w:p w14:paraId="7A1B046C" w14:textId="77777777" w:rsidR="0052691C" w:rsidRPr="009F0A88" w:rsidRDefault="0052691C" w:rsidP="0052691C">
            <w:pPr>
              <w:rPr>
                <w:rFonts w:ascii="Calibri" w:hAnsi="Calibri"/>
                <w:sz w:val="20"/>
                <w:szCs w:val="20"/>
              </w:rPr>
            </w:pPr>
            <w:r w:rsidRPr="009F0A88">
              <w:rPr>
                <w:rFonts w:ascii="Calibri" w:hAnsi="Calibri"/>
                <w:sz w:val="20"/>
                <w:szCs w:val="20"/>
              </w:rPr>
              <w:t>BUSI 3320</w:t>
            </w:r>
          </w:p>
        </w:tc>
        <w:tc>
          <w:tcPr>
            <w:tcW w:w="1020" w:type="pct"/>
            <w:shd w:val="clear" w:color="auto" w:fill="auto"/>
          </w:tcPr>
          <w:p w14:paraId="79858E3B" w14:textId="77777777" w:rsidR="0052691C" w:rsidRPr="009F0A88" w:rsidRDefault="0052691C" w:rsidP="0052691C">
            <w:pPr>
              <w:rPr>
                <w:rFonts w:ascii="Calibri" w:hAnsi="Calibri"/>
                <w:sz w:val="20"/>
                <w:szCs w:val="20"/>
              </w:rPr>
            </w:pPr>
          </w:p>
        </w:tc>
        <w:tc>
          <w:tcPr>
            <w:tcW w:w="894" w:type="pct"/>
            <w:shd w:val="clear" w:color="auto" w:fill="auto"/>
          </w:tcPr>
          <w:p w14:paraId="13AE55F6" w14:textId="77777777" w:rsidR="0052691C" w:rsidRPr="009F0A88" w:rsidRDefault="0052691C" w:rsidP="0052691C">
            <w:pPr>
              <w:rPr>
                <w:rFonts w:ascii="Calibri" w:hAnsi="Calibri"/>
                <w:sz w:val="20"/>
                <w:szCs w:val="20"/>
              </w:rPr>
            </w:pPr>
          </w:p>
        </w:tc>
        <w:tc>
          <w:tcPr>
            <w:tcW w:w="1032" w:type="pct"/>
            <w:shd w:val="clear" w:color="auto" w:fill="auto"/>
          </w:tcPr>
          <w:p w14:paraId="222480D5" w14:textId="77777777" w:rsidR="0052691C" w:rsidRPr="009F0A88" w:rsidRDefault="0052691C" w:rsidP="0052691C">
            <w:pPr>
              <w:rPr>
                <w:rFonts w:ascii="Calibri" w:hAnsi="Calibri"/>
                <w:sz w:val="20"/>
                <w:szCs w:val="20"/>
              </w:rPr>
            </w:pPr>
          </w:p>
        </w:tc>
        <w:tc>
          <w:tcPr>
            <w:tcW w:w="766" w:type="pct"/>
            <w:tcBorders>
              <w:right w:val="single" w:sz="4" w:space="0" w:color="auto"/>
            </w:tcBorders>
            <w:shd w:val="clear" w:color="auto" w:fill="auto"/>
          </w:tcPr>
          <w:p w14:paraId="6D6F2346" w14:textId="77777777" w:rsidR="0052691C" w:rsidRPr="009F0A88" w:rsidRDefault="0052691C" w:rsidP="0052691C">
            <w:pPr>
              <w:rPr>
                <w:rFonts w:ascii="Calibri" w:hAnsi="Calibri"/>
                <w:sz w:val="20"/>
                <w:szCs w:val="20"/>
              </w:rPr>
            </w:pPr>
          </w:p>
        </w:tc>
      </w:tr>
      <w:tr w:rsidR="0052691C" w:rsidRPr="009F0A88" w14:paraId="728A440B" w14:textId="77777777" w:rsidTr="001913BE">
        <w:tc>
          <w:tcPr>
            <w:tcW w:w="1288" w:type="pct"/>
            <w:shd w:val="clear" w:color="auto" w:fill="auto"/>
          </w:tcPr>
          <w:p w14:paraId="027ADD74" w14:textId="77777777" w:rsidR="0052691C" w:rsidRPr="009F0A88" w:rsidRDefault="0052691C" w:rsidP="0052691C">
            <w:pPr>
              <w:rPr>
                <w:rFonts w:ascii="Calibri" w:hAnsi="Calibri"/>
                <w:sz w:val="20"/>
                <w:szCs w:val="20"/>
              </w:rPr>
            </w:pPr>
            <w:r w:rsidRPr="009F0A88">
              <w:rPr>
                <w:rFonts w:ascii="Calibri" w:hAnsi="Calibri"/>
                <w:sz w:val="20"/>
                <w:szCs w:val="20"/>
              </w:rPr>
              <w:t>BUSI 3360</w:t>
            </w:r>
          </w:p>
        </w:tc>
        <w:tc>
          <w:tcPr>
            <w:tcW w:w="1020" w:type="pct"/>
            <w:shd w:val="clear" w:color="auto" w:fill="auto"/>
          </w:tcPr>
          <w:p w14:paraId="3E8E49B6" w14:textId="77777777" w:rsidR="0052691C" w:rsidRPr="009F0A88" w:rsidRDefault="0052691C" w:rsidP="0052691C">
            <w:pPr>
              <w:rPr>
                <w:rFonts w:ascii="Calibri" w:hAnsi="Calibri"/>
                <w:sz w:val="20"/>
                <w:szCs w:val="20"/>
              </w:rPr>
            </w:pPr>
          </w:p>
        </w:tc>
        <w:tc>
          <w:tcPr>
            <w:tcW w:w="894" w:type="pct"/>
            <w:shd w:val="clear" w:color="auto" w:fill="auto"/>
          </w:tcPr>
          <w:p w14:paraId="73AEA927" w14:textId="77777777" w:rsidR="0052691C" w:rsidRPr="009F0A88" w:rsidRDefault="0052691C" w:rsidP="0052691C">
            <w:pPr>
              <w:rPr>
                <w:rFonts w:ascii="Calibri" w:hAnsi="Calibri"/>
                <w:sz w:val="20"/>
                <w:szCs w:val="20"/>
              </w:rPr>
            </w:pPr>
          </w:p>
        </w:tc>
        <w:tc>
          <w:tcPr>
            <w:tcW w:w="1032" w:type="pct"/>
            <w:shd w:val="clear" w:color="auto" w:fill="auto"/>
          </w:tcPr>
          <w:p w14:paraId="0E9C2C71" w14:textId="77777777" w:rsidR="0052691C" w:rsidRPr="009F0A88" w:rsidRDefault="0052691C" w:rsidP="0052691C">
            <w:pPr>
              <w:rPr>
                <w:rFonts w:ascii="Calibri" w:hAnsi="Calibri"/>
                <w:sz w:val="20"/>
                <w:szCs w:val="20"/>
              </w:rPr>
            </w:pPr>
          </w:p>
        </w:tc>
        <w:tc>
          <w:tcPr>
            <w:tcW w:w="766" w:type="pct"/>
            <w:tcBorders>
              <w:right w:val="single" w:sz="4" w:space="0" w:color="auto"/>
            </w:tcBorders>
            <w:shd w:val="clear" w:color="auto" w:fill="auto"/>
          </w:tcPr>
          <w:p w14:paraId="1861947D" w14:textId="77777777" w:rsidR="0052691C" w:rsidRPr="009F0A88" w:rsidRDefault="0052691C" w:rsidP="0052691C">
            <w:pPr>
              <w:rPr>
                <w:rFonts w:ascii="Calibri" w:hAnsi="Calibri"/>
                <w:sz w:val="20"/>
                <w:szCs w:val="20"/>
              </w:rPr>
            </w:pPr>
          </w:p>
        </w:tc>
      </w:tr>
      <w:tr w:rsidR="0052691C" w:rsidRPr="009F0A88" w14:paraId="18CA2B28" w14:textId="77777777" w:rsidTr="001913BE">
        <w:tc>
          <w:tcPr>
            <w:tcW w:w="1288" w:type="pct"/>
            <w:shd w:val="clear" w:color="auto" w:fill="auto"/>
          </w:tcPr>
          <w:p w14:paraId="3D614286" w14:textId="77777777" w:rsidR="0052691C" w:rsidRPr="009F0A88" w:rsidRDefault="0052691C" w:rsidP="0052691C">
            <w:pPr>
              <w:rPr>
                <w:rFonts w:ascii="Calibri" w:hAnsi="Calibri"/>
                <w:sz w:val="20"/>
                <w:szCs w:val="20"/>
              </w:rPr>
            </w:pPr>
            <w:r w:rsidRPr="009F0A88">
              <w:rPr>
                <w:rFonts w:ascii="Calibri" w:hAnsi="Calibri"/>
                <w:sz w:val="20"/>
                <w:szCs w:val="20"/>
              </w:rPr>
              <w:t>BUSI 3361</w:t>
            </w:r>
          </w:p>
        </w:tc>
        <w:tc>
          <w:tcPr>
            <w:tcW w:w="1020" w:type="pct"/>
            <w:shd w:val="clear" w:color="auto" w:fill="auto"/>
          </w:tcPr>
          <w:p w14:paraId="5741D124" w14:textId="77777777" w:rsidR="0052691C" w:rsidRPr="009F0A88" w:rsidRDefault="0052691C" w:rsidP="0052691C">
            <w:pPr>
              <w:rPr>
                <w:rFonts w:ascii="Calibri" w:hAnsi="Calibri"/>
                <w:sz w:val="20"/>
                <w:szCs w:val="20"/>
              </w:rPr>
            </w:pPr>
          </w:p>
        </w:tc>
        <w:tc>
          <w:tcPr>
            <w:tcW w:w="894" w:type="pct"/>
            <w:shd w:val="clear" w:color="auto" w:fill="auto"/>
          </w:tcPr>
          <w:p w14:paraId="13013057" w14:textId="77777777" w:rsidR="0052691C" w:rsidRPr="009F0A88" w:rsidRDefault="0052691C" w:rsidP="0052691C">
            <w:pPr>
              <w:rPr>
                <w:rFonts w:ascii="Calibri" w:hAnsi="Calibri"/>
                <w:sz w:val="20"/>
                <w:szCs w:val="20"/>
              </w:rPr>
            </w:pPr>
          </w:p>
        </w:tc>
        <w:tc>
          <w:tcPr>
            <w:tcW w:w="1032" w:type="pct"/>
            <w:shd w:val="clear" w:color="auto" w:fill="auto"/>
          </w:tcPr>
          <w:p w14:paraId="2FA8406A" w14:textId="77777777" w:rsidR="0052691C" w:rsidRPr="009F0A88" w:rsidRDefault="0052691C" w:rsidP="0052691C">
            <w:pPr>
              <w:rPr>
                <w:rFonts w:ascii="Calibri" w:hAnsi="Calibri"/>
                <w:sz w:val="20"/>
                <w:szCs w:val="20"/>
              </w:rPr>
            </w:pPr>
          </w:p>
        </w:tc>
        <w:tc>
          <w:tcPr>
            <w:tcW w:w="766" w:type="pct"/>
            <w:tcBorders>
              <w:right w:val="single" w:sz="4" w:space="0" w:color="auto"/>
            </w:tcBorders>
            <w:shd w:val="clear" w:color="auto" w:fill="auto"/>
          </w:tcPr>
          <w:p w14:paraId="64BBEEEF" w14:textId="77777777" w:rsidR="0052691C" w:rsidRPr="009F0A88" w:rsidRDefault="0052691C" w:rsidP="0052691C">
            <w:pPr>
              <w:rPr>
                <w:rFonts w:ascii="Calibri" w:hAnsi="Calibri"/>
                <w:sz w:val="20"/>
                <w:szCs w:val="20"/>
              </w:rPr>
            </w:pPr>
          </w:p>
        </w:tc>
      </w:tr>
      <w:tr w:rsidR="0052691C" w:rsidRPr="009F0A88" w14:paraId="11C84E58" w14:textId="77777777" w:rsidTr="001913BE">
        <w:tc>
          <w:tcPr>
            <w:tcW w:w="1288" w:type="pct"/>
            <w:shd w:val="clear" w:color="auto" w:fill="auto"/>
          </w:tcPr>
          <w:p w14:paraId="1EE65954" w14:textId="77777777" w:rsidR="0052691C" w:rsidRPr="009F0A88" w:rsidRDefault="0052691C" w:rsidP="0052691C">
            <w:pPr>
              <w:rPr>
                <w:rFonts w:ascii="Calibri" w:hAnsi="Calibri"/>
                <w:sz w:val="20"/>
                <w:szCs w:val="20"/>
              </w:rPr>
            </w:pPr>
            <w:r w:rsidRPr="009F0A88">
              <w:rPr>
                <w:rFonts w:ascii="Calibri" w:hAnsi="Calibri"/>
                <w:sz w:val="20"/>
                <w:szCs w:val="20"/>
              </w:rPr>
              <w:t>BUSI 4400</w:t>
            </w:r>
          </w:p>
        </w:tc>
        <w:tc>
          <w:tcPr>
            <w:tcW w:w="1020" w:type="pct"/>
            <w:shd w:val="clear" w:color="auto" w:fill="auto"/>
          </w:tcPr>
          <w:p w14:paraId="05FD9D0C" w14:textId="77777777" w:rsidR="0052691C" w:rsidRPr="009F0A88" w:rsidRDefault="0052691C" w:rsidP="0052691C">
            <w:pPr>
              <w:rPr>
                <w:rFonts w:ascii="Calibri" w:hAnsi="Calibri"/>
                <w:sz w:val="20"/>
                <w:szCs w:val="20"/>
              </w:rPr>
            </w:pPr>
          </w:p>
        </w:tc>
        <w:tc>
          <w:tcPr>
            <w:tcW w:w="894" w:type="pct"/>
            <w:shd w:val="clear" w:color="auto" w:fill="auto"/>
          </w:tcPr>
          <w:p w14:paraId="6D7E8B4E" w14:textId="77777777" w:rsidR="0052691C" w:rsidRPr="009F0A88" w:rsidRDefault="0052691C" w:rsidP="0052691C">
            <w:pPr>
              <w:rPr>
                <w:rFonts w:ascii="Calibri" w:hAnsi="Calibri"/>
                <w:sz w:val="20"/>
                <w:szCs w:val="20"/>
              </w:rPr>
            </w:pPr>
          </w:p>
        </w:tc>
        <w:tc>
          <w:tcPr>
            <w:tcW w:w="1032" w:type="pct"/>
            <w:shd w:val="clear" w:color="auto" w:fill="auto"/>
          </w:tcPr>
          <w:p w14:paraId="2AB32726" w14:textId="77777777" w:rsidR="0052691C" w:rsidRPr="009F0A88" w:rsidRDefault="0052691C" w:rsidP="0052691C">
            <w:pPr>
              <w:rPr>
                <w:rFonts w:ascii="Calibri" w:hAnsi="Calibri"/>
                <w:sz w:val="20"/>
                <w:szCs w:val="20"/>
              </w:rPr>
            </w:pPr>
          </w:p>
        </w:tc>
        <w:tc>
          <w:tcPr>
            <w:tcW w:w="766" w:type="pct"/>
            <w:tcBorders>
              <w:right w:val="single" w:sz="4" w:space="0" w:color="auto"/>
            </w:tcBorders>
            <w:shd w:val="clear" w:color="auto" w:fill="auto"/>
          </w:tcPr>
          <w:p w14:paraId="35F1A15D" w14:textId="77777777" w:rsidR="0052691C" w:rsidRPr="009F0A88" w:rsidRDefault="0052691C" w:rsidP="0052691C">
            <w:pPr>
              <w:rPr>
                <w:rFonts w:ascii="Calibri" w:hAnsi="Calibri"/>
                <w:sz w:val="20"/>
                <w:szCs w:val="20"/>
              </w:rPr>
            </w:pPr>
          </w:p>
        </w:tc>
      </w:tr>
      <w:tr w:rsidR="0052691C" w:rsidRPr="009F0A88" w14:paraId="583D3DC7" w14:textId="77777777" w:rsidTr="001913BE">
        <w:tc>
          <w:tcPr>
            <w:tcW w:w="1288" w:type="pct"/>
            <w:shd w:val="clear" w:color="auto" w:fill="auto"/>
          </w:tcPr>
          <w:p w14:paraId="4C724C7A" w14:textId="77777777" w:rsidR="0052691C" w:rsidRPr="009F0A88" w:rsidRDefault="0052691C" w:rsidP="0052691C">
            <w:pPr>
              <w:rPr>
                <w:rFonts w:ascii="Calibri" w:hAnsi="Calibri"/>
                <w:sz w:val="20"/>
                <w:szCs w:val="20"/>
              </w:rPr>
            </w:pPr>
            <w:r w:rsidRPr="009F0A88">
              <w:rPr>
                <w:rFonts w:ascii="Calibri" w:hAnsi="Calibri"/>
                <w:sz w:val="20"/>
                <w:szCs w:val="20"/>
              </w:rPr>
              <w:t>ECON 1101</w:t>
            </w:r>
          </w:p>
        </w:tc>
        <w:tc>
          <w:tcPr>
            <w:tcW w:w="1020" w:type="pct"/>
            <w:shd w:val="clear" w:color="auto" w:fill="auto"/>
          </w:tcPr>
          <w:p w14:paraId="57ECBB3C" w14:textId="77777777" w:rsidR="0052691C" w:rsidRPr="009F0A88" w:rsidRDefault="0052691C" w:rsidP="0052691C">
            <w:pPr>
              <w:rPr>
                <w:rFonts w:ascii="Calibri" w:hAnsi="Calibri"/>
                <w:sz w:val="20"/>
                <w:szCs w:val="20"/>
              </w:rPr>
            </w:pPr>
          </w:p>
        </w:tc>
        <w:tc>
          <w:tcPr>
            <w:tcW w:w="894" w:type="pct"/>
            <w:shd w:val="clear" w:color="auto" w:fill="auto"/>
          </w:tcPr>
          <w:p w14:paraId="2FD7E19D" w14:textId="77777777" w:rsidR="0052691C" w:rsidRPr="009F0A88" w:rsidRDefault="0052691C" w:rsidP="0052691C">
            <w:pPr>
              <w:rPr>
                <w:rFonts w:ascii="Calibri" w:hAnsi="Calibri"/>
                <w:sz w:val="20"/>
                <w:szCs w:val="20"/>
              </w:rPr>
            </w:pPr>
          </w:p>
        </w:tc>
        <w:tc>
          <w:tcPr>
            <w:tcW w:w="1032" w:type="pct"/>
            <w:shd w:val="clear" w:color="auto" w:fill="auto"/>
          </w:tcPr>
          <w:p w14:paraId="07F6FE55" w14:textId="77777777" w:rsidR="0052691C" w:rsidRPr="009F0A88" w:rsidRDefault="0052691C" w:rsidP="0052691C">
            <w:pPr>
              <w:rPr>
                <w:rFonts w:ascii="Calibri" w:hAnsi="Calibri"/>
                <w:sz w:val="20"/>
                <w:szCs w:val="20"/>
              </w:rPr>
            </w:pPr>
          </w:p>
        </w:tc>
        <w:tc>
          <w:tcPr>
            <w:tcW w:w="766" w:type="pct"/>
            <w:tcBorders>
              <w:right w:val="single" w:sz="4" w:space="0" w:color="auto"/>
            </w:tcBorders>
            <w:shd w:val="clear" w:color="auto" w:fill="auto"/>
          </w:tcPr>
          <w:p w14:paraId="2987C27F" w14:textId="77777777" w:rsidR="0052691C" w:rsidRPr="009F0A88" w:rsidRDefault="0052691C" w:rsidP="0052691C">
            <w:pPr>
              <w:rPr>
                <w:rFonts w:ascii="Calibri" w:hAnsi="Calibri"/>
                <w:sz w:val="20"/>
                <w:szCs w:val="20"/>
              </w:rPr>
            </w:pPr>
          </w:p>
        </w:tc>
      </w:tr>
      <w:tr w:rsidR="0052691C" w:rsidRPr="009F0A88" w14:paraId="63C3A569" w14:textId="77777777" w:rsidTr="001913BE">
        <w:tc>
          <w:tcPr>
            <w:tcW w:w="1288" w:type="pct"/>
            <w:shd w:val="clear" w:color="auto" w:fill="auto"/>
          </w:tcPr>
          <w:p w14:paraId="4077EB9C" w14:textId="77777777" w:rsidR="0052691C" w:rsidRPr="009F0A88" w:rsidRDefault="0052691C" w:rsidP="0052691C">
            <w:pPr>
              <w:rPr>
                <w:rFonts w:ascii="Calibri" w:hAnsi="Calibri"/>
                <w:sz w:val="20"/>
                <w:szCs w:val="20"/>
              </w:rPr>
            </w:pPr>
            <w:r w:rsidRPr="009F0A88">
              <w:rPr>
                <w:rFonts w:ascii="Calibri" w:hAnsi="Calibri"/>
                <w:sz w:val="20"/>
                <w:szCs w:val="20"/>
              </w:rPr>
              <w:t>ECON 1102</w:t>
            </w:r>
          </w:p>
        </w:tc>
        <w:tc>
          <w:tcPr>
            <w:tcW w:w="1020" w:type="pct"/>
            <w:shd w:val="clear" w:color="auto" w:fill="auto"/>
          </w:tcPr>
          <w:p w14:paraId="5396A43A" w14:textId="77777777" w:rsidR="0052691C" w:rsidRPr="009F0A88" w:rsidRDefault="0052691C" w:rsidP="0052691C">
            <w:pPr>
              <w:rPr>
                <w:rFonts w:ascii="Calibri" w:hAnsi="Calibri"/>
                <w:sz w:val="20"/>
                <w:szCs w:val="20"/>
              </w:rPr>
            </w:pPr>
          </w:p>
        </w:tc>
        <w:tc>
          <w:tcPr>
            <w:tcW w:w="894" w:type="pct"/>
            <w:shd w:val="clear" w:color="auto" w:fill="auto"/>
          </w:tcPr>
          <w:p w14:paraId="552715C4" w14:textId="77777777" w:rsidR="0052691C" w:rsidRPr="009F0A88" w:rsidRDefault="0052691C" w:rsidP="0052691C">
            <w:pPr>
              <w:rPr>
                <w:rFonts w:ascii="Calibri" w:hAnsi="Calibri"/>
                <w:sz w:val="20"/>
                <w:szCs w:val="20"/>
              </w:rPr>
            </w:pPr>
          </w:p>
        </w:tc>
        <w:tc>
          <w:tcPr>
            <w:tcW w:w="1032" w:type="pct"/>
            <w:shd w:val="clear" w:color="auto" w:fill="auto"/>
          </w:tcPr>
          <w:p w14:paraId="577AF218" w14:textId="77777777" w:rsidR="0052691C" w:rsidRPr="009F0A88" w:rsidRDefault="0052691C" w:rsidP="0052691C">
            <w:pPr>
              <w:rPr>
                <w:rFonts w:ascii="Calibri" w:hAnsi="Calibri"/>
                <w:sz w:val="20"/>
                <w:szCs w:val="20"/>
              </w:rPr>
            </w:pPr>
          </w:p>
        </w:tc>
        <w:tc>
          <w:tcPr>
            <w:tcW w:w="766" w:type="pct"/>
            <w:tcBorders>
              <w:right w:val="single" w:sz="4" w:space="0" w:color="auto"/>
            </w:tcBorders>
            <w:shd w:val="clear" w:color="auto" w:fill="auto"/>
          </w:tcPr>
          <w:p w14:paraId="22A66028" w14:textId="77777777" w:rsidR="0052691C" w:rsidRPr="009F0A88" w:rsidRDefault="0052691C" w:rsidP="0052691C">
            <w:pPr>
              <w:rPr>
                <w:rFonts w:ascii="Calibri" w:hAnsi="Calibri"/>
                <w:sz w:val="20"/>
                <w:szCs w:val="20"/>
              </w:rPr>
            </w:pPr>
          </w:p>
        </w:tc>
      </w:tr>
      <w:tr w:rsidR="0052691C" w:rsidRPr="009F0A88" w14:paraId="49965272" w14:textId="77777777" w:rsidTr="001913BE">
        <w:tc>
          <w:tcPr>
            <w:tcW w:w="1288" w:type="pct"/>
            <w:shd w:val="clear" w:color="auto" w:fill="auto"/>
          </w:tcPr>
          <w:p w14:paraId="63ADA6E7" w14:textId="0C0F06A8" w:rsidR="0052691C" w:rsidRPr="009F0A88" w:rsidRDefault="0052691C" w:rsidP="0052691C">
            <w:pPr>
              <w:rPr>
                <w:rFonts w:ascii="Calibri" w:hAnsi="Calibri"/>
                <w:sz w:val="20"/>
                <w:szCs w:val="20"/>
              </w:rPr>
            </w:pPr>
            <w:r w:rsidRPr="009F0A88">
              <w:rPr>
                <w:rFonts w:ascii="Calibri" w:hAnsi="Calibri"/>
                <w:sz w:val="20"/>
                <w:szCs w:val="20"/>
              </w:rPr>
              <w:t>MATH 2208</w:t>
            </w:r>
            <w:r w:rsidR="00B80A37">
              <w:rPr>
                <w:rFonts w:ascii="Calibri" w:hAnsi="Calibri"/>
                <w:sz w:val="20"/>
                <w:szCs w:val="20"/>
              </w:rPr>
              <w:t>*</w:t>
            </w:r>
          </w:p>
        </w:tc>
        <w:tc>
          <w:tcPr>
            <w:tcW w:w="1020" w:type="pct"/>
            <w:shd w:val="clear" w:color="auto" w:fill="auto"/>
          </w:tcPr>
          <w:p w14:paraId="17E8CC21" w14:textId="77777777" w:rsidR="0052691C" w:rsidRPr="009F0A88" w:rsidRDefault="0052691C" w:rsidP="0052691C">
            <w:pPr>
              <w:rPr>
                <w:rFonts w:ascii="Calibri" w:hAnsi="Calibri"/>
                <w:sz w:val="20"/>
                <w:szCs w:val="20"/>
              </w:rPr>
            </w:pPr>
          </w:p>
        </w:tc>
        <w:tc>
          <w:tcPr>
            <w:tcW w:w="894" w:type="pct"/>
            <w:shd w:val="clear" w:color="auto" w:fill="auto"/>
          </w:tcPr>
          <w:p w14:paraId="58EBCA28" w14:textId="77777777" w:rsidR="0052691C" w:rsidRPr="009F0A88" w:rsidRDefault="0052691C" w:rsidP="0052691C">
            <w:pPr>
              <w:rPr>
                <w:rFonts w:ascii="Calibri" w:hAnsi="Calibri"/>
                <w:sz w:val="20"/>
                <w:szCs w:val="20"/>
              </w:rPr>
            </w:pPr>
          </w:p>
        </w:tc>
        <w:tc>
          <w:tcPr>
            <w:tcW w:w="1032" w:type="pct"/>
            <w:shd w:val="clear" w:color="auto" w:fill="auto"/>
          </w:tcPr>
          <w:p w14:paraId="68B734E6" w14:textId="77777777" w:rsidR="0052691C" w:rsidRPr="009F0A88" w:rsidRDefault="0052691C" w:rsidP="0052691C">
            <w:pPr>
              <w:rPr>
                <w:rFonts w:ascii="Calibri" w:hAnsi="Calibri"/>
                <w:sz w:val="20"/>
                <w:szCs w:val="20"/>
              </w:rPr>
            </w:pPr>
          </w:p>
        </w:tc>
        <w:tc>
          <w:tcPr>
            <w:tcW w:w="766" w:type="pct"/>
            <w:tcBorders>
              <w:right w:val="single" w:sz="4" w:space="0" w:color="auto"/>
            </w:tcBorders>
            <w:shd w:val="clear" w:color="auto" w:fill="auto"/>
          </w:tcPr>
          <w:p w14:paraId="577549A0" w14:textId="77777777" w:rsidR="0052691C" w:rsidRPr="009F0A88" w:rsidRDefault="0052691C" w:rsidP="0052691C">
            <w:pPr>
              <w:rPr>
                <w:rFonts w:ascii="Calibri" w:hAnsi="Calibri"/>
                <w:sz w:val="20"/>
                <w:szCs w:val="20"/>
              </w:rPr>
            </w:pPr>
          </w:p>
        </w:tc>
      </w:tr>
      <w:tr w:rsidR="0052691C" w:rsidRPr="009F0A88" w14:paraId="3C101AEE" w14:textId="77777777" w:rsidTr="001913BE">
        <w:tc>
          <w:tcPr>
            <w:tcW w:w="1288" w:type="pct"/>
            <w:shd w:val="clear" w:color="auto" w:fill="auto"/>
          </w:tcPr>
          <w:p w14:paraId="26E5B8A8" w14:textId="377F145A" w:rsidR="0052691C" w:rsidRPr="009F0A88" w:rsidRDefault="0052691C" w:rsidP="0052691C">
            <w:pPr>
              <w:rPr>
                <w:rFonts w:ascii="Calibri" w:hAnsi="Calibri"/>
                <w:sz w:val="20"/>
                <w:szCs w:val="20"/>
              </w:rPr>
            </w:pPr>
            <w:r w:rsidRPr="009F0A88">
              <w:rPr>
                <w:rFonts w:ascii="Calibri" w:hAnsi="Calibri"/>
                <w:sz w:val="20"/>
                <w:szCs w:val="20"/>
              </w:rPr>
              <w:t>MATH 2209</w:t>
            </w:r>
            <w:r w:rsidR="00B80A37">
              <w:rPr>
                <w:rFonts w:ascii="Calibri" w:hAnsi="Calibri"/>
                <w:sz w:val="20"/>
                <w:szCs w:val="20"/>
              </w:rPr>
              <w:t>*</w:t>
            </w:r>
          </w:p>
        </w:tc>
        <w:tc>
          <w:tcPr>
            <w:tcW w:w="1020" w:type="pct"/>
            <w:shd w:val="clear" w:color="auto" w:fill="auto"/>
          </w:tcPr>
          <w:p w14:paraId="55E9C552" w14:textId="77777777" w:rsidR="0052691C" w:rsidRPr="009F0A88" w:rsidRDefault="0052691C" w:rsidP="0052691C">
            <w:pPr>
              <w:rPr>
                <w:rFonts w:ascii="Calibri" w:hAnsi="Calibri"/>
                <w:sz w:val="20"/>
                <w:szCs w:val="20"/>
              </w:rPr>
            </w:pPr>
          </w:p>
        </w:tc>
        <w:tc>
          <w:tcPr>
            <w:tcW w:w="894" w:type="pct"/>
            <w:shd w:val="clear" w:color="auto" w:fill="auto"/>
          </w:tcPr>
          <w:p w14:paraId="0443AECA" w14:textId="77777777" w:rsidR="0052691C" w:rsidRPr="009F0A88" w:rsidRDefault="0052691C" w:rsidP="0052691C">
            <w:pPr>
              <w:rPr>
                <w:rFonts w:ascii="Calibri" w:hAnsi="Calibri"/>
                <w:sz w:val="20"/>
                <w:szCs w:val="20"/>
              </w:rPr>
            </w:pPr>
          </w:p>
        </w:tc>
        <w:tc>
          <w:tcPr>
            <w:tcW w:w="1032" w:type="pct"/>
            <w:shd w:val="clear" w:color="auto" w:fill="auto"/>
          </w:tcPr>
          <w:p w14:paraId="33952040" w14:textId="77777777" w:rsidR="0052691C" w:rsidRPr="009F0A88" w:rsidRDefault="0052691C" w:rsidP="0052691C">
            <w:pPr>
              <w:rPr>
                <w:rFonts w:ascii="Calibri" w:hAnsi="Calibri"/>
                <w:sz w:val="20"/>
                <w:szCs w:val="20"/>
              </w:rPr>
            </w:pPr>
          </w:p>
        </w:tc>
        <w:tc>
          <w:tcPr>
            <w:tcW w:w="766" w:type="pct"/>
            <w:tcBorders>
              <w:right w:val="single" w:sz="4" w:space="0" w:color="auto"/>
            </w:tcBorders>
            <w:shd w:val="clear" w:color="auto" w:fill="auto"/>
          </w:tcPr>
          <w:p w14:paraId="7B02F8CF" w14:textId="77777777" w:rsidR="0052691C" w:rsidRPr="009F0A88" w:rsidRDefault="0052691C" w:rsidP="0052691C">
            <w:pPr>
              <w:rPr>
                <w:rFonts w:ascii="Calibri" w:hAnsi="Calibri"/>
                <w:sz w:val="20"/>
                <w:szCs w:val="20"/>
              </w:rPr>
            </w:pPr>
          </w:p>
        </w:tc>
      </w:tr>
    </w:tbl>
    <w:p w14:paraId="2B045702" w14:textId="608AB0A1" w:rsidR="00AF7E95" w:rsidRDefault="00AF7E95" w:rsidP="001510CE">
      <w:pPr>
        <w:rPr>
          <w:rFonts w:ascii="Calibri" w:hAnsi="Calibri"/>
          <w:b/>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845"/>
        <w:gridCol w:w="1579"/>
        <w:gridCol w:w="1931"/>
        <w:gridCol w:w="1336"/>
      </w:tblGrid>
      <w:tr w:rsidR="00FA4E03" w:rsidRPr="009F0A88" w14:paraId="026473C4" w14:textId="77777777" w:rsidTr="00C25513">
        <w:tc>
          <w:tcPr>
            <w:tcW w:w="5000" w:type="pct"/>
            <w:gridSpan w:val="5"/>
            <w:tcBorders>
              <w:top w:val="single" w:sz="4" w:space="0" w:color="auto"/>
              <w:left w:val="single" w:sz="4" w:space="0" w:color="auto"/>
            </w:tcBorders>
            <w:shd w:val="clear" w:color="auto" w:fill="F2F2F2"/>
          </w:tcPr>
          <w:p w14:paraId="66A927B0" w14:textId="520827EF" w:rsidR="00FA4E03" w:rsidRPr="0009350D" w:rsidRDefault="00FA4E03" w:rsidP="0009350D">
            <w:pPr>
              <w:jc w:val="center"/>
              <w:rPr>
                <w:rFonts w:ascii="Calibri" w:hAnsi="Calibri"/>
                <w:sz w:val="16"/>
                <w:szCs w:val="16"/>
              </w:rPr>
            </w:pPr>
            <w:r>
              <w:rPr>
                <w:rFonts w:ascii="Calibri" w:hAnsi="Calibri"/>
                <w:b/>
                <w:sz w:val="20"/>
                <w:szCs w:val="20"/>
              </w:rPr>
              <w:t xml:space="preserve">Global Issues Specialization </w:t>
            </w:r>
            <w:r w:rsidRPr="009F0A88">
              <w:rPr>
                <w:rFonts w:ascii="Calibri" w:hAnsi="Calibri"/>
                <w:b/>
                <w:sz w:val="20"/>
                <w:szCs w:val="20"/>
              </w:rPr>
              <w:t xml:space="preserve">electives </w:t>
            </w:r>
            <w:r>
              <w:rPr>
                <w:rFonts w:ascii="Calibri" w:hAnsi="Calibri"/>
                <w:sz w:val="20"/>
                <w:szCs w:val="20"/>
              </w:rPr>
              <w:t xml:space="preserve">– </w:t>
            </w:r>
            <w:r w:rsidR="00B43441">
              <w:rPr>
                <w:rFonts w:ascii="Calibri" w:hAnsi="Calibri"/>
                <w:sz w:val="20"/>
                <w:szCs w:val="20"/>
              </w:rPr>
              <w:t xml:space="preserve">Total units required </w:t>
            </w:r>
            <w:r>
              <w:rPr>
                <w:rFonts w:ascii="Calibri" w:hAnsi="Calibri"/>
                <w:sz w:val="20"/>
                <w:szCs w:val="20"/>
              </w:rPr>
              <w:t>3.0</w:t>
            </w:r>
            <w:r w:rsidR="00B43441">
              <w:rPr>
                <w:rFonts w:ascii="Calibri" w:hAnsi="Calibri"/>
                <w:sz w:val="20"/>
                <w:szCs w:val="20"/>
              </w:rPr>
              <w:t xml:space="preserve"> –</w:t>
            </w:r>
            <w:r w:rsidR="00B43441" w:rsidRPr="0009350D">
              <w:rPr>
                <w:rFonts w:ascii="Calibri" w:hAnsi="Calibri"/>
                <w:sz w:val="16"/>
                <w:szCs w:val="16"/>
              </w:rPr>
              <w:t xml:space="preserve"> chosen </w:t>
            </w:r>
            <w:r w:rsidRPr="0009350D">
              <w:rPr>
                <w:rFonts w:ascii="Calibri" w:hAnsi="Calibri"/>
                <w:sz w:val="16"/>
                <w:szCs w:val="16"/>
              </w:rPr>
              <w:t>from the following</w:t>
            </w:r>
            <w:r w:rsidR="0009350D" w:rsidRPr="0009350D">
              <w:rPr>
                <w:rFonts w:ascii="Calibri" w:hAnsi="Calibri"/>
                <w:sz w:val="16"/>
                <w:szCs w:val="16"/>
              </w:rPr>
              <w:t>:</w:t>
            </w:r>
            <w:r w:rsidR="0009350D">
              <w:rPr>
                <w:rFonts w:ascii="Calibri" w:hAnsi="Calibri"/>
                <w:sz w:val="16"/>
                <w:szCs w:val="16"/>
              </w:rPr>
              <w:t xml:space="preserve"> </w:t>
            </w:r>
            <w:r w:rsidRPr="00B43441">
              <w:rPr>
                <w:rFonts w:ascii="Calibri" w:hAnsi="Calibri"/>
                <w:i/>
                <w:sz w:val="16"/>
                <w:szCs w:val="16"/>
              </w:rPr>
              <w:t>POLS 1001/CANA 1001, POLS 1002/CANA 1002, POLS 2219, POLS 2224, POLS 3308, POLS 3312, POLS 3324, POLS 3334, POLS 3344, ECON 2311, ECON 2312, SOAN 3533.</w:t>
            </w:r>
          </w:p>
        </w:tc>
      </w:tr>
      <w:tr w:rsidR="00FA4E03" w:rsidRPr="009F0A88" w14:paraId="0F8A5242" w14:textId="77777777" w:rsidTr="00C25513">
        <w:tc>
          <w:tcPr>
            <w:tcW w:w="5000" w:type="pct"/>
            <w:gridSpan w:val="5"/>
            <w:tcBorders>
              <w:left w:val="single" w:sz="4" w:space="0" w:color="auto"/>
            </w:tcBorders>
            <w:shd w:val="clear" w:color="auto" w:fill="F2F2F2"/>
          </w:tcPr>
          <w:p w14:paraId="62B9DE19" w14:textId="77777777" w:rsidR="00FA4E03" w:rsidRPr="009F0A88" w:rsidRDefault="00FA4E03" w:rsidP="00C25513">
            <w:pPr>
              <w:rPr>
                <w:rFonts w:ascii="Calibri" w:hAnsi="Calibri"/>
                <w:sz w:val="20"/>
                <w:szCs w:val="20"/>
              </w:rPr>
            </w:pPr>
            <w:r w:rsidRPr="009F0A88">
              <w:rPr>
                <w:rFonts w:ascii="Calibri" w:hAnsi="Calibri"/>
                <w:sz w:val="20"/>
                <w:szCs w:val="20"/>
              </w:rPr>
              <w:t>Any level</w:t>
            </w:r>
          </w:p>
        </w:tc>
      </w:tr>
      <w:tr w:rsidR="00FA4E03" w:rsidRPr="009F0A88" w14:paraId="219AD16C" w14:textId="77777777" w:rsidTr="0009350D">
        <w:tc>
          <w:tcPr>
            <w:tcW w:w="1279" w:type="pct"/>
            <w:tcBorders>
              <w:left w:val="single" w:sz="4" w:space="0" w:color="auto"/>
            </w:tcBorders>
          </w:tcPr>
          <w:p w14:paraId="48826B0B" w14:textId="77777777" w:rsidR="00FA4E03" w:rsidRPr="009F0A88" w:rsidRDefault="00FA4E03" w:rsidP="00C25513">
            <w:pPr>
              <w:rPr>
                <w:rFonts w:ascii="Calibri" w:hAnsi="Calibri"/>
                <w:sz w:val="20"/>
                <w:szCs w:val="20"/>
              </w:rPr>
            </w:pPr>
            <w:r w:rsidRPr="009F0A88">
              <w:rPr>
                <w:rFonts w:ascii="Calibri" w:hAnsi="Calibri"/>
                <w:sz w:val="20"/>
                <w:szCs w:val="20"/>
              </w:rPr>
              <w:t>1.</w:t>
            </w:r>
            <w:r>
              <w:rPr>
                <w:rFonts w:ascii="Calibri" w:hAnsi="Calibri"/>
                <w:sz w:val="20"/>
                <w:szCs w:val="20"/>
              </w:rPr>
              <w:t xml:space="preserve"> Global Issues Elective</w:t>
            </w:r>
          </w:p>
        </w:tc>
        <w:tc>
          <w:tcPr>
            <w:tcW w:w="1026" w:type="pct"/>
          </w:tcPr>
          <w:p w14:paraId="4E516042" w14:textId="77777777" w:rsidR="00FA4E03" w:rsidRPr="009F0A88" w:rsidRDefault="00FA4E03" w:rsidP="00C25513">
            <w:pPr>
              <w:rPr>
                <w:rFonts w:ascii="Calibri" w:hAnsi="Calibri"/>
                <w:sz w:val="20"/>
                <w:szCs w:val="20"/>
              </w:rPr>
            </w:pPr>
          </w:p>
        </w:tc>
        <w:tc>
          <w:tcPr>
            <w:tcW w:w="878" w:type="pct"/>
          </w:tcPr>
          <w:p w14:paraId="22E6A6F5" w14:textId="77777777" w:rsidR="00FA4E03" w:rsidRPr="009F0A88" w:rsidRDefault="00FA4E03" w:rsidP="00C25513">
            <w:pPr>
              <w:jc w:val="center"/>
              <w:rPr>
                <w:rFonts w:ascii="Calibri" w:hAnsi="Calibri"/>
                <w:sz w:val="20"/>
                <w:szCs w:val="20"/>
              </w:rPr>
            </w:pPr>
          </w:p>
        </w:tc>
        <w:tc>
          <w:tcPr>
            <w:tcW w:w="1074" w:type="pct"/>
          </w:tcPr>
          <w:p w14:paraId="059FDCD3" w14:textId="77777777" w:rsidR="00FA4E03" w:rsidRPr="009F0A88" w:rsidRDefault="00FA4E03" w:rsidP="00C25513">
            <w:pPr>
              <w:rPr>
                <w:rFonts w:ascii="Calibri" w:hAnsi="Calibri"/>
                <w:sz w:val="20"/>
                <w:szCs w:val="20"/>
              </w:rPr>
            </w:pPr>
          </w:p>
        </w:tc>
        <w:tc>
          <w:tcPr>
            <w:tcW w:w="743" w:type="pct"/>
          </w:tcPr>
          <w:p w14:paraId="60E739A1" w14:textId="77777777" w:rsidR="00FA4E03" w:rsidRPr="009F0A88" w:rsidRDefault="00FA4E03" w:rsidP="00C25513">
            <w:pPr>
              <w:rPr>
                <w:rFonts w:ascii="Calibri" w:hAnsi="Calibri"/>
                <w:sz w:val="20"/>
                <w:szCs w:val="20"/>
              </w:rPr>
            </w:pPr>
          </w:p>
        </w:tc>
      </w:tr>
      <w:tr w:rsidR="00FA4E03" w:rsidRPr="009F0A88" w14:paraId="6AE7EDB9" w14:textId="77777777" w:rsidTr="0009350D">
        <w:tc>
          <w:tcPr>
            <w:tcW w:w="1279" w:type="pct"/>
            <w:tcBorders>
              <w:left w:val="single" w:sz="4" w:space="0" w:color="auto"/>
            </w:tcBorders>
          </w:tcPr>
          <w:p w14:paraId="4B60E058" w14:textId="77777777" w:rsidR="00FA4E03" w:rsidRPr="009F0A88" w:rsidRDefault="00FA4E03" w:rsidP="00C25513">
            <w:pPr>
              <w:rPr>
                <w:rFonts w:ascii="Calibri" w:hAnsi="Calibri"/>
                <w:sz w:val="20"/>
                <w:szCs w:val="20"/>
              </w:rPr>
            </w:pPr>
            <w:r w:rsidRPr="009F0A88">
              <w:rPr>
                <w:rFonts w:ascii="Calibri" w:hAnsi="Calibri"/>
                <w:sz w:val="20"/>
                <w:szCs w:val="20"/>
              </w:rPr>
              <w:t>2.</w:t>
            </w:r>
            <w:r>
              <w:t xml:space="preserve"> </w:t>
            </w:r>
            <w:r w:rsidRPr="005F6421">
              <w:rPr>
                <w:rFonts w:ascii="Calibri" w:hAnsi="Calibri"/>
                <w:sz w:val="20"/>
                <w:szCs w:val="20"/>
              </w:rPr>
              <w:t>Global Issues Elective</w:t>
            </w:r>
          </w:p>
        </w:tc>
        <w:tc>
          <w:tcPr>
            <w:tcW w:w="1026" w:type="pct"/>
          </w:tcPr>
          <w:p w14:paraId="5E8B6E14" w14:textId="77777777" w:rsidR="00FA4E03" w:rsidRPr="009F0A88" w:rsidRDefault="00FA4E03" w:rsidP="00C25513">
            <w:pPr>
              <w:rPr>
                <w:rFonts w:ascii="Calibri" w:hAnsi="Calibri"/>
                <w:sz w:val="20"/>
                <w:szCs w:val="20"/>
              </w:rPr>
            </w:pPr>
          </w:p>
        </w:tc>
        <w:tc>
          <w:tcPr>
            <w:tcW w:w="878" w:type="pct"/>
          </w:tcPr>
          <w:p w14:paraId="260AD480" w14:textId="77777777" w:rsidR="00FA4E03" w:rsidRPr="009F0A88" w:rsidRDefault="00FA4E03" w:rsidP="00C25513">
            <w:pPr>
              <w:jc w:val="center"/>
              <w:rPr>
                <w:rFonts w:ascii="Calibri" w:hAnsi="Calibri"/>
                <w:sz w:val="20"/>
                <w:szCs w:val="20"/>
              </w:rPr>
            </w:pPr>
          </w:p>
        </w:tc>
        <w:tc>
          <w:tcPr>
            <w:tcW w:w="1074" w:type="pct"/>
          </w:tcPr>
          <w:p w14:paraId="0887072C" w14:textId="77777777" w:rsidR="00FA4E03" w:rsidRPr="009F0A88" w:rsidRDefault="00FA4E03" w:rsidP="00C25513">
            <w:pPr>
              <w:rPr>
                <w:rFonts w:ascii="Calibri" w:hAnsi="Calibri"/>
                <w:sz w:val="20"/>
                <w:szCs w:val="20"/>
              </w:rPr>
            </w:pPr>
          </w:p>
        </w:tc>
        <w:tc>
          <w:tcPr>
            <w:tcW w:w="743" w:type="pct"/>
          </w:tcPr>
          <w:p w14:paraId="3F2AE033" w14:textId="77777777" w:rsidR="00FA4E03" w:rsidRPr="009F0A88" w:rsidRDefault="00FA4E03" w:rsidP="00C25513">
            <w:pPr>
              <w:rPr>
                <w:rFonts w:ascii="Calibri" w:hAnsi="Calibri"/>
                <w:sz w:val="20"/>
                <w:szCs w:val="20"/>
              </w:rPr>
            </w:pPr>
          </w:p>
        </w:tc>
      </w:tr>
      <w:tr w:rsidR="00FA4E03" w:rsidRPr="009F0A88" w14:paraId="07F0A2AD" w14:textId="77777777" w:rsidTr="0009350D">
        <w:tc>
          <w:tcPr>
            <w:tcW w:w="1279" w:type="pct"/>
            <w:tcBorders>
              <w:left w:val="single" w:sz="4" w:space="0" w:color="auto"/>
            </w:tcBorders>
          </w:tcPr>
          <w:p w14:paraId="5E97D34F" w14:textId="77777777" w:rsidR="00FA4E03" w:rsidRPr="009F0A88" w:rsidRDefault="00FA4E03" w:rsidP="00C25513">
            <w:pPr>
              <w:rPr>
                <w:rFonts w:ascii="Calibri" w:hAnsi="Calibri"/>
                <w:sz w:val="20"/>
                <w:szCs w:val="20"/>
              </w:rPr>
            </w:pPr>
            <w:r w:rsidRPr="009F0A88">
              <w:rPr>
                <w:rFonts w:ascii="Calibri" w:hAnsi="Calibri"/>
                <w:sz w:val="20"/>
                <w:szCs w:val="20"/>
              </w:rPr>
              <w:t>3.</w:t>
            </w:r>
            <w:r>
              <w:t xml:space="preserve"> </w:t>
            </w:r>
            <w:r w:rsidRPr="005F6421">
              <w:rPr>
                <w:rFonts w:ascii="Calibri" w:hAnsi="Calibri"/>
                <w:sz w:val="20"/>
                <w:szCs w:val="20"/>
              </w:rPr>
              <w:t>Global Issues Elective</w:t>
            </w:r>
          </w:p>
        </w:tc>
        <w:tc>
          <w:tcPr>
            <w:tcW w:w="1026" w:type="pct"/>
          </w:tcPr>
          <w:p w14:paraId="01925658" w14:textId="77777777" w:rsidR="00FA4E03" w:rsidRPr="009F0A88" w:rsidRDefault="00FA4E03" w:rsidP="00C25513">
            <w:pPr>
              <w:rPr>
                <w:rFonts w:ascii="Calibri" w:hAnsi="Calibri"/>
                <w:sz w:val="20"/>
                <w:szCs w:val="20"/>
              </w:rPr>
            </w:pPr>
          </w:p>
        </w:tc>
        <w:tc>
          <w:tcPr>
            <w:tcW w:w="878" w:type="pct"/>
          </w:tcPr>
          <w:p w14:paraId="66071CDF" w14:textId="77777777" w:rsidR="00FA4E03" w:rsidRPr="009F0A88" w:rsidRDefault="00FA4E03" w:rsidP="00C25513">
            <w:pPr>
              <w:jc w:val="center"/>
              <w:rPr>
                <w:rFonts w:ascii="Calibri" w:hAnsi="Calibri"/>
                <w:sz w:val="20"/>
                <w:szCs w:val="20"/>
              </w:rPr>
            </w:pPr>
          </w:p>
        </w:tc>
        <w:tc>
          <w:tcPr>
            <w:tcW w:w="1074" w:type="pct"/>
          </w:tcPr>
          <w:p w14:paraId="39EB8BFA" w14:textId="77777777" w:rsidR="00FA4E03" w:rsidRPr="009F0A88" w:rsidRDefault="00FA4E03" w:rsidP="00C25513">
            <w:pPr>
              <w:rPr>
                <w:rFonts w:ascii="Calibri" w:hAnsi="Calibri"/>
                <w:sz w:val="20"/>
                <w:szCs w:val="20"/>
              </w:rPr>
            </w:pPr>
          </w:p>
        </w:tc>
        <w:tc>
          <w:tcPr>
            <w:tcW w:w="743" w:type="pct"/>
          </w:tcPr>
          <w:p w14:paraId="1C65C985" w14:textId="77777777" w:rsidR="00FA4E03" w:rsidRPr="009F0A88" w:rsidRDefault="00FA4E03" w:rsidP="00C25513">
            <w:pPr>
              <w:rPr>
                <w:rFonts w:ascii="Calibri" w:hAnsi="Calibri"/>
                <w:sz w:val="20"/>
                <w:szCs w:val="20"/>
              </w:rPr>
            </w:pPr>
          </w:p>
        </w:tc>
      </w:tr>
      <w:tr w:rsidR="00FA4E03" w:rsidRPr="009F0A88" w14:paraId="62206377" w14:textId="77777777" w:rsidTr="0009350D">
        <w:tc>
          <w:tcPr>
            <w:tcW w:w="1279" w:type="pct"/>
            <w:tcBorders>
              <w:left w:val="single" w:sz="4" w:space="0" w:color="auto"/>
            </w:tcBorders>
          </w:tcPr>
          <w:p w14:paraId="359D7288" w14:textId="77777777" w:rsidR="00FA4E03" w:rsidRPr="009F0A88" w:rsidRDefault="00FA4E03" w:rsidP="00C25513">
            <w:pPr>
              <w:rPr>
                <w:rFonts w:ascii="Calibri" w:hAnsi="Calibri"/>
                <w:sz w:val="20"/>
                <w:szCs w:val="20"/>
              </w:rPr>
            </w:pPr>
            <w:r>
              <w:rPr>
                <w:rFonts w:ascii="Calibri" w:hAnsi="Calibri"/>
                <w:sz w:val="20"/>
                <w:szCs w:val="20"/>
              </w:rPr>
              <w:t>4</w:t>
            </w:r>
            <w:r w:rsidRPr="009F0A88">
              <w:rPr>
                <w:rFonts w:ascii="Calibri" w:hAnsi="Calibri"/>
                <w:sz w:val="20"/>
                <w:szCs w:val="20"/>
              </w:rPr>
              <w:t>.</w:t>
            </w:r>
            <w:r>
              <w:t xml:space="preserve"> </w:t>
            </w:r>
            <w:r w:rsidRPr="005F6421">
              <w:rPr>
                <w:rFonts w:ascii="Calibri" w:hAnsi="Calibri"/>
                <w:sz w:val="20"/>
                <w:szCs w:val="20"/>
              </w:rPr>
              <w:t>Global Issues Elective</w:t>
            </w:r>
          </w:p>
        </w:tc>
        <w:tc>
          <w:tcPr>
            <w:tcW w:w="1026" w:type="pct"/>
          </w:tcPr>
          <w:p w14:paraId="743FA145" w14:textId="77777777" w:rsidR="00FA4E03" w:rsidRPr="009F0A88" w:rsidRDefault="00FA4E03" w:rsidP="00C25513">
            <w:pPr>
              <w:rPr>
                <w:rFonts w:ascii="Calibri" w:hAnsi="Calibri"/>
                <w:sz w:val="20"/>
                <w:szCs w:val="20"/>
              </w:rPr>
            </w:pPr>
          </w:p>
        </w:tc>
        <w:tc>
          <w:tcPr>
            <w:tcW w:w="878" w:type="pct"/>
          </w:tcPr>
          <w:p w14:paraId="481ADA6A" w14:textId="77777777" w:rsidR="00FA4E03" w:rsidRPr="009F0A88" w:rsidRDefault="00FA4E03" w:rsidP="00C25513">
            <w:pPr>
              <w:jc w:val="center"/>
              <w:rPr>
                <w:rFonts w:ascii="Calibri" w:hAnsi="Calibri"/>
                <w:sz w:val="20"/>
                <w:szCs w:val="20"/>
              </w:rPr>
            </w:pPr>
          </w:p>
        </w:tc>
        <w:tc>
          <w:tcPr>
            <w:tcW w:w="1074" w:type="pct"/>
          </w:tcPr>
          <w:p w14:paraId="4939E235" w14:textId="77777777" w:rsidR="00FA4E03" w:rsidRPr="009F0A88" w:rsidRDefault="00FA4E03" w:rsidP="00C25513">
            <w:pPr>
              <w:rPr>
                <w:rFonts w:ascii="Calibri" w:hAnsi="Calibri"/>
                <w:sz w:val="20"/>
                <w:szCs w:val="20"/>
              </w:rPr>
            </w:pPr>
          </w:p>
        </w:tc>
        <w:tc>
          <w:tcPr>
            <w:tcW w:w="743" w:type="pct"/>
          </w:tcPr>
          <w:p w14:paraId="4CA7F2F4" w14:textId="77777777" w:rsidR="00FA4E03" w:rsidRPr="009F0A88" w:rsidRDefault="00FA4E03" w:rsidP="00C25513">
            <w:pPr>
              <w:rPr>
                <w:rFonts w:ascii="Calibri" w:hAnsi="Calibri"/>
                <w:sz w:val="20"/>
                <w:szCs w:val="20"/>
              </w:rPr>
            </w:pPr>
          </w:p>
        </w:tc>
      </w:tr>
      <w:tr w:rsidR="00FA4E03" w:rsidRPr="009F0A88" w14:paraId="15BF3706" w14:textId="77777777" w:rsidTr="0009350D">
        <w:tc>
          <w:tcPr>
            <w:tcW w:w="1279" w:type="pct"/>
            <w:tcBorders>
              <w:left w:val="single" w:sz="4" w:space="0" w:color="auto"/>
            </w:tcBorders>
          </w:tcPr>
          <w:p w14:paraId="0F94AA7E" w14:textId="77777777" w:rsidR="00FA4E03" w:rsidRPr="009F0A88" w:rsidRDefault="00FA4E03" w:rsidP="00C25513">
            <w:pPr>
              <w:rPr>
                <w:rFonts w:ascii="Calibri" w:hAnsi="Calibri"/>
                <w:sz w:val="20"/>
                <w:szCs w:val="20"/>
              </w:rPr>
            </w:pPr>
            <w:r>
              <w:rPr>
                <w:rFonts w:ascii="Calibri" w:hAnsi="Calibri"/>
                <w:sz w:val="20"/>
                <w:szCs w:val="20"/>
              </w:rPr>
              <w:t>5</w:t>
            </w:r>
            <w:r w:rsidRPr="009F0A88">
              <w:rPr>
                <w:rFonts w:ascii="Calibri" w:hAnsi="Calibri"/>
                <w:sz w:val="20"/>
                <w:szCs w:val="20"/>
              </w:rPr>
              <w:t>.</w:t>
            </w:r>
            <w:r>
              <w:t xml:space="preserve"> </w:t>
            </w:r>
            <w:r w:rsidRPr="005F6421">
              <w:rPr>
                <w:rFonts w:ascii="Calibri" w:hAnsi="Calibri"/>
                <w:sz w:val="20"/>
                <w:szCs w:val="20"/>
              </w:rPr>
              <w:t>Global Issues Elective</w:t>
            </w:r>
          </w:p>
        </w:tc>
        <w:tc>
          <w:tcPr>
            <w:tcW w:w="1026" w:type="pct"/>
          </w:tcPr>
          <w:p w14:paraId="555D6A94" w14:textId="77777777" w:rsidR="00FA4E03" w:rsidRPr="009F0A88" w:rsidRDefault="00FA4E03" w:rsidP="00C25513">
            <w:pPr>
              <w:rPr>
                <w:rFonts w:ascii="Calibri" w:hAnsi="Calibri"/>
                <w:sz w:val="20"/>
                <w:szCs w:val="20"/>
              </w:rPr>
            </w:pPr>
          </w:p>
        </w:tc>
        <w:tc>
          <w:tcPr>
            <w:tcW w:w="878" w:type="pct"/>
          </w:tcPr>
          <w:p w14:paraId="7BCEA28D" w14:textId="77777777" w:rsidR="00FA4E03" w:rsidRPr="009F0A88" w:rsidRDefault="00FA4E03" w:rsidP="00C25513">
            <w:pPr>
              <w:jc w:val="center"/>
              <w:rPr>
                <w:rFonts w:ascii="Calibri" w:hAnsi="Calibri"/>
                <w:sz w:val="20"/>
                <w:szCs w:val="20"/>
              </w:rPr>
            </w:pPr>
          </w:p>
        </w:tc>
        <w:tc>
          <w:tcPr>
            <w:tcW w:w="1074" w:type="pct"/>
          </w:tcPr>
          <w:p w14:paraId="413F05EA" w14:textId="77777777" w:rsidR="00FA4E03" w:rsidRPr="009F0A88" w:rsidRDefault="00FA4E03" w:rsidP="00C25513">
            <w:pPr>
              <w:rPr>
                <w:rFonts w:ascii="Calibri" w:hAnsi="Calibri"/>
                <w:sz w:val="20"/>
                <w:szCs w:val="20"/>
              </w:rPr>
            </w:pPr>
          </w:p>
        </w:tc>
        <w:tc>
          <w:tcPr>
            <w:tcW w:w="743" w:type="pct"/>
          </w:tcPr>
          <w:p w14:paraId="29D2C43E" w14:textId="77777777" w:rsidR="00FA4E03" w:rsidRPr="009F0A88" w:rsidRDefault="00FA4E03" w:rsidP="00C25513">
            <w:pPr>
              <w:rPr>
                <w:rFonts w:ascii="Calibri" w:hAnsi="Calibri"/>
                <w:sz w:val="20"/>
                <w:szCs w:val="20"/>
              </w:rPr>
            </w:pPr>
          </w:p>
        </w:tc>
      </w:tr>
      <w:tr w:rsidR="00FA4E03" w:rsidRPr="009F0A88" w14:paraId="548D3498" w14:textId="77777777" w:rsidTr="0009350D">
        <w:tc>
          <w:tcPr>
            <w:tcW w:w="1279" w:type="pct"/>
            <w:tcBorders>
              <w:left w:val="single" w:sz="4" w:space="0" w:color="auto"/>
            </w:tcBorders>
          </w:tcPr>
          <w:p w14:paraId="63AE9301" w14:textId="77777777" w:rsidR="00FA4E03" w:rsidRPr="009F0A88" w:rsidRDefault="00FA4E03" w:rsidP="00C25513">
            <w:pPr>
              <w:rPr>
                <w:rFonts w:ascii="Calibri" w:hAnsi="Calibri"/>
                <w:sz w:val="20"/>
                <w:szCs w:val="20"/>
              </w:rPr>
            </w:pPr>
            <w:r>
              <w:rPr>
                <w:rFonts w:ascii="Calibri" w:hAnsi="Calibri"/>
                <w:sz w:val="20"/>
                <w:szCs w:val="20"/>
              </w:rPr>
              <w:t>6</w:t>
            </w:r>
            <w:r w:rsidRPr="009F0A88">
              <w:rPr>
                <w:rFonts w:ascii="Calibri" w:hAnsi="Calibri"/>
                <w:sz w:val="20"/>
                <w:szCs w:val="20"/>
              </w:rPr>
              <w:t>.</w:t>
            </w:r>
            <w:r>
              <w:t xml:space="preserve"> </w:t>
            </w:r>
            <w:r w:rsidRPr="005F6421">
              <w:rPr>
                <w:rFonts w:ascii="Calibri" w:hAnsi="Calibri"/>
                <w:sz w:val="20"/>
                <w:szCs w:val="20"/>
              </w:rPr>
              <w:t>Global Issues Elective</w:t>
            </w:r>
          </w:p>
        </w:tc>
        <w:tc>
          <w:tcPr>
            <w:tcW w:w="1026" w:type="pct"/>
          </w:tcPr>
          <w:p w14:paraId="3B4A858D" w14:textId="77777777" w:rsidR="00FA4E03" w:rsidRPr="009F0A88" w:rsidRDefault="00FA4E03" w:rsidP="00C25513">
            <w:pPr>
              <w:rPr>
                <w:rFonts w:ascii="Calibri" w:hAnsi="Calibri"/>
                <w:sz w:val="20"/>
                <w:szCs w:val="20"/>
              </w:rPr>
            </w:pPr>
          </w:p>
        </w:tc>
        <w:tc>
          <w:tcPr>
            <w:tcW w:w="878" w:type="pct"/>
          </w:tcPr>
          <w:p w14:paraId="34F23330" w14:textId="77777777" w:rsidR="00FA4E03" w:rsidRPr="009F0A88" w:rsidRDefault="00FA4E03" w:rsidP="00C25513">
            <w:pPr>
              <w:jc w:val="center"/>
              <w:rPr>
                <w:rFonts w:ascii="Calibri" w:hAnsi="Calibri"/>
                <w:sz w:val="20"/>
                <w:szCs w:val="20"/>
              </w:rPr>
            </w:pPr>
          </w:p>
        </w:tc>
        <w:tc>
          <w:tcPr>
            <w:tcW w:w="1074" w:type="pct"/>
          </w:tcPr>
          <w:p w14:paraId="4AA27E6C" w14:textId="77777777" w:rsidR="00FA4E03" w:rsidRPr="009F0A88" w:rsidRDefault="00FA4E03" w:rsidP="00C25513">
            <w:pPr>
              <w:rPr>
                <w:rFonts w:ascii="Calibri" w:hAnsi="Calibri"/>
                <w:sz w:val="20"/>
                <w:szCs w:val="20"/>
              </w:rPr>
            </w:pPr>
          </w:p>
        </w:tc>
        <w:tc>
          <w:tcPr>
            <w:tcW w:w="743" w:type="pct"/>
          </w:tcPr>
          <w:p w14:paraId="56D8C1BC" w14:textId="77777777" w:rsidR="00FA4E03" w:rsidRPr="009F0A88" w:rsidRDefault="00FA4E03" w:rsidP="00C25513">
            <w:pPr>
              <w:rPr>
                <w:rFonts w:ascii="Calibri" w:hAnsi="Calibri"/>
                <w:sz w:val="20"/>
                <w:szCs w:val="20"/>
              </w:rPr>
            </w:pPr>
          </w:p>
        </w:tc>
      </w:tr>
    </w:tbl>
    <w:p w14:paraId="65F366FB" w14:textId="77777777" w:rsidR="00FA4E03" w:rsidRPr="005128D7" w:rsidRDefault="00FA4E03" w:rsidP="001510CE">
      <w:pPr>
        <w:tabs>
          <w:tab w:val="left" w:pos="284"/>
          <w:tab w:val="left" w:pos="567"/>
          <w:tab w:val="left" w:pos="2268"/>
          <w:tab w:val="right" w:pos="4820"/>
        </w:tabs>
        <w:rPr>
          <w:rFonts w:ascii="Calibri" w:hAnsi="Calibri"/>
          <w:i/>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1843"/>
        <w:gridCol w:w="1580"/>
        <w:gridCol w:w="1931"/>
        <w:gridCol w:w="1336"/>
      </w:tblGrid>
      <w:tr w:rsidR="007E23CE" w:rsidRPr="009F0A88" w14:paraId="598D9E04" w14:textId="77777777" w:rsidTr="00213415">
        <w:tc>
          <w:tcPr>
            <w:tcW w:w="5000" w:type="pct"/>
            <w:gridSpan w:val="5"/>
            <w:tcBorders>
              <w:top w:val="single" w:sz="4" w:space="0" w:color="auto"/>
              <w:left w:val="single" w:sz="4" w:space="0" w:color="auto"/>
            </w:tcBorders>
            <w:shd w:val="clear" w:color="auto" w:fill="F2F2F2"/>
          </w:tcPr>
          <w:p w14:paraId="1911C3B4" w14:textId="4B602954" w:rsidR="007E23CE" w:rsidRPr="009F0A88" w:rsidRDefault="007E23CE" w:rsidP="00213415">
            <w:pPr>
              <w:jc w:val="center"/>
              <w:rPr>
                <w:rFonts w:ascii="Calibri" w:hAnsi="Calibri"/>
                <w:sz w:val="20"/>
                <w:szCs w:val="20"/>
              </w:rPr>
            </w:pPr>
            <w:r w:rsidRPr="009F0A88">
              <w:rPr>
                <w:rFonts w:ascii="Calibri" w:hAnsi="Calibri"/>
                <w:b/>
                <w:sz w:val="20"/>
                <w:szCs w:val="20"/>
              </w:rPr>
              <w:t xml:space="preserve">Humanities elective – </w:t>
            </w:r>
            <w:r w:rsidRPr="009F0A88">
              <w:rPr>
                <w:rFonts w:ascii="Calibri" w:hAnsi="Calibri"/>
                <w:sz w:val="20"/>
                <w:szCs w:val="20"/>
              </w:rPr>
              <w:t>Total units required 0.5</w:t>
            </w:r>
            <w:r w:rsidR="005128D7">
              <w:rPr>
                <w:rFonts w:ascii="Calibri" w:hAnsi="Calibri"/>
                <w:sz w:val="20"/>
                <w:szCs w:val="20"/>
              </w:rPr>
              <w:t xml:space="preserve"> - </w:t>
            </w:r>
            <w:r w:rsidR="005128D7" w:rsidRPr="001D1A6B">
              <w:rPr>
                <w:rFonts w:ascii="Calibri" w:hAnsi="Calibri" w:cs="Calibri"/>
                <w:i/>
                <w:sz w:val="16"/>
                <w:szCs w:val="16"/>
              </w:rPr>
              <w:t xml:space="preserve">includes </w:t>
            </w:r>
            <w:r w:rsidR="005128D7" w:rsidRPr="001D1A6B">
              <w:rPr>
                <w:rFonts w:ascii="Calibri" w:hAnsi="Calibri" w:cs="Calibri"/>
                <w:bCs/>
                <w:i/>
                <w:iCs/>
                <w:sz w:val="16"/>
                <w:szCs w:val="16"/>
              </w:rPr>
              <w:t>courses in Chinese, Cultural Studies, English, French, History, Library, Linguistics, Philosophy, Religious Studies, Spanish and Writing (only courses with a WRIT prefix</w:t>
            </w:r>
            <w:r w:rsidR="005128D7" w:rsidRPr="007C6E12">
              <w:rPr>
                <w:rFonts w:ascii="Calibri" w:hAnsi="Calibri" w:cs="Calibri"/>
                <w:bCs/>
                <w:i/>
                <w:iCs/>
                <w:sz w:val="20"/>
                <w:szCs w:val="20"/>
              </w:rPr>
              <w:t>)</w:t>
            </w:r>
          </w:p>
        </w:tc>
      </w:tr>
      <w:tr w:rsidR="007E23CE" w:rsidRPr="009F0A88" w14:paraId="1B693EE9" w14:textId="77777777" w:rsidTr="00AF7E95">
        <w:tc>
          <w:tcPr>
            <w:tcW w:w="1279" w:type="pct"/>
            <w:tcBorders>
              <w:left w:val="single" w:sz="4" w:space="0" w:color="auto"/>
              <w:bottom w:val="single" w:sz="4" w:space="0" w:color="auto"/>
            </w:tcBorders>
          </w:tcPr>
          <w:p w14:paraId="28F3E030" w14:textId="77777777" w:rsidR="007E23CE" w:rsidRPr="009F0A88" w:rsidRDefault="007E23CE" w:rsidP="00213415">
            <w:pPr>
              <w:rPr>
                <w:rFonts w:ascii="Calibri" w:hAnsi="Calibri"/>
                <w:sz w:val="20"/>
                <w:szCs w:val="20"/>
              </w:rPr>
            </w:pPr>
            <w:r w:rsidRPr="009F0A88">
              <w:rPr>
                <w:rFonts w:ascii="Calibri" w:hAnsi="Calibri"/>
                <w:sz w:val="20"/>
                <w:szCs w:val="20"/>
              </w:rPr>
              <w:t>1.</w:t>
            </w:r>
          </w:p>
        </w:tc>
        <w:tc>
          <w:tcPr>
            <w:tcW w:w="1025" w:type="pct"/>
            <w:tcBorders>
              <w:bottom w:val="single" w:sz="4" w:space="0" w:color="auto"/>
            </w:tcBorders>
          </w:tcPr>
          <w:p w14:paraId="2EEC5805" w14:textId="77777777" w:rsidR="007E23CE" w:rsidRPr="009F0A88" w:rsidRDefault="007E23CE" w:rsidP="00213415">
            <w:pPr>
              <w:rPr>
                <w:rFonts w:ascii="Calibri" w:hAnsi="Calibri"/>
                <w:sz w:val="20"/>
                <w:szCs w:val="20"/>
              </w:rPr>
            </w:pPr>
          </w:p>
        </w:tc>
        <w:tc>
          <w:tcPr>
            <w:tcW w:w="879" w:type="pct"/>
            <w:tcBorders>
              <w:bottom w:val="single" w:sz="4" w:space="0" w:color="auto"/>
            </w:tcBorders>
          </w:tcPr>
          <w:p w14:paraId="3BF995B4" w14:textId="77777777" w:rsidR="007E23CE" w:rsidRPr="009F0A88" w:rsidRDefault="007E23CE" w:rsidP="00213415">
            <w:pPr>
              <w:rPr>
                <w:rFonts w:ascii="Calibri" w:hAnsi="Calibri"/>
                <w:sz w:val="20"/>
                <w:szCs w:val="20"/>
              </w:rPr>
            </w:pPr>
          </w:p>
        </w:tc>
        <w:tc>
          <w:tcPr>
            <w:tcW w:w="1074" w:type="pct"/>
            <w:tcBorders>
              <w:bottom w:val="single" w:sz="4" w:space="0" w:color="auto"/>
            </w:tcBorders>
          </w:tcPr>
          <w:p w14:paraId="70F0E4B8" w14:textId="77777777" w:rsidR="007E23CE" w:rsidRPr="009F0A88" w:rsidRDefault="007E23CE" w:rsidP="00213415">
            <w:pPr>
              <w:rPr>
                <w:rFonts w:ascii="Calibri" w:hAnsi="Calibri"/>
                <w:sz w:val="20"/>
                <w:szCs w:val="20"/>
              </w:rPr>
            </w:pPr>
          </w:p>
        </w:tc>
        <w:tc>
          <w:tcPr>
            <w:tcW w:w="743" w:type="pct"/>
            <w:tcBorders>
              <w:bottom w:val="single" w:sz="4" w:space="0" w:color="auto"/>
            </w:tcBorders>
          </w:tcPr>
          <w:p w14:paraId="648347E0" w14:textId="77777777" w:rsidR="007E23CE" w:rsidRPr="009F0A88" w:rsidRDefault="007E23CE" w:rsidP="00213415">
            <w:pPr>
              <w:rPr>
                <w:rFonts w:ascii="Calibri" w:hAnsi="Calibri"/>
                <w:sz w:val="20"/>
                <w:szCs w:val="20"/>
              </w:rPr>
            </w:pPr>
          </w:p>
        </w:tc>
      </w:tr>
    </w:tbl>
    <w:p w14:paraId="3144F5EF" w14:textId="0B2EFDB3" w:rsidR="00AF7E95" w:rsidRDefault="00AF7E95" w:rsidP="00AF7E95">
      <w:pPr>
        <w:tabs>
          <w:tab w:val="left" w:pos="720"/>
          <w:tab w:val="left" w:pos="1440"/>
          <w:tab w:val="left" w:pos="2160"/>
          <w:tab w:val="left" w:pos="2880"/>
          <w:tab w:val="left" w:pos="3600"/>
          <w:tab w:val="left" w:pos="4320"/>
          <w:tab w:val="left" w:pos="5040"/>
          <w:tab w:val="left" w:pos="5760"/>
          <w:tab w:val="left" w:pos="6480"/>
        </w:tabs>
        <w:ind w:left="7177" w:hanging="7177"/>
        <w:jc w:val="both"/>
        <w:rPr>
          <w:rFonts w:ascii="Calibri" w:hAnsi="Calibri"/>
          <w:sz w:val="20"/>
          <w:szCs w:val="20"/>
          <w:u w:val="single"/>
        </w:rPr>
      </w:pPr>
    </w:p>
    <w:p w14:paraId="24C768D6" w14:textId="77777777" w:rsidR="00BF0D62" w:rsidRDefault="00BF0D62" w:rsidP="00AF7E95">
      <w:pPr>
        <w:tabs>
          <w:tab w:val="left" w:pos="720"/>
          <w:tab w:val="left" w:pos="1440"/>
          <w:tab w:val="left" w:pos="2160"/>
          <w:tab w:val="left" w:pos="2880"/>
          <w:tab w:val="left" w:pos="3600"/>
          <w:tab w:val="left" w:pos="4320"/>
          <w:tab w:val="left" w:pos="5040"/>
          <w:tab w:val="left" w:pos="5760"/>
          <w:tab w:val="left" w:pos="6480"/>
        </w:tabs>
        <w:ind w:left="7177" w:hanging="7177"/>
        <w:jc w:val="both"/>
        <w:rPr>
          <w:rFonts w:ascii="Calibri" w:hAnsi="Calibri"/>
          <w:sz w:val="20"/>
          <w:szCs w:val="20"/>
          <w:u w:val="single"/>
        </w:rPr>
      </w:pPr>
    </w:p>
    <w:p w14:paraId="651BA749" w14:textId="77777777" w:rsidR="00AF7E95" w:rsidRDefault="00AF7E95" w:rsidP="00AF7E95">
      <w:pPr>
        <w:tabs>
          <w:tab w:val="left" w:pos="720"/>
          <w:tab w:val="left" w:pos="1440"/>
          <w:tab w:val="left" w:pos="2160"/>
          <w:tab w:val="left" w:pos="2880"/>
          <w:tab w:val="left" w:pos="3600"/>
          <w:tab w:val="left" w:pos="4320"/>
          <w:tab w:val="left" w:pos="5040"/>
          <w:tab w:val="left" w:pos="5760"/>
          <w:tab w:val="left" w:pos="6480"/>
        </w:tabs>
        <w:ind w:left="7177" w:hanging="7177"/>
        <w:jc w:val="both"/>
        <w:rPr>
          <w:rFonts w:ascii="Calibri" w:hAnsi="Calibri"/>
          <w:sz w:val="20"/>
          <w:szCs w:val="20"/>
          <w:u w:val="single"/>
        </w:rPr>
      </w:pPr>
      <w:r w:rsidRPr="00434434">
        <w:rPr>
          <w:rFonts w:ascii="Calibri" w:hAnsi="Calibri"/>
          <w:sz w:val="20"/>
          <w:szCs w:val="20"/>
          <w:u w:val="single"/>
        </w:rPr>
        <w:t xml:space="preserve">                                                              </w:t>
      </w:r>
      <w:r w:rsidRPr="00434434">
        <w:rPr>
          <w:rFonts w:ascii="Calibri" w:hAnsi="Calibri"/>
          <w:sz w:val="20"/>
          <w:szCs w:val="20"/>
          <w:u w:val="single"/>
        </w:rPr>
        <w:tab/>
      </w:r>
      <w:r w:rsidRPr="00434434">
        <w:rPr>
          <w:rFonts w:ascii="Calibri" w:hAnsi="Calibri"/>
          <w:sz w:val="20"/>
          <w:szCs w:val="20"/>
        </w:rPr>
        <w:tab/>
      </w:r>
      <w:r w:rsidRPr="00434434">
        <w:rPr>
          <w:rFonts w:ascii="Calibri" w:hAnsi="Calibri"/>
          <w:sz w:val="20"/>
          <w:szCs w:val="20"/>
          <w:u w:val="single"/>
        </w:rPr>
        <w:t xml:space="preserve">                                                                </w:t>
      </w:r>
      <w:r w:rsidRPr="00434434">
        <w:rPr>
          <w:rFonts w:ascii="Calibri" w:hAnsi="Calibri"/>
          <w:sz w:val="20"/>
          <w:szCs w:val="20"/>
        </w:rPr>
        <w:tab/>
      </w:r>
      <w:r>
        <w:rPr>
          <w:rFonts w:ascii="Calibri" w:hAnsi="Calibri"/>
          <w:sz w:val="20"/>
          <w:szCs w:val="20"/>
          <w:u w:val="single"/>
        </w:rPr>
        <w:t>_________________</w:t>
      </w:r>
    </w:p>
    <w:p w14:paraId="70ED84DE" w14:textId="77777777" w:rsidR="00AF7E95" w:rsidRDefault="00AF7E95" w:rsidP="00AF7E95">
      <w:pPr>
        <w:rPr>
          <w:rFonts w:ascii="Calibri" w:hAnsi="Calibri"/>
          <w:b/>
          <w:sz w:val="10"/>
          <w:szCs w:val="10"/>
        </w:rPr>
      </w:pPr>
      <w:r w:rsidRPr="00434434">
        <w:rPr>
          <w:rFonts w:ascii="Calibri" w:hAnsi="Calibri"/>
          <w:sz w:val="20"/>
          <w:szCs w:val="20"/>
        </w:rPr>
        <w:t>Faculty Signature</w:t>
      </w:r>
      <w:r w:rsidRPr="00434434">
        <w:rPr>
          <w:rFonts w:ascii="Calibri" w:hAnsi="Calibri"/>
          <w:sz w:val="20"/>
          <w:szCs w:val="20"/>
        </w:rPr>
        <w:tab/>
      </w:r>
      <w:r w:rsidRPr="00434434">
        <w:rPr>
          <w:rFonts w:ascii="Calibri" w:hAnsi="Calibri"/>
          <w:sz w:val="20"/>
          <w:szCs w:val="20"/>
        </w:rPr>
        <w:tab/>
      </w:r>
      <w:r w:rsidRPr="00434434">
        <w:rPr>
          <w:rFonts w:ascii="Calibri" w:hAnsi="Calibri"/>
          <w:sz w:val="20"/>
          <w:szCs w:val="20"/>
        </w:rPr>
        <w:tab/>
      </w:r>
      <w:r w:rsidRPr="00434434">
        <w:rPr>
          <w:rFonts w:ascii="Calibri" w:hAnsi="Calibri"/>
          <w:sz w:val="20"/>
          <w:szCs w:val="20"/>
        </w:rPr>
        <w:tab/>
        <w:t>Student Signature</w:t>
      </w:r>
      <w:r w:rsidRPr="00434434">
        <w:rPr>
          <w:rFonts w:ascii="Calibri" w:hAnsi="Calibri"/>
          <w:sz w:val="20"/>
          <w:szCs w:val="20"/>
        </w:rPr>
        <w:tab/>
      </w:r>
      <w:r w:rsidRPr="00434434">
        <w:rPr>
          <w:rFonts w:ascii="Calibri" w:hAnsi="Calibri"/>
          <w:sz w:val="20"/>
          <w:szCs w:val="20"/>
        </w:rPr>
        <w:tab/>
      </w:r>
      <w:r w:rsidRPr="00434434">
        <w:rPr>
          <w:rFonts w:ascii="Calibri" w:hAnsi="Calibri"/>
          <w:sz w:val="20"/>
          <w:szCs w:val="20"/>
        </w:rPr>
        <w:tab/>
        <w:t>Date</w:t>
      </w:r>
      <w:r w:rsidRPr="00434434">
        <w:rPr>
          <w:rFonts w:ascii="Calibri" w:hAnsi="Calibri"/>
          <w:sz w:val="20"/>
          <w:szCs w:val="20"/>
        </w:rPr>
        <w:tab/>
      </w:r>
      <w:r w:rsidRPr="00434434">
        <w:rPr>
          <w:rFonts w:ascii="Calibri" w:hAnsi="Calibri"/>
          <w:sz w:val="20"/>
          <w:szCs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1492"/>
        <w:gridCol w:w="1246"/>
        <w:gridCol w:w="1562"/>
        <w:gridCol w:w="1336"/>
      </w:tblGrid>
      <w:tr w:rsidR="005128D7" w:rsidRPr="009F0A88" w14:paraId="070C2E3F" w14:textId="77777777" w:rsidTr="00213415">
        <w:tc>
          <w:tcPr>
            <w:tcW w:w="5000" w:type="pct"/>
            <w:gridSpan w:val="5"/>
            <w:tcBorders>
              <w:top w:val="single" w:sz="4" w:space="0" w:color="auto"/>
              <w:left w:val="single" w:sz="4" w:space="0" w:color="auto"/>
            </w:tcBorders>
            <w:shd w:val="clear" w:color="auto" w:fill="F2F2F2"/>
          </w:tcPr>
          <w:p w14:paraId="49C0DDDC" w14:textId="77777777" w:rsidR="005128D7" w:rsidRPr="009F0A88" w:rsidRDefault="005128D7" w:rsidP="00213415">
            <w:pPr>
              <w:jc w:val="center"/>
              <w:rPr>
                <w:rFonts w:ascii="Calibri" w:hAnsi="Calibri"/>
                <w:sz w:val="20"/>
                <w:szCs w:val="20"/>
              </w:rPr>
            </w:pPr>
            <w:r w:rsidRPr="009F0A88">
              <w:rPr>
                <w:rFonts w:ascii="Calibri" w:hAnsi="Calibri"/>
                <w:b/>
                <w:sz w:val="20"/>
                <w:szCs w:val="20"/>
              </w:rPr>
              <w:t xml:space="preserve">Free Electives </w:t>
            </w:r>
            <w:r w:rsidRPr="009F0A88">
              <w:rPr>
                <w:rFonts w:ascii="Calibri" w:hAnsi="Calibri"/>
                <w:sz w:val="20"/>
                <w:szCs w:val="20"/>
              </w:rPr>
              <w:t>– Total units required 2.5</w:t>
            </w:r>
          </w:p>
        </w:tc>
      </w:tr>
      <w:tr w:rsidR="005128D7" w:rsidRPr="009F0A88" w14:paraId="016E8DBB" w14:textId="77777777" w:rsidTr="00213415">
        <w:tc>
          <w:tcPr>
            <w:tcW w:w="1865" w:type="pct"/>
            <w:tcBorders>
              <w:left w:val="single" w:sz="4" w:space="0" w:color="auto"/>
            </w:tcBorders>
          </w:tcPr>
          <w:p w14:paraId="7956DAE2" w14:textId="77777777" w:rsidR="005128D7" w:rsidRPr="009F0A88" w:rsidRDefault="005128D7" w:rsidP="00213415">
            <w:pPr>
              <w:rPr>
                <w:rFonts w:ascii="Calibri" w:hAnsi="Calibri"/>
                <w:sz w:val="20"/>
                <w:szCs w:val="20"/>
              </w:rPr>
            </w:pPr>
          </w:p>
        </w:tc>
        <w:tc>
          <w:tcPr>
            <w:tcW w:w="830" w:type="pct"/>
            <w:shd w:val="clear" w:color="auto" w:fill="F2F2F2"/>
          </w:tcPr>
          <w:p w14:paraId="1418128E" w14:textId="77777777" w:rsidR="005128D7" w:rsidRPr="009F0A88" w:rsidRDefault="005128D7" w:rsidP="0009350D">
            <w:pPr>
              <w:jc w:val="center"/>
              <w:rPr>
                <w:rFonts w:ascii="Calibri" w:hAnsi="Calibri"/>
                <w:sz w:val="20"/>
                <w:szCs w:val="20"/>
              </w:rPr>
            </w:pPr>
            <w:r w:rsidRPr="009F0A88">
              <w:rPr>
                <w:rFonts w:ascii="Calibri" w:hAnsi="Calibri"/>
                <w:sz w:val="20"/>
                <w:szCs w:val="20"/>
              </w:rPr>
              <w:t>Completed</w:t>
            </w:r>
          </w:p>
        </w:tc>
        <w:tc>
          <w:tcPr>
            <w:tcW w:w="693" w:type="pct"/>
            <w:shd w:val="clear" w:color="auto" w:fill="F2F2F2"/>
          </w:tcPr>
          <w:p w14:paraId="7A8C8E33" w14:textId="77777777" w:rsidR="005128D7" w:rsidRPr="009F0A88" w:rsidRDefault="005128D7" w:rsidP="0009350D">
            <w:pPr>
              <w:jc w:val="center"/>
              <w:rPr>
                <w:rFonts w:ascii="Calibri" w:hAnsi="Calibri"/>
                <w:sz w:val="20"/>
                <w:szCs w:val="20"/>
              </w:rPr>
            </w:pPr>
            <w:r w:rsidRPr="009F0A88">
              <w:rPr>
                <w:rFonts w:ascii="Calibri" w:hAnsi="Calibri"/>
                <w:sz w:val="20"/>
                <w:szCs w:val="20"/>
              </w:rPr>
              <w:t>Major</w:t>
            </w:r>
          </w:p>
        </w:tc>
        <w:tc>
          <w:tcPr>
            <w:tcW w:w="869" w:type="pct"/>
            <w:shd w:val="clear" w:color="auto" w:fill="F2F2F2"/>
          </w:tcPr>
          <w:p w14:paraId="7D3838B4" w14:textId="77777777" w:rsidR="005128D7" w:rsidRPr="009F0A88" w:rsidRDefault="005128D7" w:rsidP="0009350D">
            <w:pPr>
              <w:jc w:val="center"/>
              <w:rPr>
                <w:rFonts w:ascii="Calibri" w:hAnsi="Calibri"/>
                <w:sz w:val="20"/>
                <w:szCs w:val="20"/>
              </w:rPr>
            </w:pPr>
            <w:r w:rsidRPr="009F0A88">
              <w:rPr>
                <w:rFonts w:ascii="Calibri" w:hAnsi="Calibri"/>
                <w:sz w:val="20"/>
                <w:szCs w:val="20"/>
              </w:rPr>
              <w:t>Concentration</w:t>
            </w:r>
          </w:p>
        </w:tc>
        <w:tc>
          <w:tcPr>
            <w:tcW w:w="743" w:type="pct"/>
            <w:shd w:val="clear" w:color="auto" w:fill="F2F2F2"/>
          </w:tcPr>
          <w:p w14:paraId="70E44D18" w14:textId="77777777" w:rsidR="005128D7" w:rsidRPr="009F0A88" w:rsidRDefault="005128D7" w:rsidP="0009350D">
            <w:pPr>
              <w:jc w:val="center"/>
              <w:rPr>
                <w:rFonts w:ascii="Calibri" w:hAnsi="Calibri"/>
                <w:sz w:val="20"/>
                <w:szCs w:val="20"/>
              </w:rPr>
            </w:pPr>
            <w:r w:rsidRPr="009F0A88">
              <w:rPr>
                <w:rFonts w:ascii="Calibri" w:hAnsi="Calibri"/>
                <w:sz w:val="20"/>
                <w:szCs w:val="20"/>
              </w:rPr>
              <w:t>Minor</w:t>
            </w:r>
          </w:p>
        </w:tc>
      </w:tr>
      <w:tr w:rsidR="005128D7" w:rsidRPr="009F0A88" w14:paraId="4152F883" w14:textId="77777777" w:rsidTr="00213415">
        <w:tc>
          <w:tcPr>
            <w:tcW w:w="1865" w:type="pct"/>
            <w:tcBorders>
              <w:left w:val="single" w:sz="4" w:space="0" w:color="auto"/>
            </w:tcBorders>
          </w:tcPr>
          <w:p w14:paraId="093FE3BA" w14:textId="77777777" w:rsidR="005128D7" w:rsidRPr="009F0A88" w:rsidRDefault="005128D7" w:rsidP="00213415">
            <w:pPr>
              <w:rPr>
                <w:rFonts w:ascii="Calibri" w:hAnsi="Calibri"/>
                <w:sz w:val="20"/>
                <w:szCs w:val="20"/>
              </w:rPr>
            </w:pPr>
            <w:r w:rsidRPr="009F0A88">
              <w:rPr>
                <w:rFonts w:ascii="Calibri" w:hAnsi="Calibri"/>
                <w:sz w:val="20"/>
                <w:szCs w:val="20"/>
              </w:rPr>
              <w:t>1.</w:t>
            </w:r>
          </w:p>
        </w:tc>
        <w:tc>
          <w:tcPr>
            <w:tcW w:w="830" w:type="pct"/>
          </w:tcPr>
          <w:p w14:paraId="7310112A" w14:textId="77777777" w:rsidR="005128D7" w:rsidRPr="009F0A88" w:rsidRDefault="005128D7" w:rsidP="00213415">
            <w:pPr>
              <w:rPr>
                <w:rFonts w:ascii="Calibri" w:hAnsi="Calibri"/>
                <w:sz w:val="20"/>
                <w:szCs w:val="20"/>
              </w:rPr>
            </w:pPr>
          </w:p>
        </w:tc>
        <w:tc>
          <w:tcPr>
            <w:tcW w:w="693" w:type="pct"/>
          </w:tcPr>
          <w:p w14:paraId="4A6F5F3F" w14:textId="77777777" w:rsidR="005128D7" w:rsidRPr="009F0A88" w:rsidRDefault="005128D7" w:rsidP="00213415">
            <w:pPr>
              <w:rPr>
                <w:rFonts w:ascii="Calibri" w:hAnsi="Calibri"/>
                <w:sz w:val="20"/>
                <w:szCs w:val="20"/>
              </w:rPr>
            </w:pPr>
          </w:p>
        </w:tc>
        <w:tc>
          <w:tcPr>
            <w:tcW w:w="869" w:type="pct"/>
          </w:tcPr>
          <w:p w14:paraId="2DA5D42C" w14:textId="77777777" w:rsidR="005128D7" w:rsidRPr="009F0A88" w:rsidRDefault="005128D7" w:rsidP="00213415">
            <w:pPr>
              <w:rPr>
                <w:rFonts w:ascii="Calibri" w:hAnsi="Calibri"/>
                <w:sz w:val="20"/>
                <w:szCs w:val="20"/>
              </w:rPr>
            </w:pPr>
          </w:p>
        </w:tc>
        <w:tc>
          <w:tcPr>
            <w:tcW w:w="743" w:type="pct"/>
          </w:tcPr>
          <w:p w14:paraId="4DC95F1F" w14:textId="77777777" w:rsidR="005128D7" w:rsidRPr="009F0A88" w:rsidRDefault="005128D7" w:rsidP="00213415">
            <w:pPr>
              <w:rPr>
                <w:rFonts w:ascii="Calibri" w:hAnsi="Calibri"/>
                <w:sz w:val="20"/>
                <w:szCs w:val="20"/>
              </w:rPr>
            </w:pPr>
          </w:p>
        </w:tc>
      </w:tr>
      <w:tr w:rsidR="005128D7" w:rsidRPr="009F0A88" w14:paraId="43C54904" w14:textId="77777777" w:rsidTr="00213415">
        <w:tc>
          <w:tcPr>
            <w:tcW w:w="1865" w:type="pct"/>
            <w:tcBorders>
              <w:left w:val="single" w:sz="4" w:space="0" w:color="auto"/>
            </w:tcBorders>
          </w:tcPr>
          <w:p w14:paraId="271481AC" w14:textId="77777777" w:rsidR="005128D7" w:rsidRPr="009F0A88" w:rsidRDefault="005128D7" w:rsidP="00213415">
            <w:pPr>
              <w:rPr>
                <w:rFonts w:ascii="Calibri" w:hAnsi="Calibri"/>
                <w:sz w:val="20"/>
                <w:szCs w:val="20"/>
              </w:rPr>
            </w:pPr>
            <w:r w:rsidRPr="009F0A88">
              <w:rPr>
                <w:rFonts w:ascii="Calibri" w:hAnsi="Calibri"/>
                <w:sz w:val="20"/>
                <w:szCs w:val="20"/>
              </w:rPr>
              <w:t>2.</w:t>
            </w:r>
          </w:p>
        </w:tc>
        <w:tc>
          <w:tcPr>
            <w:tcW w:w="830" w:type="pct"/>
          </w:tcPr>
          <w:p w14:paraId="58BF7348" w14:textId="77777777" w:rsidR="005128D7" w:rsidRPr="009F0A88" w:rsidRDefault="005128D7" w:rsidP="00213415">
            <w:pPr>
              <w:rPr>
                <w:rFonts w:ascii="Calibri" w:hAnsi="Calibri"/>
                <w:sz w:val="20"/>
                <w:szCs w:val="20"/>
              </w:rPr>
            </w:pPr>
          </w:p>
        </w:tc>
        <w:tc>
          <w:tcPr>
            <w:tcW w:w="693" w:type="pct"/>
          </w:tcPr>
          <w:p w14:paraId="43B67C27" w14:textId="77777777" w:rsidR="005128D7" w:rsidRPr="009F0A88" w:rsidRDefault="005128D7" w:rsidP="00213415">
            <w:pPr>
              <w:rPr>
                <w:rFonts w:ascii="Calibri" w:hAnsi="Calibri"/>
                <w:sz w:val="20"/>
                <w:szCs w:val="20"/>
              </w:rPr>
            </w:pPr>
          </w:p>
        </w:tc>
        <w:tc>
          <w:tcPr>
            <w:tcW w:w="869" w:type="pct"/>
          </w:tcPr>
          <w:p w14:paraId="4AC5CCB1" w14:textId="77777777" w:rsidR="005128D7" w:rsidRPr="009F0A88" w:rsidRDefault="005128D7" w:rsidP="00213415">
            <w:pPr>
              <w:rPr>
                <w:rFonts w:ascii="Calibri" w:hAnsi="Calibri"/>
                <w:sz w:val="20"/>
                <w:szCs w:val="20"/>
              </w:rPr>
            </w:pPr>
          </w:p>
        </w:tc>
        <w:tc>
          <w:tcPr>
            <w:tcW w:w="743" w:type="pct"/>
          </w:tcPr>
          <w:p w14:paraId="214A8B0D" w14:textId="77777777" w:rsidR="005128D7" w:rsidRPr="009F0A88" w:rsidRDefault="005128D7" w:rsidP="00213415">
            <w:pPr>
              <w:rPr>
                <w:rFonts w:ascii="Calibri" w:hAnsi="Calibri"/>
                <w:sz w:val="20"/>
                <w:szCs w:val="20"/>
              </w:rPr>
            </w:pPr>
          </w:p>
        </w:tc>
      </w:tr>
      <w:tr w:rsidR="005128D7" w:rsidRPr="009F0A88" w14:paraId="7EFBE07D" w14:textId="77777777" w:rsidTr="00213415">
        <w:tc>
          <w:tcPr>
            <w:tcW w:w="1865" w:type="pct"/>
            <w:tcBorders>
              <w:left w:val="single" w:sz="4" w:space="0" w:color="auto"/>
            </w:tcBorders>
          </w:tcPr>
          <w:p w14:paraId="028EE963" w14:textId="77777777" w:rsidR="005128D7" w:rsidRPr="009F0A88" w:rsidRDefault="005128D7" w:rsidP="00213415">
            <w:pPr>
              <w:rPr>
                <w:rFonts w:ascii="Calibri" w:hAnsi="Calibri"/>
                <w:sz w:val="20"/>
                <w:szCs w:val="20"/>
              </w:rPr>
            </w:pPr>
            <w:r w:rsidRPr="009F0A88">
              <w:rPr>
                <w:rFonts w:ascii="Calibri" w:hAnsi="Calibri"/>
                <w:sz w:val="20"/>
                <w:szCs w:val="20"/>
              </w:rPr>
              <w:t>3.</w:t>
            </w:r>
          </w:p>
        </w:tc>
        <w:tc>
          <w:tcPr>
            <w:tcW w:w="830" w:type="pct"/>
          </w:tcPr>
          <w:p w14:paraId="3F9C20A7" w14:textId="77777777" w:rsidR="005128D7" w:rsidRPr="009F0A88" w:rsidRDefault="005128D7" w:rsidP="00213415">
            <w:pPr>
              <w:rPr>
                <w:rFonts w:ascii="Calibri" w:hAnsi="Calibri"/>
                <w:sz w:val="20"/>
                <w:szCs w:val="20"/>
              </w:rPr>
            </w:pPr>
          </w:p>
        </w:tc>
        <w:tc>
          <w:tcPr>
            <w:tcW w:w="693" w:type="pct"/>
          </w:tcPr>
          <w:p w14:paraId="639D8E85" w14:textId="77777777" w:rsidR="005128D7" w:rsidRPr="009F0A88" w:rsidRDefault="005128D7" w:rsidP="00213415">
            <w:pPr>
              <w:rPr>
                <w:rFonts w:ascii="Calibri" w:hAnsi="Calibri"/>
                <w:sz w:val="20"/>
                <w:szCs w:val="20"/>
              </w:rPr>
            </w:pPr>
          </w:p>
        </w:tc>
        <w:tc>
          <w:tcPr>
            <w:tcW w:w="869" w:type="pct"/>
          </w:tcPr>
          <w:p w14:paraId="2E716BB8" w14:textId="77777777" w:rsidR="005128D7" w:rsidRPr="009F0A88" w:rsidRDefault="005128D7" w:rsidP="00213415">
            <w:pPr>
              <w:rPr>
                <w:rFonts w:ascii="Calibri" w:hAnsi="Calibri"/>
                <w:sz w:val="20"/>
                <w:szCs w:val="20"/>
              </w:rPr>
            </w:pPr>
          </w:p>
        </w:tc>
        <w:tc>
          <w:tcPr>
            <w:tcW w:w="743" w:type="pct"/>
          </w:tcPr>
          <w:p w14:paraId="503E3ECB" w14:textId="77777777" w:rsidR="005128D7" w:rsidRPr="009F0A88" w:rsidRDefault="005128D7" w:rsidP="00213415">
            <w:pPr>
              <w:rPr>
                <w:rFonts w:ascii="Calibri" w:hAnsi="Calibri"/>
                <w:sz w:val="20"/>
                <w:szCs w:val="20"/>
              </w:rPr>
            </w:pPr>
          </w:p>
        </w:tc>
      </w:tr>
      <w:tr w:rsidR="005128D7" w:rsidRPr="009F0A88" w14:paraId="1F02EC3B" w14:textId="77777777" w:rsidTr="00213415">
        <w:tc>
          <w:tcPr>
            <w:tcW w:w="1865" w:type="pct"/>
            <w:tcBorders>
              <w:left w:val="single" w:sz="4" w:space="0" w:color="auto"/>
            </w:tcBorders>
          </w:tcPr>
          <w:p w14:paraId="1FE00716" w14:textId="77777777" w:rsidR="005128D7" w:rsidRPr="009F0A88" w:rsidRDefault="005128D7" w:rsidP="00213415">
            <w:pPr>
              <w:rPr>
                <w:rFonts w:ascii="Calibri" w:hAnsi="Calibri"/>
                <w:sz w:val="20"/>
                <w:szCs w:val="20"/>
              </w:rPr>
            </w:pPr>
            <w:r w:rsidRPr="009F0A88">
              <w:rPr>
                <w:rFonts w:ascii="Calibri" w:hAnsi="Calibri"/>
                <w:sz w:val="20"/>
                <w:szCs w:val="20"/>
              </w:rPr>
              <w:t>4.</w:t>
            </w:r>
          </w:p>
        </w:tc>
        <w:tc>
          <w:tcPr>
            <w:tcW w:w="830" w:type="pct"/>
          </w:tcPr>
          <w:p w14:paraId="707C8B37" w14:textId="77777777" w:rsidR="005128D7" w:rsidRPr="009F0A88" w:rsidRDefault="005128D7" w:rsidP="00213415">
            <w:pPr>
              <w:rPr>
                <w:rFonts w:ascii="Calibri" w:hAnsi="Calibri"/>
                <w:sz w:val="20"/>
                <w:szCs w:val="20"/>
              </w:rPr>
            </w:pPr>
          </w:p>
        </w:tc>
        <w:tc>
          <w:tcPr>
            <w:tcW w:w="693" w:type="pct"/>
          </w:tcPr>
          <w:p w14:paraId="74F5ADF8" w14:textId="77777777" w:rsidR="005128D7" w:rsidRPr="009F0A88" w:rsidRDefault="005128D7" w:rsidP="00213415">
            <w:pPr>
              <w:rPr>
                <w:rFonts w:ascii="Calibri" w:hAnsi="Calibri"/>
                <w:sz w:val="20"/>
                <w:szCs w:val="20"/>
              </w:rPr>
            </w:pPr>
          </w:p>
        </w:tc>
        <w:tc>
          <w:tcPr>
            <w:tcW w:w="869" w:type="pct"/>
          </w:tcPr>
          <w:p w14:paraId="10200001" w14:textId="77777777" w:rsidR="005128D7" w:rsidRPr="009F0A88" w:rsidRDefault="005128D7" w:rsidP="00213415">
            <w:pPr>
              <w:rPr>
                <w:rFonts w:ascii="Calibri" w:hAnsi="Calibri"/>
                <w:sz w:val="20"/>
                <w:szCs w:val="20"/>
              </w:rPr>
            </w:pPr>
          </w:p>
        </w:tc>
        <w:tc>
          <w:tcPr>
            <w:tcW w:w="743" w:type="pct"/>
          </w:tcPr>
          <w:p w14:paraId="36ACD20C" w14:textId="77777777" w:rsidR="005128D7" w:rsidRPr="009F0A88" w:rsidRDefault="005128D7" w:rsidP="00213415">
            <w:pPr>
              <w:rPr>
                <w:rFonts w:ascii="Calibri" w:hAnsi="Calibri"/>
                <w:sz w:val="20"/>
                <w:szCs w:val="20"/>
              </w:rPr>
            </w:pPr>
          </w:p>
        </w:tc>
      </w:tr>
      <w:tr w:rsidR="005128D7" w:rsidRPr="009F0A88" w14:paraId="097EE4C9" w14:textId="77777777" w:rsidTr="00213415">
        <w:tc>
          <w:tcPr>
            <w:tcW w:w="1865" w:type="pct"/>
            <w:tcBorders>
              <w:left w:val="single" w:sz="4" w:space="0" w:color="auto"/>
            </w:tcBorders>
          </w:tcPr>
          <w:p w14:paraId="4E2D4D0E" w14:textId="77777777" w:rsidR="005128D7" w:rsidRPr="009F0A88" w:rsidRDefault="005128D7" w:rsidP="00213415">
            <w:pPr>
              <w:rPr>
                <w:rFonts w:ascii="Calibri" w:hAnsi="Calibri"/>
                <w:sz w:val="20"/>
                <w:szCs w:val="20"/>
              </w:rPr>
            </w:pPr>
            <w:r w:rsidRPr="009F0A88">
              <w:rPr>
                <w:rFonts w:ascii="Calibri" w:hAnsi="Calibri"/>
                <w:sz w:val="20"/>
                <w:szCs w:val="20"/>
              </w:rPr>
              <w:t>5.</w:t>
            </w:r>
          </w:p>
        </w:tc>
        <w:tc>
          <w:tcPr>
            <w:tcW w:w="830" w:type="pct"/>
          </w:tcPr>
          <w:p w14:paraId="3AF1DFB6" w14:textId="77777777" w:rsidR="005128D7" w:rsidRPr="009F0A88" w:rsidRDefault="005128D7" w:rsidP="00213415">
            <w:pPr>
              <w:rPr>
                <w:rFonts w:ascii="Calibri" w:hAnsi="Calibri"/>
                <w:sz w:val="20"/>
                <w:szCs w:val="20"/>
              </w:rPr>
            </w:pPr>
          </w:p>
        </w:tc>
        <w:tc>
          <w:tcPr>
            <w:tcW w:w="693" w:type="pct"/>
          </w:tcPr>
          <w:p w14:paraId="6C2029D9" w14:textId="77777777" w:rsidR="005128D7" w:rsidRPr="009F0A88" w:rsidRDefault="005128D7" w:rsidP="00213415">
            <w:pPr>
              <w:rPr>
                <w:rFonts w:ascii="Calibri" w:hAnsi="Calibri"/>
                <w:sz w:val="20"/>
                <w:szCs w:val="20"/>
              </w:rPr>
            </w:pPr>
          </w:p>
        </w:tc>
        <w:tc>
          <w:tcPr>
            <w:tcW w:w="869" w:type="pct"/>
          </w:tcPr>
          <w:p w14:paraId="28F256C8" w14:textId="77777777" w:rsidR="005128D7" w:rsidRPr="009F0A88" w:rsidRDefault="005128D7" w:rsidP="00213415">
            <w:pPr>
              <w:rPr>
                <w:rFonts w:ascii="Calibri" w:hAnsi="Calibri"/>
                <w:sz w:val="20"/>
                <w:szCs w:val="20"/>
              </w:rPr>
            </w:pPr>
          </w:p>
        </w:tc>
        <w:tc>
          <w:tcPr>
            <w:tcW w:w="743" w:type="pct"/>
          </w:tcPr>
          <w:p w14:paraId="73F7EE53" w14:textId="77777777" w:rsidR="005128D7" w:rsidRPr="009F0A88" w:rsidRDefault="005128D7" w:rsidP="00213415">
            <w:pPr>
              <w:rPr>
                <w:rFonts w:ascii="Calibri" w:hAnsi="Calibri"/>
                <w:sz w:val="20"/>
                <w:szCs w:val="20"/>
              </w:rPr>
            </w:pPr>
          </w:p>
        </w:tc>
      </w:tr>
    </w:tbl>
    <w:p w14:paraId="641BA598" w14:textId="77777777" w:rsidR="00C86E4A" w:rsidRPr="005154BE" w:rsidRDefault="00C86E4A" w:rsidP="001510CE">
      <w:pPr>
        <w:tabs>
          <w:tab w:val="left" w:pos="6840"/>
        </w:tabs>
        <w:rPr>
          <w:rFonts w:ascii="Calibri" w:hAnsi="Calibri"/>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1494"/>
        <w:gridCol w:w="1316"/>
        <w:gridCol w:w="1492"/>
        <w:gridCol w:w="1334"/>
      </w:tblGrid>
      <w:tr w:rsidR="005128D7" w:rsidRPr="009F0A88" w14:paraId="22BA3CF5" w14:textId="77777777" w:rsidTr="00213415">
        <w:tc>
          <w:tcPr>
            <w:tcW w:w="5000" w:type="pct"/>
            <w:gridSpan w:val="5"/>
            <w:tcBorders>
              <w:left w:val="single" w:sz="4" w:space="0" w:color="auto"/>
            </w:tcBorders>
            <w:shd w:val="clear" w:color="auto" w:fill="F2F2F2"/>
          </w:tcPr>
          <w:p w14:paraId="6BE3F1A5" w14:textId="77777777" w:rsidR="005128D7" w:rsidRPr="009F0A88" w:rsidRDefault="005128D7" w:rsidP="00213415">
            <w:pPr>
              <w:rPr>
                <w:rFonts w:ascii="Calibri" w:hAnsi="Calibri"/>
                <w:sz w:val="20"/>
                <w:szCs w:val="20"/>
              </w:rPr>
            </w:pPr>
            <w:r>
              <w:rPr>
                <w:rFonts w:ascii="Calibri" w:hAnsi="Calibri"/>
                <w:sz w:val="20"/>
                <w:szCs w:val="20"/>
              </w:rPr>
              <w:t xml:space="preserve">                                                            </w:t>
            </w:r>
            <w:r w:rsidRPr="00093382">
              <w:rPr>
                <w:rFonts w:ascii="Calibri" w:hAnsi="Calibri"/>
                <w:b/>
                <w:sz w:val="20"/>
                <w:szCs w:val="20"/>
              </w:rPr>
              <w:t>Arts/Science elective</w:t>
            </w:r>
            <w:r>
              <w:rPr>
                <w:rFonts w:ascii="Calibri" w:hAnsi="Calibri"/>
                <w:sz w:val="20"/>
                <w:szCs w:val="20"/>
              </w:rPr>
              <w:t xml:space="preserve"> (any level) – Total unit required 0.5</w:t>
            </w:r>
          </w:p>
        </w:tc>
      </w:tr>
      <w:tr w:rsidR="005128D7" w:rsidRPr="009F0A88" w14:paraId="416B38C2" w14:textId="77777777" w:rsidTr="0009350D">
        <w:tc>
          <w:tcPr>
            <w:tcW w:w="1865" w:type="pct"/>
            <w:tcBorders>
              <w:left w:val="single" w:sz="4" w:space="0" w:color="auto"/>
              <w:bottom w:val="single" w:sz="4" w:space="0" w:color="auto"/>
            </w:tcBorders>
          </w:tcPr>
          <w:p w14:paraId="5DC139C6" w14:textId="77777777" w:rsidR="005128D7" w:rsidRPr="009F0A88" w:rsidRDefault="005128D7" w:rsidP="00213415">
            <w:pPr>
              <w:rPr>
                <w:rFonts w:ascii="Calibri" w:hAnsi="Calibri"/>
                <w:sz w:val="20"/>
                <w:szCs w:val="20"/>
              </w:rPr>
            </w:pPr>
            <w:r>
              <w:rPr>
                <w:rFonts w:ascii="Calibri" w:hAnsi="Calibri"/>
                <w:sz w:val="20"/>
                <w:szCs w:val="20"/>
              </w:rPr>
              <w:t>1.</w:t>
            </w:r>
          </w:p>
        </w:tc>
        <w:tc>
          <w:tcPr>
            <w:tcW w:w="831" w:type="pct"/>
            <w:tcBorders>
              <w:bottom w:val="single" w:sz="4" w:space="0" w:color="auto"/>
            </w:tcBorders>
          </w:tcPr>
          <w:p w14:paraId="58D258AA" w14:textId="77777777" w:rsidR="005128D7" w:rsidRPr="009F0A88" w:rsidRDefault="005128D7" w:rsidP="00213415">
            <w:pPr>
              <w:rPr>
                <w:rFonts w:ascii="Calibri" w:hAnsi="Calibri"/>
                <w:sz w:val="20"/>
                <w:szCs w:val="20"/>
              </w:rPr>
            </w:pPr>
          </w:p>
        </w:tc>
        <w:tc>
          <w:tcPr>
            <w:tcW w:w="732" w:type="pct"/>
            <w:tcBorders>
              <w:bottom w:val="single" w:sz="4" w:space="0" w:color="auto"/>
            </w:tcBorders>
          </w:tcPr>
          <w:p w14:paraId="18A055A4" w14:textId="77777777" w:rsidR="005128D7" w:rsidRDefault="005128D7" w:rsidP="00213415">
            <w:pPr>
              <w:jc w:val="center"/>
              <w:rPr>
                <w:rFonts w:ascii="Calibri" w:hAnsi="Calibri"/>
                <w:sz w:val="20"/>
                <w:szCs w:val="20"/>
              </w:rPr>
            </w:pPr>
          </w:p>
        </w:tc>
        <w:tc>
          <w:tcPr>
            <w:tcW w:w="830" w:type="pct"/>
            <w:tcBorders>
              <w:bottom w:val="single" w:sz="4" w:space="0" w:color="auto"/>
            </w:tcBorders>
          </w:tcPr>
          <w:p w14:paraId="5A022CEC" w14:textId="77777777" w:rsidR="005128D7" w:rsidRPr="009F0A88" w:rsidRDefault="005128D7" w:rsidP="00213415">
            <w:pPr>
              <w:rPr>
                <w:rFonts w:ascii="Calibri" w:hAnsi="Calibri"/>
                <w:sz w:val="20"/>
                <w:szCs w:val="20"/>
              </w:rPr>
            </w:pPr>
          </w:p>
        </w:tc>
        <w:tc>
          <w:tcPr>
            <w:tcW w:w="742" w:type="pct"/>
            <w:tcBorders>
              <w:bottom w:val="single" w:sz="4" w:space="0" w:color="auto"/>
            </w:tcBorders>
          </w:tcPr>
          <w:p w14:paraId="20824A5B" w14:textId="77777777" w:rsidR="005128D7" w:rsidRPr="009F0A88" w:rsidRDefault="005128D7" w:rsidP="00213415">
            <w:pPr>
              <w:rPr>
                <w:rFonts w:ascii="Calibri" w:hAnsi="Calibri"/>
                <w:sz w:val="20"/>
                <w:szCs w:val="20"/>
              </w:rPr>
            </w:pPr>
          </w:p>
        </w:tc>
      </w:tr>
    </w:tbl>
    <w:p w14:paraId="496D510E" w14:textId="77777777" w:rsidR="005128D7" w:rsidRPr="005154BE" w:rsidRDefault="005128D7" w:rsidP="001510CE">
      <w:pPr>
        <w:tabs>
          <w:tab w:val="left" w:pos="6840"/>
        </w:tabs>
        <w:rPr>
          <w:rFonts w:ascii="Calibri" w:hAnsi="Calibri"/>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1494"/>
        <w:gridCol w:w="1316"/>
        <w:gridCol w:w="1492"/>
        <w:gridCol w:w="1334"/>
      </w:tblGrid>
      <w:tr w:rsidR="005128D7" w:rsidRPr="009F0A88" w14:paraId="6E1F1BA7" w14:textId="77777777" w:rsidTr="00213415">
        <w:tc>
          <w:tcPr>
            <w:tcW w:w="5000" w:type="pct"/>
            <w:gridSpan w:val="5"/>
            <w:tcBorders>
              <w:left w:val="single" w:sz="4" w:space="0" w:color="auto"/>
            </w:tcBorders>
            <w:shd w:val="clear" w:color="auto" w:fill="F2F2F2"/>
          </w:tcPr>
          <w:p w14:paraId="70404EE2" w14:textId="58BA7677" w:rsidR="005128D7" w:rsidRPr="009F0A88" w:rsidRDefault="005128D7" w:rsidP="00AF7E95">
            <w:pPr>
              <w:jc w:val="center"/>
              <w:rPr>
                <w:rFonts w:ascii="Calibri" w:hAnsi="Calibri"/>
                <w:sz w:val="20"/>
                <w:szCs w:val="20"/>
              </w:rPr>
            </w:pPr>
            <w:r w:rsidRPr="009F0A88">
              <w:rPr>
                <w:rFonts w:ascii="Calibri" w:hAnsi="Calibri"/>
                <w:b/>
                <w:sz w:val="20"/>
                <w:szCs w:val="20"/>
              </w:rPr>
              <w:t xml:space="preserve">BUSI/THMT/ECON electives </w:t>
            </w:r>
            <w:r w:rsidRPr="009F0A88">
              <w:rPr>
                <w:rFonts w:ascii="Calibri" w:hAnsi="Calibri"/>
                <w:sz w:val="20"/>
                <w:szCs w:val="20"/>
              </w:rPr>
              <w:t>– Total units required 4.0</w:t>
            </w:r>
            <w:r>
              <w:rPr>
                <w:rFonts w:ascii="Calibri" w:hAnsi="Calibri"/>
                <w:sz w:val="20"/>
                <w:szCs w:val="20"/>
              </w:rPr>
              <w:t xml:space="preserve"> </w:t>
            </w:r>
            <w:r>
              <w:rPr>
                <w:rFonts w:ascii="Calibri" w:hAnsi="Calibri"/>
                <w:sz w:val="16"/>
                <w:szCs w:val="16"/>
              </w:rPr>
              <w:t>*</w:t>
            </w:r>
            <w:r w:rsidRPr="00FD0565">
              <w:rPr>
                <w:rFonts w:ascii="Calibri" w:hAnsi="Calibri"/>
                <w:sz w:val="16"/>
                <w:szCs w:val="16"/>
              </w:rPr>
              <w:t>International Focus Elective choices:</w:t>
            </w:r>
            <w:r>
              <w:rPr>
                <w:rFonts w:ascii="Calibri" w:hAnsi="Calibri"/>
                <w:sz w:val="20"/>
                <w:szCs w:val="20"/>
              </w:rPr>
              <w:t xml:space="preserve"> </w:t>
            </w:r>
            <w:r w:rsidRPr="009915D1">
              <w:rPr>
                <w:rFonts w:ascii="Calibri" w:hAnsi="Calibri"/>
                <w:sz w:val="16"/>
                <w:szCs w:val="16"/>
              </w:rPr>
              <w:t>BUSI 3312, 4419, 4432, 4464, THMT 2205, 3305</w:t>
            </w:r>
          </w:p>
        </w:tc>
      </w:tr>
      <w:tr w:rsidR="005128D7" w:rsidRPr="009F0A88" w14:paraId="0FE2E7C1" w14:textId="77777777" w:rsidTr="0009350D">
        <w:tc>
          <w:tcPr>
            <w:tcW w:w="1865" w:type="pct"/>
            <w:tcBorders>
              <w:left w:val="single" w:sz="4" w:space="0" w:color="auto"/>
            </w:tcBorders>
          </w:tcPr>
          <w:p w14:paraId="3A74C7A2" w14:textId="77777777" w:rsidR="005128D7" w:rsidRPr="009F0A88" w:rsidRDefault="005128D7" w:rsidP="00213415">
            <w:pPr>
              <w:rPr>
                <w:rFonts w:ascii="Calibri" w:hAnsi="Calibri"/>
                <w:sz w:val="20"/>
                <w:szCs w:val="20"/>
              </w:rPr>
            </w:pPr>
          </w:p>
        </w:tc>
        <w:tc>
          <w:tcPr>
            <w:tcW w:w="831" w:type="pct"/>
            <w:shd w:val="clear" w:color="auto" w:fill="F2F2F2"/>
          </w:tcPr>
          <w:p w14:paraId="2D1B7655" w14:textId="77777777" w:rsidR="005128D7" w:rsidRPr="009F0A88" w:rsidRDefault="005128D7" w:rsidP="0009350D">
            <w:pPr>
              <w:jc w:val="center"/>
              <w:rPr>
                <w:rFonts w:ascii="Calibri" w:hAnsi="Calibri"/>
                <w:sz w:val="20"/>
                <w:szCs w:val="20"/>
              </w:rPr>
            </w:pPr>
            <w:r w:rsidRPr="009F0A88">
              <w:rPr>
                <w:rFonts w:ascii="Calibri" w:hAnsi="Calibri"/>
                <w:sz w:val="20"/>
                <w:szCs w:val="20"/>
              </w:rPr>
              <w:t>Completed</w:t>
            </w:r>
          </w:p>
        </w:tc>
        <w:tc>
          <w:tcPr>
            <w:tcW w:w="732" w:type="pct"/>
            <w:shd w:val="clear" w:color="auto" w:fill="F2F2F2"/>
          </w:tcPr>
          <w:p w14:paraId="1197649D" w14:textId="77777777" w:rsidR="005128D7" w:rsidRPr="009F0A88" w:rsidRDefault="005128D7" w:rsidP="0009350D">
            <w:pPr>
              <w:jc w:val="center"/>
              <w:rPr>
                <w:rFonts w:ascii="Calibri" w:hAnsi="Calibri"/>
                <w:sz w:val="20"/>
                <w:szCs w:val="20"/>
              </w:rPr>
            </w:pPr>
            <w:r w:rsidRPr="009F0A88">
              <w:rPr>
                <w:rFonts w:ascii="Calibri" w:hAnsi="Calibri"/>
                <w:sz w:val="20"/>
                <w:szCs w:val="20"/>
              </w:rPr>
              <w:t>Major</w:t>
            </w:r>
          </w:p>
        </w:tc>
        <w:tc>
          <w:tcPr>
            <w:tcW w:w="830" w:type="pct"/>
            <w:shd w:val="clear" w:color="auto" w:fill="F2F2F2"/>
          </w:tcPr>
          <w:p w14:paraId="77FB8451" w14:textId="77777777" w:rsidR="005128D7" w:rsidRPr="009F0A88" w:rsidRDefault="005128D7" w:rsidP="0009350D">
            <w:pPr>
              <w:jc w:val="center"/>
              <w:rPr>
                <w:rFonts w:ascii="Calibri" w:hAnsi="Calibri"/>
                <w:sz w:val="20"/>
                <w:szCs w:val="20"/>
              </w:rPr>
            </w:pPr>
            <w:r w:rsidRPr="009F0A88">
              <w:rPr>
                <w:rFonts w:ascii="Calibri" w:hAnsi="Calibri"/>
                <w:sz w:val="20"/>
                <w:szCs w:val="20"/>
              </w:rPr>
              <w:t>Concentration</w:t>
            </w:r>
          </w:p>
        </w:tc>
        <w:tc>
          <w:tcPr>
            <w:tcW w:w="742" w:type="pct"/>
            <w:shd w:val="clear" w:color="auto" w:fill="F2F2F2"/>
          </w:tcPr>
          <w:p w14:paraId="07101ADB" w14:textId="77777777" w:rsidR="005128D7" w:rsidRPr="009F0A88" w:rsidRDefault="005128D7" w:rsidP="0009350D">
            <w:pPr>
              <w:jc w:val="center"/>
              <w:rPr>
                <w:rFonts w:ascii="Calibri" w:hAnsi="Calibri"/>
                <w:sz w:val="20"/>
                <w:szCs w:val="20"/>
              </w:rPr>
            </w:pPr>
            <w:r w:rsidRPr="009F0A88">
              <w:rPr>
                <w:rFonts w:ascii="Calibri" w:hAnsi="Calibri"/>
                <w:sz w:val="20"/>
                <w:szCs w:val="20"/>
              </w:rPr>
              <w:t>Minor</w:t>
            </w:r>
          </w:p>
        </w:tc>
      </w:tr>
      <w:tr w:rsidR="005128D7" w:rsidRPr="009F0A88" w14:paraId="10D8589E" w14:textId="77777777" w:rsidTr="0009350D">
        <w:tc>
          <w:tcPr>
            <w:tcW w:w="1865" w:type="pct"/>
            <w:tcBorders>
              <w:left w:val="single" w:sz="4" w:space="0" w:color="auto"/>
            </w:tcBorders>
          </w:tcPr>
          <w:p w14:paraId="0EE18054" w14:textId="77777777" w:rsidR="005128D7" w:rsidRPr="009F0A88" w:rsidRDefault="005128D7" w:rsidP="00213415">
            <w:pPr>
              <w:numPr>
                <w:ilvl w:val="0"/>
                <w:numId w:val="6"/>
              </w:numPr>
              <w:ind w:left="403"/>
              <w:rPr>
                <w:rFonts w:ascii="Calibri" w:hAnsi="Calibri"/>
                <w:sz w:val="20"/>
                <w:szCs w:val="20"/>
              </w:rPr>
            </w:pPr>
            <w:r w:rsidRPr="005F6421">
              <w:rPr>
                <w:rFonts w:ascii="Calibri" w:hAnsi="Calibri"/>
                <w:sz w:val="18"/>
                <w:szCs w:val="20"/>
              </w:rPr>
              <w:t>International Focus Elective</w:t>
            </w:r>
            <w:r>
              <w:rPr>
                <w:rFonts w:ascii="Calibri" w:hAnsi="Calibri"/>
                <w:sz w:val="18"/>
                <w:szCs w:val="20"/>
              </w:rPr>
              <w:t xml:space="preserve"> *</w:t>
            </w:r>
          </w:p>
        </w:tc>
        <w:tc>
          <w:tcPr>
            <w:tcW w:w="831" w:type="pct"/>
          </w:tcPr>
          <w:p w14:paraId="7C04C63E" w14:textId="77777777" w:rsidR="005128D7" w:rsidRPr="009F0A88" w:rsidRDefault="005128D7" w:rsidP="00213415">
            <w:pPr>
              <w:rPr>
                <w:rFonts w:ascii="Calibri" w:hAnsi="Calibri"/>
                <w:sz w:val="20"/>
                <w:szCs w:val="20"/>
              </w:rPr>
            </w:pPr>
          </w:p>
        </w:tc>
        <w:tc>
          <w:tcPr>
            <w:tcW w:w="732" w:type="pct"/>
          </w:tcPr>
          <w:p w14:paraId="5E362D69" w14:textId="77777777" w:rsidR="005128D7" w:rsidRPr="009F0A88" w:rsidRDefault="005128D7" w:rsidP="00213415">
            <w:pPr>
              <w:jc w:val="center"/>
              <w:rPr>
                <w:rFonts w:ascii="Calibri" w:hAnsi="Calibri"/>
                <w:sz w:val="20"/>
                <w:szCs w:val="20"/>
              </w:rPr>
            </w:pPr>
          </w:p>
        </w:tc>
        <w:tc>
          <w:tcPr>
            <w:tcW w:w="830" w:type="pct"/>
          </w:tcPr>
          <w:p w14:paraId="5F78FCC5" w14:textId="77777777" w:rsidR="005128D7" w:rsidRPr="009F0A88" w:rsidRDefault="005128D7" w:rsidP="00213415">
            <w:pPr>
              <w:rPr>
                <w:rFonts w:ascii="Calibri" w:hAnsi="Calibri"/>
                <w:sz w:val="20"/>
                <w:szCs w:val="20"/>
              </w:rPr>
            </w:pPr>
          </w:p>
        </w:tc>
        <w:tc>
          <w:tcPr>
            <w:tcW w:w="742" w:type="pct"/>
          </w:tcPr>
          <w:p w14:paraId="3F85F36C" w14:textId="77777777" w:rsidR="005128D7" w:rsidRPr="009F0A88" w:rsidRDefault="005128D7" w:rsidP="00213415">
            <w:pPr>
              <w:rPr>
                <w:rFonts w:ascii="Calibri" w:hAnsi="Calibri"/>
                <w:sz w:val="20"/>
                <w:szCs w:val="20"/>
              </w:rPr>
            </w:pPr>
          </w:p>
        </w:tc>
      </w:tr>
      <w:tr w:rsidR="005128D7" w:rsidRPr="009F0A88" w14:paraId="7BABAF7D" w14:textId="77777777" w:rsidTr="0009350D">
        <w:tc>
          <w:tcPr>
            <w:tcW w:w="1865" w:type="pct"/>
            <w:tcBorders>
              <w:left w:val="single" w:sz="4" w:space="0" w:color="auto"/>
            </w:tcBorders>
          </w:tcPr>
          <w:p w14:paraId="56CC6BD4" w14:textId="77777777" w:rsidR="005128D7" w:rsidRPr="009F0A88" w:rsidRDefault="005128D7" w:rsidP="00213415">
            <w:pPr>
              <w:numPr>
                <w:ilvl w:val="0"/>
                <w:numId w:val="6"/>
              </w:numPr>
              <w:ind w:left="403"/>
              <w:rPr>
                <w:rFonts w:ascii="Calibri" w:hAnsi="Calibri"/>
                <w:sz w:val="20"/>
                <w:szCs w:val="20"/>
              </w:rPr>
            </w:pPr>
            <w:r w:rsidRPr="005F6421">
              <w:rPr>
                <w:rFonts w:ascii="Calibri" w:hAnsi="Calibri"/>
                <w:sz w:val="18"/>
                <w:szCs w:val="20"/>
              </w:rPr>
              <w:t>International Focus Elective</w:t>
            </w:r>
            <w:r>
              <w:rPr>
                <w:rFonts w:ascii="Calibri" w:hAnsi="Calibri"/>
                <w:sz w:val="18"/>
                <w:szCs w:val="20"/>
              </w:rPr>
              <w:t xml:space="preserve"> *</w:t>
            </w:r>
          </w:p>
        </w:tc>
        <w:tc>
          <w:tcPr>
            <w:tcW w:w="831" w:type="pct"/>
          </w:tcPr>
          <w:p w14:paraId="7B519A53" w14:textId="77777777" w:rsidR="005128D7" w:rsidRPr="009F0A88" w:rsidRDefault="005128D7" w:rsidP="00213415">
            <w:pPr>
              <w:rPr>
                <w:rFonts w:ascii="Calibri" w:hAnsi="Calibri"/>
                <w:sz w:val="20"/>
                <w:szCs w:val="20"/>
              </w:rPr>
            </w:pPr>
          </w:p>
        </w:tc>
        <w:tc>
          <w:tcPr>
            <w:tcW w:w="732" w:type="pct"/>
          </w:tcPr>
          <w:p w14:paraId="049A5B17" w14:textId="77777777" w:rsidR="005128D7" w:rsidRPr="009F0A88" w:rsidRDefault="005128D7" w:rsidP="00213415">
            <w:pPr>
              <w:jc w:val="center"/>
              <w:rPr>
                <w:rFonts w:ascii="Calibri" w:hAnsi="Calibri"/>
                <w:sz w:val="20"/>
                <w:szCs w:val="20"/>
              </w:rPr>
            </w:pPr>
          </w:p>
        </w:tc>
        <w:tc>
          <w:tcPr>
            <w:tcW w:w="830" w:type="pct"/>
          </w:tcPr>
          <w:p w14:paraId="30A53B6D" w14:textId="77777777" w:rsidR="005128D7" w:rsidRPr="009F0A88" w:rsidRDefault="005128D7" w:rsidP="00213415">
            <w:pPr>
              <w:rPr>
                <w:rFonts w:ascii="Calibri" w:hAnsi="Calibri"/>
                <w:sz w:val="20"/>
                <w:szCs w:val="20"/>
              </w:rPr>
            </w:pPr>
          </w:p>
        </w:tc>
        <w:tc>
          <w:tcPr>
            <w:tcW w:w="742" w:type="pct"/>
          </w:tcPr>
          <w:p w14:paraId="4DE595AB" w14:textId="77777777" w:rsidR="005128D7" w:rsidRPr="009F0A88" w:rsidRDefault="005128D7" w:rsidP="00213415">
            <w:pPr>
              <w:rPr>
                <w:rFonts w:ascii="Calibri" w:hAnsi="Calibri"/>
                <w:sz w:val="20"/>
                <w:szCs w:val="20"/>
              </w:rPr>
            </w:pPr>
          </w:p>
        </w:tc>
      </w:tr>
      <w:tr w:rsidR="005128D7" w:rsidRPr="009F0A88" w14:paraId="7380B496" w14:textId="77777777" w:rsidTr="0009350D">
        <w:tc>
          <w:tcPr>
            <w:tcW w:w="1865" w:type="pct"/>
            <w:tcBorders>
              <w:left w:val="single" w:sz="4" w:space="0" w:color="auto"/>
            </w:tcBorders>
          </w:tcPr>
          <w:p w14:paraId="04783D9C" w14:textId="77777777" w:rsidR="005128D7" w:rsidRPr="009F0A88" w:rsidRDefault="005128D7" w:rsidP="00213415">
            <w:pPr>
              <w:numPr>
                <w:ilvl w:val="0"/>
                <w:numId w:val="6"/>
              </w:numPr>
              <w:ind w:left="403"/>
              <w:rPr>
                <w:rFonts w:ascii="Calibri" w:hAnsi="Calibri"/>
                <w:sz w:val="20"/>
                <w:szCs w:val="20"/>
              </w:rPr>
            </w:pPr>
            <w:r w:rsidRPr="005F6421">
              <w:rPr>
                <w:rFonts w:ascii="Calibri" w:hAnsi="Calibri"/>
                <w:sz w:val="18"/>
                <w:szCs w:val="20"/>
              </w:rPr>
              <w:t>International Focus Elective</w:t>
            </w:r>
            <w:r>
              <w:rPr>
                <w:rFonts w:ascii="Calibri" w:hAnsi="Calibri"/>
                <w:sz w:val="18"/>
                <w:szCs w:val="20"/>
              </w:rPr>
              <w:t xml:space="preserve"> *</w:t>
            </w:r>
          </w:p>
        </w:tc>
        <w:tc>
          <w:tcPr>
            <w:tcW w:w="831" w:type="pct"/>
          </w:tcPr>
          <w:p w14:paraId="13E02C11" w14:textId="77777777" w:rsidR="005128D7" w:rsidRPr="009F0A88" w:rsidRDefault="005128D7" w:rsidP="00213415">
            <w:pPr>
              <w:rPr>
                <w:rFonts w:ascii="Calibri" w:hAnsi="Calibri"/>
                <w:sz w:val="20"/>
                <w:szCs w:val="20"/>
              </w:rPr>
            </w:pPr>
          </w:p>
        </w:tc>
        <w:tc>
          <w:tcPr>
            <w:tcW w:w="732" w:type="pct"/>
          </w:tcPr>
          <w:p w14:paraId="1A0749F7" w14:textId="77777777" w:rsidR="005128D7" w:rsidRPr="009F0A88" w:rsidRDefault="005128D7" w:rsidP="00213415">
            <w:pPr>
              <w:jc w:val="center"/>
              <w:rPr>
                <w:rFonts w:ascii="Calibri" w:hAnsi="Calibri"/>
                <w:sz w:val="20"/>
                <w:szCs w:val="20"/>
              </w:rPr>
            </w:pPr>
          </w:p>
        </w:tc>
        <w:tc>
          <w:tcPr>
            <w:tcW w:w="830" w:type="pct"/>
          </w:tcPr>
          <w:p w14:paraId="24AD4EA4" w14:textId="77777777" w:rsidR="005128D7" w:rsidRPr="009F0A88" w:rsidRDefault="005128D7" w:rsidP="00213415">
            <w:pPr>
              <w:rPr>
                <w:rFonts w:ascii="Calibri" w:hAnsi="Calibri"/>
                <w:sz w:val="20"/>
                <w:szCs w:val="20"/>
              </w:rPr>
            </w:pPr>
          </w:p>
        </w:tc>
        <w:tc>
          <w:tcPr>
            <w:tcW w:w="742" w:type="pct"/>
          </w:tcPr>
          <w:p w14:paraId="27AEAF1D" w14:textId="77777777" w:rsidR="005128D7" w:rsidRPr="009F0A88" w:rsidRDefault="005128D7" w:rsidP="00213415">
            <w:pPr>
              <w:rPr>
                <w:rFonts w:ascii="Calibri" w:hAnsi="Calibri"/>
                <w:sz w:val="20"/>
                <w:szCs w:val="20"/>
              </w:rPr>
            </w:pPr>
          </w:p>
        </w:tc>
      </w:tr>
      <w:tr w:rsidR="005128D7" w:rsidRPr="009F0A88" w14:paraId="79C0BAA1" w14:textId="77777777" w:rsidTr="0009350D">
        <w:tc>
          <w:tcPr>
            <w:tcW w:w="1865" w:type="pct"/>
            <w:tcBorders>
              <w:left w:val="single" w:sz="4" w:space="0" w:color="auto"/>
            </w:tcBorders>
          </w:tcPr>
          <w:p w14:paraId="2B9CE284" w14:textId="77777777" w:rsidR="005128D7" w:rsidRPr="009F0A88" w:rsidRDefault="005128D7" w:rsidP="00213415">
            <w:pPr>
              <w:numPr>
                <w:ilvl w:val="0"/>
                <w:numId w:val="6"/>
              </w:numPr>
              <w:ind w:left="403"/>
              <w:rPr>
                <w:rFonts w:ascii="Calibri" w:hAnsi="Calibri"/>
                <w:sz w:val="20"/>
                <w:szCs w:val="20"/>
              </w:rPr>
            </w:pPr>
            <w:r w:rsidRPr="005F6421">
              <w:rPr>
                <w:rFonts w:ascii="Calibri" w:hAnsi="Calibri"/>
                <w:sz w:val="18"/>
                <w:szCs w:val="20"/>
              </w:rPr>
              <w:t>International Focus Elective</w:t>
            </w:r>
            <w:r>
              <w:rPr>
                <w:rFonts w:ascii="Calibri" w:hAnsi="Calibri"/>
                <w:sz w:val="18"/>
                <w:szCs w:val="20"/>
              </w:rPr>
              <w:t xml:space="preserve"> *</w:t>
            </w:r>
          </w:p>
        </w:tc>
        <w:tc>
          <w:tcPr>
            <w:tcW w:w="831" w:type="pct"/>
          </w:tcPr>
          <w:p w14:paraId="3CAABDE4" w14:textId="77777777" w:rsidR="005128D7" w:rsidRPr="009F0A88" w:rsidRDefault="005128D7" w:rsidP="00213415">
            <w:pPr>
              <w:rPr>
                <w:rFonts w:ascii="Calibri" w:hAnsi="Calibri"/>
                <w:sz w:val="20"/>
                <w:szCs w:val="20"/>
              </w:rPr>
            </w:pPr>
          </w:p>
        </w:tc>
        <w:tc>
          <w:tcPr>
            <w:tcW w:w="732" w:type="pct"/>
          </w:tcPr>
          <w:p w14:paraId="7D43A8CB" w14:textId="77777777" w:rsidR="005128D7" w:rsidRPr="009F0A88" w:rsidRDefault="005128D7" w:rsidP="00213415">
            <w:pPr>
              <w:jc w:val="center"/>
              <w:rPr>
                <w:rFonts w:ascii="Calibri" w:hAnsi="Calibri"/>
                <w:sz w:val="20"/>
                <w:szCs w:val="20"/>
              </w:rPr>
            </w:pPr>
          </w:p>
        </w:tc>
        <w:tc>
          <w:tcPr>
            <w:tcW w:w="830" w:type="pct"/>
          </w:tcPr>
          <w:p w14:paraId="27AF7333" w14:textId="77777777" w:rsidR="005128D7" w:rsidRPr="009F0A88" w:rsidRDefault="005128D7" w:rsidP="00213415">
            <w:pPr>
              <w:rPr>
                <w:rFonts w:ascii="Calibri" w:hAnsi="Calibri"/>
                <w:sz w:val="20"/>
                <w:szCs w:val="20"/>
              </w:rPr>
            </w:pPr>
          </w:p>
        </w:tc>
        <w:tc>
          <w:tcPr>
            <w:tcW w:w="742" w:type="pct"/>
          </w:tcPr>
          <w:p w14:paraId="10E34452" w14:textId="77777777" w:rsidR="005128D7" w:rsidRPr="009F0A88" w:rsidRDefault="005128D7" w:rsidP="00213415">
            <w:pPr>
              <w:rPr>
                <w:rFonts w:ascii="Calibri" w:hAnsi="Calibri"/>
                <w:sz w:val="20"/>
                <w:szCs w:val="20"/>
              </w:rPr>
            </w:pPr>
          </w:p>
        </w:tc>
      </w:tr>
      <w:tr w:rsidR="005128D7" w:rsidRPr="009F0A88" w14:paraId="0B0E92C5" w14:textId="77777777" w:rsidTr="0009350D">
        <w:tc>
          <w:tcPr>
            <w:tcW w:w="1865" w:type="pct"/>
            <w:tcBorders>
              <w:left w:val="single" w:sz="4" w:space="0" w:color="auto"/>
            </w:tcBorders>
          </w:tcPr>
          <w:p w14:paraId="71C49F35" w14:textId="77777777" w:rsidR="005128D7" w:rsidRPr="009F0A88" w:rsidRDefault="005128D7" w:rsidP="00213415">
            <w:pPr>
              <w:numPr>
                <w:ilvl w:val="0"/>
                <w:numId w:val="6"/>
              </w:numPr>
              <w:ind w:left="403"/>
              <w:rPr>
                <w:rFonts w:ascii="Calibri" w:hAnsi="Calibri"/>
                <w:sz w:val="20"/>
                <w:szCs w:val="20"/>
              </w:rPr>
            </w:pPr>
          </w:p>
        </w:tc>
        <w:tc>
          <w:tcPr>
            <w:tcW w:w="831" w:type="pct"/>
          </w:tcPr>
          <w:p w14:paraId="1F1CA3AD" w14:textId="77777777" w:rsidR="005128D7" w:rsidRPr="009F0A88" w:rsidRDefault="005128D7" w:rsidP="00213415">
            <w:pPr>
              <w:rPr>
                <w:rFonts w:ascii="Calibri" w:hAnsi="Calibri"/>
                <w:sz w:val="20"/>
                <w:szCs w:val="20"/>
              </w:rPr>
            </w:pPr>
          </w:p>
        </w:tc>
        <w:tc>
          <w:tcPr>
            <w:tcW w:w="732" w:type="pct"/>
          </w:tcPr>
          <w:p w14:paraId="28BFDB39" w14:textId="77777777" w:rsidR="005128D7" w:rsidRPr="009F0A88" w:rsidRDefault="005128D7" w:rsidP="00213415">
            <w:pPr>
              <w:rPr>
                <w:rFonts w:ascii="Calibri" w:hAnsi="Calibri"/>
                <w:sz w:val="20"/>
                <w:szCs w:val="20"/>
              </w:rPr>
            </w:pPr>
          </w:p>
        </w:tc>
        <w:tc>
          <w:tcPr>
            <w:tcW w:w="830" w:type="pct"/>
          </w:tcPr>
          <w:p w14:paraId="6349D619" w14:textId="77777777" w:rsidR="005128D7" w:rsidRPr="009F0A88" w:rsidRDefault="005128D7" w:rsidP="00213415">
            <w:pPr>
              <w:rPr>
                <w:rFonts w:ascii="Calibri" w:hAnsi="Calibri"/>
                <w:sz w:val="20"/>
                <w:szCs w:val="20"/>
              </w:rPr>
            </w:pPr>
          </w:p>
        </w:tc>
        <w:tc>
          <w:tcPr>
            <w:tcW w:w="742" w:type="pct"/>
          </w:tcPr>
          <w:p w14:paraId="22A7665C" w14:textId="77777777" w:rsidR="005128D7" w:rsidRPr="009F0A88" w:rsidRDefault="005128D7" w:rsidP="00213415">
            <w:pPr>
              <w:rPr>
                <w:rFonts w:ascii="Calibri" w:hAnsi="Calibri"/>
                <w:sz w:val="20"/>
                <w:szCs w:val="20"/>
              </w:rPr>
            </w:pPr>
          </w:p>
        </w:tc>
      </w:tr>
      <w:tr w:rsidR="005128D7" w:rsidRPr="009F0A88" w14:paraId="7E1A48EC" w14:textId="77777777" w:rsidTr="0009350D">
        <w:tc>
          <w:tcPr>
            <w:tcW w:w="1865" w:type="pct"/>
            <w:tcBorders>
              <w:left w:val="single" w:sz="4" w:space="0" w:color="auto"/>
            </w:tcBorders>
          </w:tcPr>
          <w:p w14:paraId="49213DA6" w14:textId="77777777" w:rsidR="005128D7" w:rsidRPr="009F0A88" w:rsidRDefault="005128D7" w:rsidP="00213415">
            <w:pPr>
              <w:numPr>
                <w:ilvl w:val="0"/>
                <w:numId w:val="6"/>
              </w:numPr>
              <w:ind w:left="403"/>
              <w:rPr>
                <w:rFonts w:ascii="Calibri" w:hAnsi="Calibri"/>
                <w:sz w:val="20"/>
                <w:szCs w:val="20"/>
              </w:rPr>
            </w:pPr>
          </w:p>
        </w:tc>
        <w:tc>
          <w:tcPr>
            <w:tcW w:w="831" w:type="pct"/>
          </w:tcPr>
          <w:p w14:paraId="1B46D7FB" w14:textId="77777777" w:rsidR="005128D7" w:rsidRPr="009F0A88" w:rsidRDefault="005128D7" w:rsidP="00213415">
            <w:pPr>
              <w:rPr>
                <w:rFonts w:ascii="Calibri" w:hAnsi="Calibri"/>
                <w:sz w:val="20"/>
                <w:szCs w:val="20"/>
              </w:rPr>
            </w:pPr>
          </w:p>
        </w:tc>
        <w:tc>
          <w:tcPr>
            <w:tcW w:w="732" w:type="pct"/>
          </w:tcPr>
          <w:p w14:paraId="07D88763" w14:textId="77777777" w:rsidR="005128D7" w:rsidRPr="009F0A88" w:rsidRDefault="005128D7" w:rsidP="00213415">
            <w:pPr>
              <w:rPr>
                <w:rFonts w:ascii="Calibri" w:hAnsi="Calibri"/>
                <w:sz w:val="20"/>
                <w:szCs w:val="20"/>
              </w:rPr>
            </w:pPr>
          </w:p>
        </w:tc>
        <w:tc>
          <w:tcPr>
            <w:tcW w:w="830" w:type="pct"/>
          </w:tcPr>
          <w:p w14:paraId="18CE9438" w14:textId="77777777" w:rsidR="005128D7" w:rsidRPr="009F0A88" w:rsidRDefault="005128D7" w:rsidP="00213415">
            <w:pPr>
              <w:rPr>
                <w:rFonts w:ascii="Calibri" w:hAnsi="Calibri"/>
                <w:sz w:val="20"/>
                <w:szCs w:val="20"/>
              </w:rPr>
            </w:pPr>
          </w:p>
        </w:tc>
        <w:tc>
          <w:tcPr>
            <w:tcW w:w="742" w:type="pct"/>
          </w:tcPr>
          <w:p w14:paraId="4818E51C" w14:textId="77777777" w:rsidR="005128D7" w:rsidRPr="009F0A88" w:rsidRDefault="005128D7" w:rsidP="00213415">
            <w:pPr>
              <w:rPr>
                <w:rFonts w:ascii="Calibri" w:hAnsi="Calibri"/>
                <w:sz w:val="20"/>
                <w:szCs w:val="20"/>
              </w:rPr>
            </w:pPr>
          </w:p>
        </w:tc>
      </w:tr>
      <w:tr w:rsidR="005128D7" w:rsidRPr="009F0A88" w14:paraId="5D089D77" w14:textId="77777777" w:rsidTr="0009350D">
        <w:tc>
          <w:tcPr>
            <w:tcW w:w="1865" w:type="pct"/>
            <w:tcBorders>
              <w:left w:val="single" w:sz="4" w:space="0" w:color="auto"/>
            </w:tcBorders>
          </w:tcPr>
          <w:p w14:paraId="516C7933" w14:textId="77777777" w:rsidR="005128D7" w:rsidRPr="009F0A88" w:rsidRDefault="005128D7" w:rsidP="00213415">
            <w:pPr>
              <w:numPr>
                <w:ilvl w:val="0"/>
                <w:numId w:val="6"/>
              </w:numPr>
              <w:ind w:left="403"/>
              <w:rPr>
                <w:rFonts w:ascii="Calibri" w:hAnsi="Calibri"/>
                <w:sz w:val="20"/>
                <w:szCs w:val="20"/>
              </w:rPr>
            </w:pPr>
          </w:p>
        </w:tc>
        <w:tc>
          <w:tcPr>
            <w:tcW w:w="831" w:type="pct"/>
          </w:tcPr>
          <w:p w14:paraId="49726FEB" w14:textId="77777777" w:rsidR="005128D7" w:rsidRPr="009F0A88" w:rsidRDefault="005128D7" w:rsidP="00213415">
            <w:pPr>
              <w:rPr>
                <w:rFonts w:ascii="Calibri" w:hAnsi="Calibri"/>
                <w:sz w:val="20"/>
                <w:szCs w:val="20"/>
              </w:rPr>
            </w:pPr>
          </w:p>
        </w:tc>
        <w:tc>
          <w:tcPr>
            <w:tcW w:w="732" w:type="pct"/>
          </w:tcPr>
          <w:p w14:paraId="463C74C5" w14:textId="77777777" w:rsidR="005128D7" w:rsidRPr="009F0A88" w:rsidRDefault="005128D7" w:rsidP="00213415">
            <w:pPr>
              <w:rPr>
                <w:rFonts w:ascii="Calibri" w:hAnsi="Calibri"/>
                <w:sz w:val="20"/>
                <w:szCs w:val="20"/>
              </w:rPr>
            </w:pPr>
          </w:p>
        </w:tc>
        <w:tc>
          <w:tcPr>
            <w:tcW w:w="830" w:type="pct"/>
          </w:tcPr>
          <w:p w14:paraId="185880B6" w14:textId="77777777" w:rsidR="005128D7" w:rsidRPr="009F0A88" w:rsidRDefault="005128D7" w:rsidP="00213415">
            <w:pPr>
              <w:rPr>
                <w:rFonts w:ascii="Calibri" w:hAnsi="Calibri"/>
                <w:sz w:val="20"/>
                <w:szCs w:val="20"/>
              </w:rPr>
            </w:pPr>
          </w:p>
        </w:tc>
        <w:tc>
          <w:tcPr>
            <w:tcW w:w="742" w:type="pct"/>
          </w:tcPr>
          <w:p w14:paraId="164E831D" w14:textId="77777777" w:rsidR="005128D7" w:rsidRPr="009F0A88" w:rsidRDefault="005128D7" w:rsidP="00213415">
            <w:pPr>
              <w:rPr>
                <w:rFonts w:ascii="Calibri" w:hAnsi="Calibri"/>
                <w:sz w:val="20"/>
                <w:szCs w:val="20"/>
              </w:rPr>
            </w:pPr>
          </w:p>
        </w:tc>
      </w:tr>
      <w:tr w:rsidR="005128D7" w:rsidRPr="009F0A88" w14:paraId="46AFB7FB" w14:textId="77777777" w:rsidTr="0009350D">
        <w:tc>
          <w:tcPr>
            <w:tcW w:w="1865" w:type="pct"/>
            <w:tcBorders>
              <w:left w:val="single" w:sz="4" w:space="0" w:color="auto"/>
              <w:bottom w:val="single" w:sz="4" w:space="0" w:color="auto"/>
            </w:tcBorders>
          </w:tcPr>
          <w:p w14:paraId="2E8DC555" w14:textId="77777777" w:rsidR="005128D7" w:rsidRPr="009F0A88" w:rsidRDefault="005128D7" w:rsidP="00213415">
            <w:pPr>
              <w:numPr>
                <w:ilvl w:val="0"/>
                <w:numId w:val="6"/>
              </w:numPr>
              <w:ind w:left="403"/>
              <w:rPr>
                <w:rFonts w:ascii="Calibri" w:hAnsi="Calibri"/>
                <w:sz w:val="20"/>
                <w:szCs w:val="20"/>
              </w:rPr>
            </w:pPr>
          </w:p>
        </w:tc>
        <w:tc>
          <w:tcPr>
            <w:tcW w:w="831" w:type="pct"/>
            <w:tcBorders>
              <w:bottom w:val="single" w:sz="4" w:space="0" w:color="auto"/>
            </w:tcBorders>
          </w:tcPr>
          <w:p w14:paraId="0FD82553" w14:textId="77777777" w:rsidR="005128D7" w:rsidRPr="009F0A88" w:rsidRDefault="005128D7" w:rsidP="00213415">
            <w:pPr>
              <w:rPr>
                <w:rFonts w:ascii="Calibri" w:hAnsi="Calibri"/>
                <w:sz w:val="20"/>
                <w:szCs w:val="20"/>
              </w:rPr>
            </w:pPr>
          </w:p>
        </w:tc>
        <w:tc>
          <w:tcPr>
            <w:tcW w:w="732" w:type="pct"/>
            <w:tcBorders>
              <w:bottom w:val="single" w:sz="4" w:space="0" w:color="auto"/>
            </w:tcBorders>
          </w:tcPr>
          <w:p w14:paraId="721C93A7" w14:textId="77777777" w:rsidR="005128D7" w:rsidRPr="009F0A88" w:rsidRDefault="005128D7" w:rsidP="00213415">
            <w:pPr>
              <w:rPr>
                <w:rFonts w:ascii="Calibri" w:hAnsi="Calibri"/>
                <w:sz w:val="20"/>
                <w:szCs w:val="20"/>
              </w:rPr>
            </w:pPr>
          </w:p>
        </w:tc>
        <w:tc>
          <w:tcPr>
            <w:tcW w:w="830" w:type="pct"/>
            <w:tcBorders>
              <w:bottom w:val="single" w:sz="4" w:space="0" w:color="auto"/>
            </w:tcBorders>
          </w:tcPr>
          <w:p w14:paraId="4D5957D7" w14:textId="77777777" w:rsidR="005128D7" w:rsidRPr="009F0A88" w:rsidRDefault="005128D7" w:rsidP="00213415">
            <w:pPr>
              <w:rPr>
                <w:rFonts w:ascii="Calibri" w:hAnsi="Calibri"/>
                <w:sz w:val="20"/>
                <w:szCs w:val="20"/>
              </w:rPr>
            </w:pPr>
          </w:p>
        </w:tc>
        <w:tc>
          <w:tcPr>
            <w:tcW w:w="742" w:type="pct"/>
            <w:tcBorders>
              <w:bottom w:val="single" w:sz="4" w:space="0" w:color="auto"/>
            </w:tcBorders>
          </w:tcPr>
          <w:p w14:paraId="778BBBC7" w14:textId="77777777" w:rsidR="005128D7" w:rsidRPr="009F0A88" w:rsidRDefault="005128D7" w:rsidP="00213415">
            <w:pPr>
              <w:rPr>
                <w:rFonts w:ascii="Calibri" w:hAnsi="Calibri"/>
                <w:sz w:val="20"/>
                <w:szCs w:val="20"/>
              </w:rPr>
            </w:pPr>
          </w:p>
        </w:tc>
      </w:tr>
    </w:tbl>
    <w:p w14:paraId="3CCA7497" w14:textId="4900E45B" w:rsidR="005128D7" w:rsidRPr="005154BE" w:rsidRDefault="005128D7" w:rsidP="001510CE">
      <w:pPr>
        <w:tabs>
          <w:tab w:val="left" w:pos="6840"/>
        </w:tabs>
        <w:rPr>
          <w:rFonts w:ascii="Calibri" w:hAnsi="Calibri"/>
          <w:sz w:val="10"/>
          <w:szCs w:val="10"/>
        </w:rPr>
      </w:pPr>
    </w:p>
    <w:tbl>
      <w:tblPr>
        <w:tblW w:w="0" w:type="auto"/>
        <w:tblLook w:val="04A0" w:firstRow="1" w:lastRow="0" w:firstColumn="1" w:lastColumn="0" w:noHBand="0" w:noVBand="1"/>
      </w:tblPr>
      <w:tblGrid>
        <w:gridCol w:w="5107"/>
        <w:gridCol w:w="3893"/>
      </w:tblGrid>
      <w:tr w:rsidR="005128D7" w14:paraId="27E58D2C" w14:textId="77777777" w:rsidTr="006F6F33">
        <w:tc>
          <w:tcPr>
            <w:tcW w:w="5238" w:type="dxa"/>
            <w:shd w:val="clear" w:color="auto" w:fill="auto"/>
          </w:tcPr>
          <w:p w14:paraId="3DE79CF9" w14:textId="77777777" w:rsidR="005128D7" w:rsidRPr="00213415" w:rsidRDefault="005128D7" w:rsidP="00213415">
            <w:pPr>
              <w:numPr>
                <w:ilvl w:val="0"/>
                <w:numId w:val="12"/>
              </w:numPr>
              <w:ind w:left="180" w:hanging="180"/>
              <w:jc w:val="both"/>
              <w:rPr>
                <w:rFonts w:ascii="Calibri" w:hAnsi="Calibri"/>
                <w:bCs/>
                <w:sz w:val="16"/>
                <w:szCs w:val="16"/>
              </w:rPr>
            </w:pPr>
            <w:r w:rsidRPr="00213415">
              <w:rPr>
                <w:rFonts w:ascii="Calibri" w:hAnsi="Calibri"/>
                <w:bCs/>
                <w:sz w:val="16"/>
                <w:szCs w:val="16"/>
                <w:lang w:val="en-US"/>
              </w:rPr>
              <w:t>With the department Chair's approval students may replace 0.5 of a unit of arts and science electives with a professional (business) elective.</w:t>
            </w:r>
          </w:p>
          <w:p w14:paraId="797DC74F" w14:textId="77777777" w:rsidR="005128D7" w:rsidRPr="00213415" w:rsidRDefault="005128D7" w:rsidP="00213415">
            <w:pPr>
              <w:numPr>
                <w:ilvl w:val="0"/>
                <w:numId w:val="12"/>
              </w:numPr>
              <w:ind w:left="180" w:hanging="180"/>
              <w:jc w:val="both"/>
              <w:rPr>
                <w:rFonts w:ascii="Calibri" w:hAnsi="Calibri"/>
                <w:bCs/>
                <w:sz w:val="16"/>
                <w:szCs w:val="16"/>
                <w:lang w:val="en-US"/>
              </w:rPr>
            </w:pPr>
            <w:r w:rsidRPr="00213415">
              <w:rPr>
                <w:rFonts w:ascii="Calibri" w:hAnsi="Calibri"/>
                <w:bCs/>
                <w:sz w:val="16"/>
                <w:szCs w:val="16"/>
                <w:lang w:val="en-US"/>
              </w:rPr>
              <w:t xml:space="preserve">Students may request to replace an </w:t>
            </w:r>
            <w:r w:rsidRPr="00213415">
              <w:rPr>
                <w:rFonts w:ascii="Calibri" w:hAnsi="Calibri"/>
                <w:bCs/>
                <w:sz w:val="16"/>
                <w:szCs w:val="16"/>
                <w:u w:val="single"/>
                <w:lang w:val="en-US"/>
              </w:rPr>
              <w:t xml:space="preserve">additional </w:t>
            </w:r>
            <w:r w:rsidRPr="00213415">
              <w:rPr>
                <w:rFonts w:ascii="Calibri" w:hAnsi="Calibri"/>
                <w:bCs/>
                <w:sz w:val="16"/>
                <w:szCs w:val="16"/>
                <w:lang w:val="en-US"/>
              </w:rPr>
              <w:t xml:space="preserve">full unit of arts and science electives with a unit of professional (business) electives.  Students seeking to replace the </w:t>
            </w:r>
            <w:r w:rsidRPr="00213415">
              <w:rPr>
                <w:rFonts w:ascii="Calibri" w:hAnsi="Calibri"/>
                <w:bCs/>
                <w:sz w:val="16"/>
                <w:szCs w:val="16"/>
                <w:u w:val="single"/>
                <w:lang w:val="en-US"/>
              </w:rPr>
              <w:t>additional</w:t>
            </w:r>
            <w:r w:rsidRPr="00213415">
              <w:rPr>
                <w:rFonts w:ascii="Calibri" w:hAnsi="Calibri"/>
                <w:bCs/>
                <w:sz w:val="16"/>
                <w:szCs w:val="16"/>
                <w:lang w:val="en-US"/>
              </w:rPr>
              <w:t xml:space="preserve"> unit should speak to an academic advisor. </w:t>
            </w:r>
          </w:p>
          <w:p w14:paraId="69540D25" w14:textId="77777777" w:rsidR="005128D7" w:rsidRPr="00213415" w:rsidRDefault="005128D7" w:rsidP="00213415">
            <w:pPr>
              <w:numPr>
                <w:ilvl w:val="0"/>
                <w:numId w:val="12"/>
              </w:numPr>
              <w:ind w:left="180" w:hanging="180"/>
              <w:jc w:val="both"/>
              <w:rPr>
                <w:rFonts w:ascii="Calibri" w:hAnsi="Calibri"/>
                <w:bCs/>
                <w:sz w:val="16"/>
                <w:szCs w:val="16"/>
              </w:rPr>
            </w:pPr>
            <w:r w:rsidRPr="00213415">
              <w:rPr>
                <w:rFonts w:ascii="Calibri" w:hAnsi="Calibri"/>
                <w:bCs/>
                <w:sz w:val="16"/>
                <w:szCs w:val="16"/>
              </w:rPr>
              <w:t xml:space="preserve">The MSVU Academic Calendar states, </w:t>
            </w:r>
            <w:r w:rsidRPr="00213415">
              <w:rPr>
                <w:rFonts w:ascii="Calibri" w:hAnsi="Calibri"/>
                <w:bCs/>
                <w:i/>
                <w:sz w:val="16"/>
                <w:szCs w:val="16"/>
              </w:rPr>
              <w:t>“Although advice is readily available on request, the responsibility of selecting the appropriate courses for graduation rests ultimately with the student”</w:t>
            </w:r>
            <w:r w:rsidRPr="00213415">
              <w:rPr>
                <w:rFonts w:ascii="Calibri" w:hAnsi="Calibri"/>
                <w:bCs/>
                <w:sz w:val="16"/>
                <w:szCs w:val="16"/>
              </w:rPr>
              <w:t>.</w:t>
            </w:r>
          </w:p>
          <w:p w14:paraId="58893090" w14:textId="77777777" w:rsidR="005128D7" w:rsidRPr="00213415" w:rsidRDefault="005128D7" w:rsidP="00213415">
            <w:pPr>
              <w:numPr>
                <w:ilvl w:val="0"/>
                <w:numId w:val="12"/>
              </w:numPr>
              <w:ind w:left="180" w:hanging="180"/>
              <w:jc w:val="both"/>
              <w:rPr>
                <w:rFonts w:ascii="Calibri" w:hAnsi="Calibri"/>
                <w:b/>
                <w:sz w:val="16"/>
                <w:szCs w:val="16"/>
              </w:rPr>
            </w:pPr>
            <w:r w:rsidRPr="00213415">
              <w:rPr>
                <w:rFonts w:ascii="Calibri" w:hAnsi="Calibri"/>
                <w:bCs/>
                <w:sz w:val="16"/>
                <w:szCs w:val="16"/>
              </w:rPr>
              <w:t xml:space="preserve">Students are </w:t>
            </w:r>
            <w:r w:rsidRPr="00213415">
              <w:rPr>
                <w:rFonts w:ascii="Calibri" w:hAnsi="Calibri"/>
                <w:bCs/>
                <w:sz w:val="16"/>
                <w:szCs w:val="16"/>
                <w:u w:val="single"/>
              </w:rPr>
              <w:t>strongly urged</w:t>
            </w:r>
            <w:r w:rsidRPr="00213415">
              <w:rPr>
                <w:rFonts w:ascii="Calibri" w:hAnsi="Calibri"/>
                <w:bCs/>
                <w:sz w:val="16"/>
                <w:szCs w:val="16"/>
              </w:rPr>
              <w:t xml:space="preserve"> to seek academic advising each year to ensure that course selection is appropriate. Academic advising is critically important for students choosing to do an additional major, concentration, or minor.</w:t>
            </w:r>
          </w:p>
          <w:p w14:paraId="2218E246" w14:textId="77777777" w:rsidR="005128D7" w:rsidRPr="00213415" w:rsidRDefault="005128D7" w:rsidP="00213415">
            <w:pPr>
              <w:numPr>
                <w:ilvl w:val="0"/>
                <w:numId w:val="12"/>
              </w:numPr>
              <w:ind w:left="180" w:hanging="180"/>
              <w:jc w:val="both"/>
              <w:rPr>
                <w:rFonts w:ascii="Calibri" w:hAnsi="Calibri"/>
                <w:b/>
                <w:sz w:val="16"/>
                <w:szCs w:val="16"/>
              </w:rPr>
            </w:pPr>
            <w:r w:rsidRPr="00213415">
              <w:rPr>
                <w:rFonts w:ascii="Calibri" w:hAnsi="Calibri"/>
                <w:bCs/>
                <w:sz w:val="16"/>
                <w:szCs w:val="16"/>
              </w:rPr>
              <w:t>Students doing the co-operative education option will complete 23.0 units.</w:t>
            </w:r>
          </w:p>
          <w:p w14:paraId="2FAD68BA" w14:textId="77777777" w:rsidR="005128D7" w:rsidRPr="00213415" w:rsidRDefault="005128D7" w:rsidP="00213415">
            <w:pPr>
              <w:numPr>
                <w:ilvl w:val="0"/>
                <w:numId w:val="12"/>
              </w:numPr>
              <w:ind w:left="180" w:hanging="180"/>
              <w:jc w:val="both"/>
              <w:rPr>
                <w:rFonts w:ascii="Calibri" w:hAnsi="Calibri"/>
                <w:b/>
                <w:sz w:val="16"/>
                <w:szCs w:val="16"/>
              </w:rPr>
            </w:pPr>
            <w:r w:rsidRPr="00213415">
              <w:rPr>
                <w:rFonts w:ascii="Calibri" w:hAnsi="Calibri"/>
                <w:bCs/>
                <w:sz w:val="16"/>
                <w:szCs w:val="16"/>
              </w:rPr>
              <w:t>BUSI 1112, Introduction to Business Administration, and BUSI 4400, Business Policy may count among the six units for the major.</w:t>
            </w:r>
          </w:p>
          <w:p w14:paraId="2CBF2E6B" w14:textId="77777777" w:rsidR="005128D7" w:rsidRPr="00B80A37" w:rsidRDefault="005128D7" w:rsidP="00213415">
            <w:pPr>
              <w:numPr>
                <w:ilvl w:val="0"/>
                <w:numId w:val="12"/>
              </w:numPr>
              <w:ind w:left="180" w:hanging="180"/>
              <w:jc w:val="both"/>
              <w:rPr>
                <w:rFonts w:ascii="Calibri" w:hAnsi="Calibri"/>
                <w:b/>
                <w:sz w:val="16"/>
                <w:szCs w:val="16"/>
              </w:rPr>
            </w:pPr>
            <w:r w:rsidRPr="00213415">
              <w:rPr>
                <w:rFonts w:ascii="Calibri" w:hAnsi="Calibri" w:cs="Arial"/>
                <w:bCs/>
                <w:sz w:val="16"/>
                <w:szCs w:val="16"/>
              </w:rPr>
              <w:t>BUSI 3306/POLS 3306, and BUSI 4406/WOMS 4406 can count as business electives or arts and science electives or free electives.</w:t>
            </w:r>
          </w:p>
          <w:p w14:paraId="2A97847C" w14:textId="77777777" w:rsidR="00B80A37" w:rsidRPr="00213415" w:rsidRDefault="00B80A37" w:rsidP="00B80A37">
            <w:pPr>
              <w:ind w:left="180"/>
              <w:jc w:val="both"/>
              <w:rPr>
                <w:rFonts w:ascii="Calibri" w:hAnsi="Calibri"/>
                <w:b/>
                <w:sz w:val="16"/>
                <w:szCs w:val="16"/>
              </w:rPr>
            </w:pPr>
          </w:p>
        </w:tc>
        <w:tc>
          <w:tcPr>
            <w:tcW w:w="3978" w:type="dxa"/>
            <w:shd w:val="clear" w:color="auto" w:fill="auto"/>
          </w:tcPr>
          <w:p w14:paraId="11C24584" w14:textId="77777777" w:rsidR="005128D7" w:rsidRPr="00213415" w:rsidRDefault="005128D7" w:rsidP="00213415">
            <w:pPr>
              <w:rPr>
                <w:rFonts w:ascii="Calibri" w:hAnsi="Calibri" w:cs="Calibri"/>
                <w:sz w:val="16"/>
                <w:szCs w:val="16"/>
              </w:rPr>
            </w:pPr>
            <w:r w:rsidRPr="00213415">
              <w:rPr>
                <w:rFonts w:ascii="Calibri" w:hAnsi="Calibri" w:cs="Calibri"/>
                <w:sz w:val="16"/>
                <w:szCs w:val="16"/>
              </w:rPr>
              <w:t xml:space="preserve">Courses that </w:t>
            </w:r>
            <w:r w:rsidRPr="00213415">
              <w:rPr>
                <w:rFonts w:ascii="Calibri" w:hAnsi="Calibri" w:cs="Calibri"/>
                <w:b/>
                <w:bCs/>
                <w:sz w:val="16"/>
                <w:szCs w:val="16"/>
              </w:rPr>
              <w:t>do not</w:t>
            </w:r>
            <w:r w:rsidRPr="00213415">
              <w:rPr>
                <w:rFonts w:ascii="Calibri" w:hAnsi="Calibri" w:cs="Calibri"/>
                <w:sz w:val="16"/>
                <w:szCs w:val="16"/>
              </w:rPr>
              <w:t xml:space="preserve"> count as Arts/Science electives in the BBA degree include:</w:t>
            </w:r>
          </w:p>
          <w:p w14:paraId="64F1A2D5" w14:textId="77777777" w:rsidR="005128D7" w:rsidRPr="00213415" w:rsidRDefault="005128D7" w:rsidP="00213415">
            <w:pPr>
              <w:numPr>
                <w:ilvl w:val="0"/>
                <w:numId w:val="11"/>
              </w:numPr>
              <w:ind w:left="180" w:hanging="180"/>
              <w:rPr>
                <w:rFonts w:ascii="Calibri" w:hAnsi="Calibri" w:cs="Calibri"/>
                <w:sz w:val="16"/>
                <w:szCs w:val="16"/>
              </w:rPr>
            </w:pPr>
            <w:r w:rsidRPr="00213415">
              <w:rPr>
                <w:rFonts w:ascii="Calibri" w:hAnsi="Calibri" w:cs="Calibri"/>
                <w:sz w:val="16"/>
                <w:szCs w:val="16"/>
              </w:rPr>
              <w:t>Applied Human Nutrition (NUTR) with the exception of NUTR 1102, 1103, 1106, 2211, 2204, 3325, 4400, 4408, 4409</w:t>
            </w:r>
          </w:p>
          <w:p w14:paraId="2500A2F7" w14:textId="77777777" w:rsidR="005128D7" w:rsidRPr="00213415" w:rsidRDefault="005128D7" w:rsidP="00213415">
            <w:pPr>
              <w:numPr>
                <w:ilvl w:val="0"/>
                <w:numId w:val="11"/>
              </w:numPr>
              <w:ind w:left="180" w:hanging="180"/>
              <w:rPr>
                <w:rFonts w:ascii="Calibri" w:hAnsi="Calibri" w:cs="Calibri"/>
                <w:sz w:val="16"/>
                <w:szCs w:val="16"/>
              </w:rPr>
            </w:pPr>
            <w:r w:rsidRPr="00213415">
              <w:rPr>
                <w:rFonts w:ascii="Calibri" w:hAnsi="Calibri" w:cs="Calibri"/>
                <w:sz w:val="16"/>
                <w:szCs w:val="16"/>
              </w:rPr>
              <w:t xml:space="preserve">Business Administration (BUSI) unless </w:t>
            </w:r>
            <w:proofErr w:type="spellStart"/>
            <w:r w:rsidRPr="00213415">
              <w:rPr>
                <w:rFonts w:ascii="Calibri" w:hAnsi="Calibri" w:cs="Calibri"/>
                <w:sz w:val="16"/>
                <w:szCs w:val="16"/>
              </w:rPr>
              <w:t>crosslisted</w:t>
            </w:r>
            <w:proofErr w:type="spellEnd"/>
            <w:r w:rsidRPr="00213415">
              <w:rPr>
                <w:rFonts w:ascii="Calibri" w:hAnsi="Calibri" w:cs="Calibri"/>
                <w:sz w:val="16"/>
                <w:szCs w:val="16"/>
              </w:rPr>
              <w:t xml:space="preserve"> with Political Studies (POLS) or Women’s Studies (WOMS)</w:t>
            </w:r>
          </w:p>
          <w:p w14:paraId="2478B28D" w14:textId="77777777" w:rsidR="005128D7" w:rsidRPr="00213415" w:rsidRDefault="005128D7" w:rsidP="00213415">
            <w:pPr>
              <w:numPr>
                <w:ilvl w:val="0"/>
                <w:numId w:val="11"/>
              </w:numPr>
              <w:ind w:left="180" w:hanging="180"/>
              <w:rPr>
                <w:rFonts w:ascii="Calibri" w:hAnsi="Calibri" w:cs="Calibri"/>
                <w:sz w:val="16"/>
                <w:szCs w:val="16"/>
              </w:rPr>
            </w:pPr>
            <w:r w:rsidRPr="00213415">
              <w:rPr>
                <w:rFonts w:ascii="Calibri" w:hAnsi="Calibri" w:cs="Calibri"/>
                <w:sz w:val="16"/>
                <w:szCs w:val="16"/>
              </w:rPr>
              <w:t xml:space="preserve">Economics unless </w:t>
            </w:r>
            <w:proofErr w:type="spellStart"/>
            <w:r w:rsidRPr="00213415">
              <w:rPr>
                <w:rFonts w:ascii="Calibri" w:hAnsi="Calibri" w:cs="Calibri"/>
                <w:sz w:val="16"/>
                <w:szCs w:val="16"/>
              </w:rPr>
              <w:t>crosslisted</w:t>
            </w:r>
            <w:proofErr w:type="spellEnd"/>
            <w:r w:rsidRPr="00213415">
              <w:rPr>
                <w:rFonts w:ascii="Calibri" w:hAnsi="Calibri" w:cs="Calibri"/>
                <w:sz w:val="16"/>
                <w:szCs w:val="16"/>
              </w:rPr>
              <w:t xml:space="preserve"> with Political Studies (POLS)</w:t>
            </w:r>
          </w:p>
          <w:p w14:paraId="45669660" w14:textId="77777777" w:rsidR="005128D7" w:rsidRPr="00213415" w:rsidRDefault="005128D7" w:rsidP="00213415">
            <w:pPr>
              <w:numPr>
                <w:ilvl w:val="0"/>
                <w:numId w:val="11"/>
              </w:numPr>
              <w:ind w:left="180" w:hanging="180"/>
              <w:rPr>
                <w:rFonts w:ascii="Calibri" w:hAnsi="Calibri" w:cs="Calibri"/>
                <w:sz w:val="16"/>
                <w:szCs w:val="16"/>
              </w:rPr>
            </w:pPr>
            <w:r w:rsidRPr="00213415">
              <w:rPr>
                <w:rFonts w:ascii="Calibri" w:hAnsi="Calibri" w:cs="Calibri"/>
                <w:sz w:val="16"/>
                <w:szCs w:val="16"/>
              </w:rPr>
              <w:t xml:space="preserve">Information Technology (INTE) unless </w:t>
            </w:r>
            <w:proofErr w:type="spellStart"/>
            <w:r w:rsidRPr="00213415">
              <w:rPr>
                <w:rFonts w:ascii="Calibri" w:hAnsi="Calibri" w:cs="Calibri"/>
                <w:sz w:val="16"/>
                <w:szCs w:val="16"/>
              </w:rPr>
              <w:t>crosslisted</w:t>
            </w:r>
            <w:proofErr w:type="spellEnd"/>
            <w:r w:rsidRPr="00213415">
              <w:rPr>
                <w:rFonts w:ascii="Calibri" w:hAnsi="Calibri" w:cs="Calibri"/>
                <w:sz w:val="16"/>
                <w:szCs w:val="16"/>
              </w:rPr>
              <w:t xml:space="preserve"> with Computer Studies (CMPS)</w:t>
            </w:r>
          </w:p>
          <w:p w14:paraId="0BA3C1D6" w14:textId="77777777" w:rsidR="005128D7" w:rsidRPr="00213415" w:rsidRDefault="005128D7" w:rsidP="00213415">
            <w:pPr>
              <w:numPr>
                <w:ilvl w:val="0"/>
                <w:numId w:val="11"/>
              </w:numPr>
              <w:ind w:left="180" w:hanging="180"/>
              <w:rPr>
                <w:rFonts w:ascii="Calibri" w:hAnsi="Calibri" w:cs="Calibri"/>
                <w:sz w:val="16"/>
                <w:szCs w:val="16"/>
              </w:rPr>
            </w:pPr>
            <w:r w:rsidRPr="00213415">
              <w:rPr>
                <w:rFonts w:ascii="Calibri" w:hAnsi="Calibri" w:cs="Calibri"/>
                <w:sz w:val="16"/>
                <w:szCs w:val="16"/>
              </w:rPr>
              <w:t xml:space="preserve">Public Relations (PBRL) unless </w:t>
            </w:r>
            <w:proofErr w:type="spellStart"/>
            <w:r w:rsidRPr="00213415">
              <w:rPr>
                <w:rFonts w:ascii="Calibri" w:hAnsi="Calibri" w:cs="Calibri"/>
                <w:sz w:val="16"/>
                <w:szCs w:val="16"/>
              </w:rPr>
              <w:t>crosslisted</w:t>
            </w:r>
            <w:proofErr w:type="spellEnd"/>
            <w:r w:rsidRPr="00213415">
              <w:rPr>
                <w:rFonts w:ascii="Calibri" w:hAnsi="Calibri" w:cs="Calibri"/>
                <w:sz w:val="16"/>
                <w:szCs w:val="16"/>
              </w:rPr>
              <w:t xml:space="preserve"> with Communications (COMM)</w:t>
            </w:r>
          </w:p>
          <w:p w14:paraId="3313D81C" w14:textId="46971F5A" w:rsidR="005154BE" w:rsidRPr="00B80A37" w:rsidRDefault="005128D7" w:rsidP="00B97BDA">
            <w:pPr>
              <w:numPr>
                <w:ilvl w:val="0"/>
                <w:numId w:val="11"/>
              </w:numPr>
              <w:ind w:left="180" w:hanging="180"/>
              <w:rPr>
                <w:rFonts w:ascii="Calibri" w:hAnsi="Calibri" w:cs="Calibri"/>
                <w:sz w:val="10"/>
                <w:szCs w:val="10"/>
              </w:rPr>
            </w:pPr>
            <w:r w:rsidRPr="00B80A37">
              <w:rPr>
                <w:rFonts w:ascii="Calibri" w:hAnsi="Calibri" w:cs="Calibri"/>
                <w:sz w:val="16"/>
                <w:szCs w:val="16"/>
              </w:rPr>
              <w:t>Tourism and Hospitality Management</w:t>
            </w:r>
          </w:p>
          <w:p w14:paraId="265CA7D1" w14:textId="77777777" w:rsidR="005154BE" w:rsidRPr="00B80A37" w:rsidRDefault="005154BE" w:rsidP="006F6F33">
            <w:pPr>
              <w:tabs>
                <w:tab w:val="left" w:pos="284"/>
                <w:tab w:val="left" w:pos="567"/>
                <w:tab w:val="left" w:pos="2268"/>
                <w:tab w:val="right" w:pos="4820"/>
              </w:tabs>
              <w:rPr>
                <w:rFonts w:ascii="Calibri" w:hAnsi="Calibri"/>
                <w:b/>
                <w:bCs/>
                <w:i/>
                <w:sz w:val="16"/>
                <w:szCs w:val="16"/>
              </w:rPr>
            </w:pPr>
            <w:bookmarkStart w:id="0" w:name="_Hlk102478422"/>
            <w:r w:rsidRPr="00B80A37">
              <w:rPr>
                <w:rFonts w:ascii="Calibri" w:hAnsi="Calibri"/>
                <w:b/>
                <w:bCs/>
                <w:i/>
                <w:sz w:val="16"/>
                <w:szCs w:val="16"/>
              </w:rPr>
              <w:t>Students doing the International Option may choose to do a major, concentration or minor in another area within the BBA</w:t>
            </w:r>
            <w:bookmarkEnd w:id="0"/>
            <w:r w:rsidRPr="00B80A37">
              <w:rPr>
                <w:rFonts w:ascii="Calibri" w:hAnsi="Calibri"/>
                <w:b/>
                <w:bCs/>
                <w:i/>
                <w:sz w:val="16"/>
                <w:szCs w:val="16"/>
              </w:rPr>
              <w:t>.</w:t>
            </w:r>
          </w:p>
          <w:p w14:paraId="244FE3DE" w14:textId="708A2199" w:rsidR="00B80A37" w:rsidRPr="006F6F33" w:rsidRDefault="00B80A37" w:rsidP="00B80A37">
            <w:pPr>
              <w:pBdr>
                <w:bottom w:val="single" w:sz="4" w:space="1" w:color="auto"/>
              </w:pBdr>
              <w:ind w:left="40" w:hanging="40"/>
              <w:rPr>
                <w:rFonts w:ascii="Calibri" w:hAnsi="Calibri"/>
                <w:b/>
                <w:bCs/>
                <w:i/>
                <w:sz w:val="19"/>
                <w:szCs w:val="19"/>
              </w:rPr>
            </w:pPr>
            <w:r>
              <w:rPr>
                <w:b/>
                <w:bCs/>
                <w:color w:val="000000"/>
                <w:sz w:val="22"/>
                <w:szCs w:val="22"/>
              </w:rPr>
              <w:t>*</w:t>
            </w:r>
            <w:r w:rsidRPr="00B80A37">
              <w:rPr>
                <w:b/>
                <w:bCs/>
                <w:color w:val="000000"/>
                <w:sz w:val="16"/>
                <w:szCs w:val="16"/>
              </w:rPr>
              <w:t>Students who pass a Mathematics Placement Test and obtain Chair’s approval can take Math 2500 and a free elective in place of Math 2208 and Math 2209</w:t>
            </w:r>
          </w:p>
        </w:tc>
      </w:tr>
    </w:tbl>
    <w:p w14:paraId="680C3F5C" w14:textId="77777777" w:rsidR="00AF7E95" w:rsidRPr="00AF7E95" w:rsidRDefault="00AF7E95" w:rsidP="001510CE">
      <w:pPr>
        <w:tabs>
          <w:tab w:val="left" w:pos="6840"/>
        </w:tabs>
        <w:rPr>
          <w:rFonts w:ascii="Calibri" w:hAnsi="Calibri"/>
          <w:sz w:val="8"/>
          <w:szCs w:val="8"/>
        </w:rPr>
      </w:pPr>
    </w:p>
    <w:p w14:paraId="584B42CA" w14:textId="37D7ACC8" w:rsidR="00AF7E95" w:rsidRPr="00AF7E95" w:rsidRDefault="00AF7E95" w:rsidP="001510CE">
      <w:pPr>
        <w:tabs>
          <w:tab w:val="left" w:pos="6840"/>
        </w:tabs>
        <w:rPr>
          <w:rFonts w:ascii="Calibri" w:hAnsi="Calibri"/>
          <w:sz w:val="8"/>
          <w:szCs w:val="8"/>
        </w:rPr>
        <w:sectPr w:rsidR="00AF7E95" w:rsidRPr="00AF7E95" w:rsidSect="001913BE">
          <w:type w:val="continuous"/>
          <w:pgSz w:w="20160" w:h="12240" w:orient="landscape" w:code="5"/>
          <w:pgMar w:top="720" w:right="720" w:bottom="720" w:left="720" w:header="1440" w:footer="1440" w:gutter="0"/>
          <w:cols w:num="2" w:space="720"/>
          <w:docGrid w:linePitch="326"/>
        </w:sectPr>
      </w:pPr>
    </w:p>
    <w:p w14:paraId="25A363AD" w14:textId="77777777" w:rsidR="00AF7E95" w:rsidRPr="00AF7E95" w:rsidRDefault="00AF7E95" w:rsidP="00AF7E95">
      <w:pPr>
        <w:tabs>
          <w:tab w:val="left" w:pos="720"/>
          <w:tab w:val="left" w:pos="1440"/>
          <w:tab w:val="left" w:pos="2160"/>
          <w:tab w:val="left" w:pos="2880"/>
          <w:tab w:val="left" w:pos="3600"/>
          <w:tab w:val="left" w:pos="4320"/>
          <w:tab w:val="left" w:pos="5040"/>
          <w:tab w:val="left" w:pos="5760"/>
          <w:tab w:val="left" w:pos="6480"/>
        </w:tabs>
        <w:ind w:left="7177" w:hanging="7177"/>
        <w:jc w:val="both"/>
        <w:rPr>
          <w:rFonts w:ascii="Calibri" w:hAnsi="Calibri"/>
          <w:sz w:val="8"/>
          <w:szCs w:val="8"/>
        </w:rPr>
      </w:pPr>
    </w:p>
    <w:sectPr w:rsidR="00AF7E95" w:rsidRPr="00AF7E95" w:rsidSect="00C86E4A">
      <w:type w:val="continuous"/>
      <w:pgSz w:w="20160" w:h="12240" w:orient="landscape" w:code="5"/>
      <w:pgMar w:top="720" w:right="720" w:bottom="720" w:left="72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EF4F" w14:textId="77777777" w:rsidR="00E51B38" w:rsidRDefault="00E51B38" w:rsidP="00D85F8E">
      <w:r>
        <w:separator/>
      </w:r>
    </w:p>
  </w:endnote>
  <w:endnote w:type="continuationSeparator" w:id="0">
    <w:p w14:paraId="0B767DA5" w14:textId="77777777" w:rsidR="00E51B38" w:rsidRDefault="00E51B38" w:rsidP="00D8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83A26" w14:textId="77777777" w:rsidR="00E51B38" w:rsidRDefault="00E51B38" w:rsidP="00D85F8E">
      <w:r>
        <w:separator/>
      </w:r>
    </w:p>
  </w:footnote>
  <w:footnote w:type="continuationSeparator" w:id="0">
    <w:p w14:paraId="0FD893CA" w14:textId="77777777" w:rsidR="00E51B38" w:rsidRDefault="00E51B38" w:rsidP="00D85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867"/>
    <w:multiLevelType w:val="hybridMultilevel"/>
    <w:tmpl w:val="32427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D3071"/>
    <w:multiLevelType w:val="hybridMultilevel"/>
    <w:tmpl w:val="A03A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87563"/>
    <w:multiLevelType w:val="hybridMultilevel"/>
    <w:tmpl w:val="3760B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36FEB"/>
    <w:multiLevelType w:val="hybridMultilevel"/>
    <w:tmpl w:val="9A1800B4"/>
    <w:lvl w:ilvl="0" w:tplc="04090001">
      <w:start w:val="1"/>
      <w:numFmt w:val="bullet"/>
      <w:lvlText w:val=""/>
      <w:lvlJc w:val="left"/>
      <w:pPr>
        <w:ind w:left="9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255BD"/>
    <w:multiLevelType w:val="hybridMultilevel"/>
    <w:tmpl w:val="FF3E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673BE"/>
    <w:multiLevelType w:val="hybridMultilevel"/>
    <w:tmpl w:val="043A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D517C2"/>
    <w:multiLevelType w:val="hybridMultilevel"/>
    <w:tmpl w:val="2734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B37C0F"/>
    <w:multiLevelType w:val="hybridMultilevel"/>
    <w:tmpl w:val="4B4E5D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225BEA"/>
    <w:multiLevelType w:val="hybridMultilevel"/>
    <w:tmpl w:val="7D0E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A16C99"/>
    <w:multiLevelType w:val="hybridMultilevel"/>
    <w:tmpl w:val="F112E2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71B1622"/>
    <w:multiLevelType w:val="hybridMultilevel"/>
    <w:tmpl w:val="A910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720570"/>
    <w:multiLevelType w:val="hybridMultilevel"/>
    <w:tmpl w:val="772EC1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6"/>
  </w:num>
  <w:num w:numId="2">
    <w:abstractNumId w:val="4"/>
  </w:num>
  <w:num w:numId="3">
    <w:abstractNumId w:val="8"/>
  </w:num>
  <w:num w:numId="4">
    <w:abstractNumId w:val="10"/>
  </w:num>
  <w:num w:numId="5">
    <w:abstractNumId w:val="3"/>
  </w:num>
  <w:num w:numId="6">
    <w:abstractNumId w:val="9"/>
  </w:num>
  <w:num w:numId="7">
    <w:abstractNumId w:val="1"/>
  </w:num>
  <w:num w:numId="8">
    <w:abstractNumId w:val="0"/>
  </w:num>
  <w:num w:numId="9">
    <w:abstractNumId w:val="5"/>
  </w:num>
  <w:num w:numId="10">
    <w:abstractNumId w:val="7"/>
  </w:num>
  <w:num w:numId="11">
    <w:abstractNumId w:val="11"/>
  </w:num>
  <w:num w:numId="12">
    <w:abstractNumId w:val="2"/>
  </w:num>
  <w:num w:numId="1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wNDU3MTQwMzW2NDFT0lEKTi0uzszPAykwqgUA66OWNCwAAAA="/>
  </w:docVars>
  <w:rsids>
    <w:rsidRoot w:val="00F257D7"/>
    <w:rsid w:val="0002148A"/>
    <w:rsid w:val="00022095"/>
    <w:rsid w:val="00032DE2"/>
    <w:rsid w:val="00041F75"/>
    <w:rsid w:val="00042EC4"/>
    <w:rsid w:val="000461B8"/>
    <w:rsid w:val="000510CC"/>
    <w:rsid w:val="00051DB0"/>
    <w:rsid w:val="00051FFF"/>
    <w:rsid w:val="00054EF1"/>
    <w:rsid w:val="000704DD"/>
    <w:rsid w:val="0007592A"/>
    <w:rsid w:val="000849F8"/>
    <w:rsid w:val="00085ADD"/>
    <w:rsid w:val="00087F0D"/>
    <w:rsid w:val="00093382"/>
    <w:rsid w:val="0009350D"/>
    <w:rsid w:val="000A11DB"/>
    <w:rsid w:val="000B53D6"/>
    <w:rsid w:val="000C1520"/>
    <w:rsid w:val="000F47D4"/>
    <w:rsid w:val="0010308A"/>
    <w:rsid w:val="00107FED"/>
    <w:rsid w:val="00114689"/>
    <w:rsid w:val="00121F82"/>
    <w:rsid w:val="00131EE1"/>
    <w:rsid w:val="00134CB9"/>
    <w:rsid w:val="001409A8"/>
    <w:rsid w:val="00141EBE"/>
    <w:rsid w:val="00144197"/>
    <w:rsid w:val="001507BD"/>
    <w:rsid w:val="00150F73"/>
    <w:rsid w:val="001510CE"/>
    <w:rsid w:val="00163A85"/>
    <w:rsid w:val="00172AFD"/>
    <w:rsid w:val="00177A35"/>
    <w:rsid w:val="0018635D"/>
    <w:rsid w:val="001900C8"/>
    <w:rsid w:val="001913BE"/>
    <w:rsid w:val="00192A68"/>
    <w:rsid w:val="0019414C"/>
    <w:rsid w:val="001A28CF"/>
    <w:rsid w:val="001A75AF"/>
    <w:rsid w:val="001B26E6"/>
    <w:rsid w:val="001B2C0A"/>
    <w:rsid w:val="001B3B9E"/>
    <w:rsid w:val="001B5654"/>
    <w:rsid w:val="001C5BDE"/>
    <w:rsid w:val="001C60FB"/>
    <w:rsid w:val="001D2929"/>
    <w:rsid w:val="001D5D73"/>
    <w:rsid w:val="001E0270"/>
    <w:rsid w:val="001E20E1"/>
    <w:rsid w:val="001E4AD4"/>
    <w:rsid w:val="001F313D"/>
    <w:rsid w:val="001F6163"/>
    <w:rsid w:val="00201A48"/>
    <w:rsid w:val="00202A95"/>
    <w:rsid w:val="00203E59"/>
    <w:rsid w:val="00211408"/>
    <w:rsid w:val="00213415"/>
    <w:rsid w:val="00213606"/>
    <w:rsid w:val="0021531E"/>
    <w:rsid w:val="002179B8"/>
    <w:rsid w:val="002229DD"/>
    <w:rsid w:val="002241F1"/>
    <w:rsid w:val="00233777"/>
    <w:rsid w:val="00235C12"/>
    <w:rsid w:val="00241C07"/>
    <w:rsid w:val="002422FB"/>
    <w:rsid w:val="00244451"/>
    <w:rsid w:val="0024564D"/>
    <w:rsid w:val="00255706"/>
    <w:rsid w:val="0025748A"/>
    <w:rsid w:val="00261DDF"/>
    <w:rsid w:val="00263589"/>
    <w:rsid w:val="00265751"/>
    <w:rsid w:val="002668EB"/>
    <w:rsid w:val="00267F79"/>
    <w:rsid w:val="00270278"/>
    <w:rsid w:val="002722F3"/>
    <w:rsid w:val="00274B28"/>
    <w:rsid w:val="00275223"/>
    <w:rsid w:val="00276B31"/>
    <w:rsid w:val="00277167"/>
    <w:rsid w:val="002840A6"/>
    <w:rsid w:val="002A5488"/>
    <w:rsid w:val="002B11C0"/>
    <w:rsid w:val="002B19FB"/>
    <w:rsid w:val="002B6976"/>
    <w:rsid w:val="002C24C8"/>
    <w:rsid w:val="002C27A3"/>
    <w:rsid w:val="002C27CB"/>
    <w:rsid w:val="002C43FF"/>
    <w:rsid w:val="002C4589"/>
    <w:rsid w:val="002C7797"/>
    <w:rsid w:val="002D1DB2"/>
    <w:rsid w:val="002E2210"/>
    <w:rsid w:val="002E49EB"/>
    <w:rsid w:val="002E5B20"/>
    <w:rsid w:val="002F1CF1"/>
    <w:rsid w:val="002F354A"/>
    <w:rsid w:val="00301DBE"/>
    <w:rsid w:val="00303A3A"/>
    <w:rsid w:val="00313277"/>
    <w:rsid w:val="003141EF"/>
    <w:rsid w:val="00315A0D"/>
    <w:rsid w:val="00323AEF"/>
    <w:rsid w:val="003253DE"/>
    <w:rsid w:val="00327FCC"/>
    <w:rsid w:val="00334CD4"/>
    <w:rsid w:val="00337B3C"/>
    <w:rsid w:val="00337FAE"/>
    <w:rsid w:val="00342EF4"/>
    <w:rsid w:val="00344272"/>
    <w:rsid w:val="00365CCB"/>
    <w:rsid w:val="00365F0D"/>
    <w:rsid w:val="00365F97"/>
    <w:rsid w:val="0038101B"/>
    <w:rsid w:val="0038224B"/>
    <w:rsid w:val="003908FC"/>
    <w:rsid w:val="00392320"/>
    <w:rsid w:val="003925FB"/>
    <w:rsid w:val="0039344D"/>
    <w:rsid w:val="00396DBD"/>
    <w:rsid w:val="00397012"/>
    <w:rsid w:val="003A7CB5"/>
    <w:rsid w:val="003B35B7"/>
    <w:rsid w:val="003C5B44"/>
    <w:rsid w:val="003D619B"/>
    <w:rsid w:val="003D718B"/>
    <w:rsid w:val="003E27F5"/>
    <w:rsid w:val="003F0853"/>
    <w:rsid w:val="003F3989"/>
    <w:rsid w:val="003F41DB"/>
    <w:rsid w:val="003F6C69"/>
    <w:rsid w:val="003F7F8C"/>
    <w:rsid w:val="004060B1"/>
    <w:rsid w:val="00413F3D"/>
    <w:rsid w:val="00417200"/>
    <w:rsid w:val="00421097"/>
    <w:rsid w:val="00426BA5"/>
    <w:rsid w:val="004319F8"/>
    <w:rsid w:val="00434C71"/>
    <w:rsid w:val="004371FD"/>
    <w:rsid w:val="00445C53"/>
    <w:rsid w:val="00460F32"/>
    <w:rsid w:val="00470A6A"/>
    <w:rsid w:val="004716FA"/>
    <w:rsid w:val="00480B74"/>
    <w:rsid w:val="00491AD9"/>
    <w:rsid w:val="0049673A"/>
    <w:rsid w:val="00497E4F"/>
    <w:rsid w:val="004B0045"/>
    <w:rsid w:val="004B1EC8"/>
    <w:rsid w:val="004C093C"/>
    <w:rsid w:val="004D06CF"/>
    <w:rsid w:val="004E1103"/>
    <w:rsid w:val="004E58D4"/>
    <w:rsid w:val="00502707"/>
    <w:rsid w:val="00503598"/>
    <w:rsid w:val="00504D34"/>
    <w:rsid w:val="005064A4"/>
    <w:rsid w:val="00507509"/>
    <w:rsid w:val="00510B53"/>
    <w:rsid w:val="005128D7"/>
    <w:rsid w:val="005154BE"/>
    <w:rsid w:val="0052076F"/>
    <w:rsid w:val="005211FF"/>
    <w:rsid w:val="00522D46"/>
    <w:rsid w:val="00523EEC"/>
    <w:rsid w:val="00526323"/>
    <w:rsid w:val="0052691C"/>
    <w:rsid w:val="00530D11"/>
    <w:rsid w:val="005448C9"/>
    <w:rsid w:val="00554201"/>
    <w:rsid w:val="00555572"/>
    <w:rsid w:val="005572DD"/>
    <w:rsid w:val="00565865"/>
    <w:rsid w:val="005663C6"/>
    <w:rsid w:val="00576FCD"/>
    <w:rsid w:val="00581A8E"/>
    <w:rsid w:val="005850BF"/>
    <w:rsid w:val="005862A0"/>
    <w:rsid w:val="00587B0C"/>
    <w:rsid w:val="00587F1A"/>
    <w:rsid w:val="00591E69"/>
    <w:rsid w:val="00593F12"/>
    <w:rsid w:val="005949CE"/>
    <w:rsid w:val="005B331E"/>
    <w:rsid w:val="005B5339"/>
    <w:rsid w:val="005B5FC9"/>
    <w:rsid w:val="005C0F87"/>
    <w:rsid w:val="005C1B19"/>
    <w:rsid w:val="005C2DCC"/>
    <w:rsid w:val="005C5859"/>
    <w:rsid w:val="005D1073"/>
    <w:rsid w:val="005D4077"/>
    <w:rsid w:val="005D53D7"/>
    <w:rsid w:val="005D63A6"/>
    <w:rsid w:val="005E61E0"/>
    <w:rsid w:val="005F1180"/>
    <w:rsid w:val="005F6421"/>
    <w:rsid w:val="00602A3C"/>
    <w:rsid w:val="006039AA"/>
    <w:rsid w:val="00603F9A"/>
    <w:rsid w:val="006065E3"/>
    <w:rsid w:val="00606BDF"/>
    <w:rsid w:val="006149AC"/>
    <w:rsid w:val="00616A86"/>
    <w:rsid w:val="00620F74"/>
    <w:rsid w:val="0062404C"/>
    <w:rsid w:val="006405C4"/>
    <w:rsid w:val="00642F0A"/>
    <w:rsid w:val="00646917"/>
    <w:rsid w:val="00656D1B"/>
    <w:rsid w:val="00660CD8"/>
    <w:rsid w:val="00661D26"/>
    <w:rsid w:val="0066286E"/>
    <w:rsid w:val="0066656F"/>
    <w:rsid w:val="006669A8"/>
    <w:rsid w:val="00667C57"/>
    <w:rsid w:val="00672A1E"/>
    <w:rsid w:val="006749E3"/>
    <w:rsid w:val="006814AD"/>
    <w:rsid w:val="00682F32"/>
    <w:rsid w:val="00684A12"/>
    <w:rsid w:val="00684D08"/>
    <w:rsid w:val="00686980"/>
    <w:rsid w:val="00691B02"/>
    <w:rsid w:val="006A05F4"/>
    <w:rsid w:val="006A1A75"/>
    <w:rsid w:val="006B2728"/>
    <w:rsid w:val="006B68F7"/>
    <w:rsid w:val="006C4551"/>
    <w:rsid w:val="006C724F"/>
    <w:rsid w:val="006C7F02"/>
    <w:rsid w:val="006E42C1"/>
    <w:rsid w:val="006F0694"/>
    <w:rsid w:val="006F3013"/>
    <w:rsid w:val="006F5046"/>
    <w:rsid w:val="006F6F33"/>
    <w:rsid w:val="006F7D8A"/>
    <w:rsid w:val="007037A1"/>
    <w:rsid w:val="00705755"/>
    <w:rsid w:val="00713E2E"/>
    <w:rsid w:val="007146B6"/>
    <w:rsid w:val="00715B39"/>
    <w:rsid w:val="00725EBD"/>
    <w:rsid w:val="00727998"/>
    <w:rsid w:val="0074171E"/>
    <w:rsid w:val="00744907"/>
    <w:rsid w:val="007509B7"/>
    <w:rsid w:val="00764590"/>
    <w:rsid w:val="00773159"/>
    <w:rsid w:val="00786471"/>
    <w:rsid w:val="007A0964"/>
    <w:rsid w:val="007A1344"/>
    <w:rsid w:val="007A3964"/>
    <w:rsid w:val="007C577E"/>
    <w:rsid w:val="007D17AA"/>
    <w:rsid w:val="007E23CE"/>
    <w:rsid w:val="007E4044"/>
    <w:rsid w:val="007F009B"/>
    <w:rsid w:val="007F0323"/>
    <w:rsid w:val="007F08E1"/>
    <w:rsid w:val="007F7967"/>
    <w:rsid w:val="0080210D"/>
    <w:rsid w:val="00802252"/>
    <w:rsid w:val="008045D2"/>
    <w:rsid w:val="00812438"/>
    <w:rsid w:val="00816415"/>
    <w:rsid w:val="00824056"/>
    <w:rsid w:val="008269FF"/>
    <w:rsid w:val="00827F38"/>
    <w:rsid w:val="008349BE"/>
    <w:rsid w:val="00837A2B"/>
    <w:rsid w:val="008468F8"/>
    <w:rsid w:val="00850DD1"/>
    <w:rsid w:val="008537C9"/>
    <w:rsid w:val="008634D8"/>
    <w:rsid w:val="00870A0B"/>
    <w:rsid w:val="00871979"/>
    <w:rsid w:val="00874C0D"/>
    <w:rsid w:val="008864B6"/>
    <w:rsid w:val="008910C9"/>
    <w:rsid w:val="00891DEE"/>
    <w:rsid w:val="00892EE0"/>
    <w:rsid w:val="008B499A"/>
    <w:rsid w:val="008B7C8B"/>
    <w:rsid w:val="008C3CC2"/>
    <w:rsid w:val="008D6F95"/>
    <w:rsid w:val="008E7B36"/>
    <w:rsid w:val="008F0830"/>
    <w:rsid w:val="008F42A0"/>
    <w:rsid w:val="008F44EF"/>
    <w:rsid w:val="008F53A8"/>
    <w:rsid w:val="00911D3A"/>
    <w:rsid w:val="009138B2"/>
    <w:rsid w:val="009154CB"/>
    <w:rsid w:val="00915EDD"/>
    <w:rsid w:val="00920B48"/>
    <w:rsid w:val="00920C2F"/>
    <w:rsid w:val="00922C8C"/>
    <w:rsid w:val="00932AFD"/>
    <w:rsid w:val="00941DFC"/>
    <w:rsid w:val="0094550E"/>
    <w:rsid w:val="009479DF"/>
    <w:rsid w:val="009505FC"/>
    <w:rsid w:val="009527CC"/>
    <w:rsid w:val="00957961"/>
    <w:rsid w:val="00961526"/>
    <w:rsid w:val="00962BD0"/>
    <w:rsid w:val="00965AA0"/>
    <w:rsid w:val="00966C93"/>
    <w:rsid w:val="00980E37"/>
    <w:rsid w:val="009920AE"/>
    <w:rsid w:val="009940EF"/>
    <w:rsid w:val="00994F75"/>
    <w:rsid w:val="00996450"/>
    <w:rsid w:val="009A5EB9"/>
    <w:rsid w:val="009B6B17"/>
    <w:rsid w:val="009C7A4D"/>
    <w:rsid w:val="009D721E"/>
    <w:rsid w:val="009E2B17"/>
    <w:rsid w:val="009F0A88"/>
    <w:rsid w:val="009F261D"/>
    <w:rsid w:val="009F2EA0"/>
    <w:rsid w:val="009F621F"/>
    <w:rsid w:val="00A120AD"/>
    <w:rsid w:val="00A12891"/>
    <w:rsid w:val="00A234D4"/>
    <w:rsid w:val="00A41E88"/>
    <w:rsid w:val="00A46D6C"/>
    <w:rsid w:val="00A50EEC"/>
    <w:rsid w:val="00A53345"/>
    <w:rsid w:val="00A56126"/>
    <w:rsid w:val="00A70739"/>
    <w:rsid w:val="00A7411B"/>
    <w:rsid w:val="00A81B74"/>
    <w:rsid w:val="00A85A3E"/>
    <w:rsid w:val="00A945DA"/>
    <w:rsid w:val="00A97AC0"/>
    <w:rsid w:val="00AA0E2C"/>
    <w:rsid w:val="00AA4B52"/>
    <w:rsid w:val="00AB428F"/>
    <w:rsid w:val="00AC036E"/>
    <w:rsid w:val="00AC54FE"/>
    <w:rsid w:val="00AE0B2B"/>
    <w:rsid w:val="00AE6180"/>
    <w:rsid w:val="00AE78B3"/>
    <w:rsid w:val="00AE7A25"/>
    <w:rsid w:val="00AF0174"/>
    <w:rsid w:val="00AF2CE0"/>
    <w:rsid w:val="00AF32DF"/>
    <w:rsid w:val="00AF7E3D"/>
    <w:rsid w:val="00AF7E95"/>
    <w:rsid w:val="00B00667"/>
    <w:rsid w:val="00B00BE9"/>
    <w:rsid w:val="00B017AB"/>
    <w:rsid w:val="00B04129"/>
    <w:rsid w:val="00B05AE1"/>
    <w:rsid w:val="00B1431C"/>
    <w:rsid w:val="00B14989"/>
    <w:rsid w:val="00B16ABB"/>
    <w:rsid w:val="00B16F38"/>
    <w:rsid w:val="00B17877"/>
    <w:rsid w:val="00B20FAB"/>
    <w:rsid w:val="00B32487"/>
    <w:rsid w:val="00B34C69"/>
    <w:rsid w:val="00B36AAD"/>
    <w:rsid w:val="00B424B4"/>
    <w:rsid w:val="00B43441"/>
    <w:rsid w:val="00B46067"/>
    <w:rsid w:val="00B47232"/>
    <w:rsid w:val="00B534C6"/>
    <w:rsid w:val="00B615B2"/>
    <w:rsid w:val="00B6564A"/>
    <w:rsid w:val="00B67FE7"/>
    <w:rsid w:val="00B708E2"/>
    <w:rsid w:val="00B729E9"/>
    <w:rsid w:val="00B80A37"/>
    <w:rsid w:val="00B946DF"/>
    <w:rsid w:val="00B948B7"/>
    <w:rsid w:val="00B97832"/>
    <w:rsid w:val="00BA4543"/>
    <w:rsid w:val="00BA6FC9"/>
    <w:rsid w:val="00BB3172"/>
    <w:rsid w:val="00BB4A7D"/>
    <w:rsid w:val="00BD09C1"/>
    <w:rsid w:val="00BD51E8"/>
    <w:rsid w:val="00BD550F"/>
    <w:rsid w:val="00BE27E3"/>
    <w:rsid w:val="00BF0D62"/>
    <w:rsid w:val="00BF2400"/>
    <w:rsid w:val="00BF2CCE"/>
    <w:rsid w:val="00BF3846"/>
    <w:rsid w:val="00BF5175"/>
    <w:rsid w:val="00C07D1F"/>
    <w:rsid w:val="00C07EFA"/>
    <w:rsid w:val="00C1142A"/>
    <w:rsid w:val="00C15DD8"/>
    <w:rsid w:val="00C1758B"/>
    <w:rsid w:val="00C21516"/>
    <w:rsid w:val="00C22685"/>
    <w:rsid w:val="00C22CCF"/>
    <w:rsid w:val="00C23483"/>
    <w:rsid w:val="00C30F30"/>
    <w:rsid w:val="00C31B72"/>
    <w:rsid w:val="00C32954"/>
    <w:rsid w:val="00C403E0"/>
    <w:rsid w:val="00C47E87"/>
    <w:rsid w:val="00C57165"/>
    <w:rsid w:val="00C63064"/>
    <w:rsid w:val="00C66430"/>
    <w:rsid w:val="00C71554"/>
    <w:rsid w:val="00C7320D"/>
    <w:rsid w:val="00C759B9"/>
    <w:rsid w:val="00C83651"/>
    <w:rsid w:val="00C86E4A"/>
    <w:rsid w:val="00C93C5A"/>
    <w:rsid w:val="00C95CCE"/>
    <w:rsid w:val="00C96C48"/>
    <w:rsid w:val="00CA2381"/>
    <w:rsid w:val="00CC4B9F"/>
    <w:rsid w:val="00CD10D9"/>
    <w:rsid w:val="00CD1CDB"/>
    <w:rsid w:val="00CD53AD"/>
    <w:rsid w:val="00CD7C9F"/>
    <w:rsid w:val="00CE09BD"/>
    <w:rsid w:val="00CE22F7"/>
    <w:rsid w:val="00CE52D7"/>
    <w:rsid w:val="00CE5440"/>
    <w:rsid w:val="00CF3FBE"/>
    <w:rsid w:val="00D05903"/>
    <w:rsid w:val="00D067F7"/>
    <w:rsid w:val="00D1095F"/>
    <w:rsid w:val="00D16270"/>
    <w:rsid w:val="00D17D73"/>
    <w:rsid w:val="00D21334"/>
    <w:rsid w:val="00D25138"/>
    <w:rsid w:val="00D26526"/>
    <w:rsid w:val="00D279AC"/>
    <w:rsid w:val="00D327A2"/>
    <w:rsid w:val="00D328DA"/>
    <w:rsid w:val="00D420EE"/>
    <w:rsid w:val="00D42506"/>
    <w:rsid w:val="00D45050"/>
    <w:rsid w:val="00D60A55"/>
    <w:rsid w:val="00D613C2"/>
    <w:rsid w:val="00D66960"/>
    <w:rsid w:val="00D72974"/>
    <w:rsid w:val="00D72E75"/>
    <w:rsid w:val="00D75BD8"/>
    <w:rsid w:val="00D773CF"/>
    <w:rsid w:val="00D8260E"/>
    <w:rsid w:val="00D84104"/>
    <w:rsid w:val="00D85F8E"/>
    <w:rsid w:val="00D94BA0"/>
    <w:rsid w:val="00DA557A"/>
    <w:rsid w:val="00DB131E"/>
    <w:rsid w:val="00DB54C6"/>
    <w:rsid w:val="00DC3E0F"/>
    <w:rsid w:val="00DD516A"/>
    <w:rsid w:val="00DD6A44"/>
    <w:rsid w:val="00DE2014"/>
    <w:rsid w:val="00DE61C4"/>
    <w:rsid w:val="00DE7B19"/>
    <w:rsid w:val="00DF6F1B"/>
    <w:rsid w:val="00DF7789"/>
    <w:rsid w:val="00E00594"/>
    <w:rsid w:val="00E061DF"/>
    <w:rsid w:val="00E062D4"/>
    <w:rsid w:val="00E13141"/>
    <w:rsid w:val="00E13C0C"/>
    <w:rsid w:val="00E25026"/>
    <w:rsid w:val="00E25A30"/>
    <w:rsid w:val="00E31827"/>
    <w:rsid w:val="00E35912"/>
    <w:rsid w:val="00E37ADE"/>
    <w:rsid w:val="00E4262A"/>
    <w:rsid w:val="00E51B38"/>
    <w:rsid w:val="00E55B2A"/>
    <w:rsid w:val="00E56019"/>
    <w:rsid w:val="00E56976"/>
    <w:rsid w:val="00E570E7"/>
    <w:rsid w:val="00E60D31"/>
    <w:rsid w:val="00E63E66"/>
    <w:rsid w:val="00E729CC"/>
    <w:rsid w:val="00E72CA6"/>
    <w:rsid w:val="00E922F3"/>
    <w:rsid w:val="00E97B40"/>
    <w:rsid w:val="00EA0657"/>
    <w:rsid w:val="00EA1674"/>
    <w:rsid w:val="00EA3C04"/>
    <w:rsid w:val="00EA3DD1"/>
    <w:rsid w:val="00EA7223"/>
    <w:rsid w:val="00EB2030"/>
    <w:rsid w:val="00EC204B"/>
    <w:rsid w:val="00EC4059"/>
    <w:rsid w:val="00EC4D0B"/>
    <w:rsid w:val="00EC5E1E"/>
    <w:rsid w:val="00EE110F"/>
    <w:rsid w:val="00EE4395"/>
    <w:rsid w:val="00EE7E54"/>
    <w:rsid w:val="00EF1737"/>
    <w:rsid w:val="00EF5C8B"/>
    <w:rsid w:val="00EF6AF7"/>
    <w:rsid w:val="00F07A2F"/>
    <w:rsid w:val="00F110D8"/>
    <w:rsid w:val="00F16618"/>
    <w:rsid w:val="00F257D7"/>
    <w:rsid w:val="00F269DC"/>
    <w:rsid w:val="00F30E91"/>
    <w:rsid w:val="00F32314"/>
    <w:rsid w:val="00F34FE3"/>
    <w:rsid w:val="00F35E0F"/>
    <w:rsid w:val="00F420C8"/>
    <w:rsid w:val="00F44757"/>
    <w:rsid w:val="00F44EFA"/>
    <w:rsid w:val="00F519BB"/>
    <w:rsid w:val="00F57C3A"/>
    <w:rsid w:val="00F62884"/>
    <w:rsid w:val="00F719B2"/>
    <w:rsid w:val="00F72263"/>
    <w:rsid w:val="00F737E9"/>
    <w:rsid w:val="00F7444C"/>
    <w:rsid w:val="00F7665D"/>
    <w:rsid w:val="00F81412"/>
    <w:rsid w:val="00F83E2D"/>
    <w:rsid w:val="00F851DD"/>
    <w:rsid w:val="00F85C37"/>
    <w:rsid w:val="00F926FD"/>
    <w:rsid w:val="00F93AAC"/>
    <w:rsid w:val="00F954EB"/>
    <w:rsid w:val="00F95912"/>
    <w:rsid w:val="00FA0554"/>
    <w:rsid w:val="00FA0F8C"/>
    <w:rsid w:val="00FA4E03"/>
    <w:rsid w:val="00FA67AE"/>
    <w:rsid w:val="00FA6DFD"/>
    <w:rsid w:val="00FB194D"/>
    <w:rsid w:val="00FB1CD5"/>
    <w:rsid w:val="00FB243D"/>
    <w:rsid w:val="00FB5521"/>
    <w:rsid w:val="00FB65BA"/>
    <w:rsid w:val="00FB734C"/>
    <w:rsid w:val="00FC1A11"/>
    <w:rsid w:val="00FC2026"/>
    <w:rsid w:val="00FC2247"/>
    <w:rsid w:val="00FD0565"/>
    <w:rsid w:val="00FF0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C3A526"/>
  <w15:chartTrackingRefBased/>
  <w15:docId w15:val="{A28AA92F-2B9E-4A26-B4E7-6184D378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E0B2B"/>
    <w:rPr>
      <w:rFonts w:ascii="Tahoma" w:hAnsi="Tahoma"/>
      <w:sz w:val="16"/>
      <w:szCs w:val="16"/>
      <w:lang w:eastAsia="x-none"/>
    </w:rPr>
  </w:style>
  <w:style w:type="character" w:customStyle="1" w:styleId="BalloonTextChar">
    <w:name w:val="Balloon Text Char"/>
    <w:link w:val="BalloonText"/>
    <w:uiPriority w:val="99"/>
    <w:semiHidden/>
    <w:locked/>
    <w:rPr>
      <w:rFonts w:ascii="Tahoma" w:hAnsi="Tahoma" w:cs="Tahoma"/>
      <w:sz w:val="16"/>
      <w:szCs w:val="16"/>
      <w:lang w:val="en-CA" w:eastAsia="x-none"/>
    </w:rPr>
  </w:style>
  <w:style w:type="table" w:styleId="TableGrid">
    <w:name w:val="Table Grid"/>
    <w:basedOn w:val="TableNormal"/>
    <w:uiPriority w:val="59"/>
    <w:rsid w:val="00502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85F8E"/>
    <w:pPr>
      <w:tabs>
        <w:tab w:val="center" w:pos="4680"/>
        <w:tab w:val="right" w:pos="9360"/>
      </w:tabs>
    </w:pPr>
    <w:rPr>
      <w:lang w:eastAsia="x-none"/>
    </w:rPr>
  </w:style>
  <w:style w:type="character" w:customStyle="1" w:styleId="HeaderChar">
    <w:name w:val="Header Char"/>
    <w:link w:val="Header"/>
    <w:rsid w:val="00D85F8E"/>
    <w:rPr>
      <w:sz w:val="24"/>
      <w:szCs w:val="24"/>
      <w:lang w:val="en-CA"/>
    </w:rPr>
  </w:style>
  <w:style w:type="paragraph" w:styleId="Footer">
    <w:name w:val="footer"/>
    <w:basedOn w:val="Normal"/>
    <w:link w:val="FooterChar"/>
    <w:uiPriority w:val="99"/>
    <w:rsid w:val="00D85F8E"/>
    <w:pPr>
      <w:tabs>
        <w:tab w:val="center" w:pos="4680"/>
        <w:tab w:val="right" w:pos="9360"/>
      </w:tabs>
    </w:pPr>
    <w:rPr>
      <w:lang w:eastAsia="x-none"/>
    </w:rPr>
  </w:style>
  <w:style w:type="character" w:customStyle="1" w:styleId="FooterChar">
    <w:name w:val="Footer Char"/>
    <w:link w:val="Footer"/>
    <w:uiPriority w:val="99"/>
    <w:rsid w:val="00D85F8E"/>
    <w:rPr>
      <w:sz w:val="24"/>
      <w:szCs w:val="24"/>
      <w:lang w:val="en-CA"/>
    </w:rPr>
  </w:style>
  <w:style w:type="character" w:styleId="Emphasis">
    <w:name w:val="Emphasis"/>
    <w:uiPriority w:val="20"/>
    <w:qFormat/>
    <w:rsid w:val="001F6163"/>
    <w:rPr>
      <w:i/>
      <w:iCs/>
    </w:rPr>
  </w:style>
  <w:style w:type="character" w:customStyle="1" w:styleId="apple-converted-space">
    <w:name w:val="apple-converted-space"/>
    <w:rsid w:val="001F6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281763">
      <w:bodyDiv w:val="1"/>
      <w:marLeft w:val="0"/>
      <w:marRight w:val="0"/>
      <w:marTop w:val="0"/>
      <w:marBottom w:val="0"/>
      <w:divBdr>
        <w:top w:val="none" w:sz="0" w:space="0" w:color="auto"/>
        <w:left w:val="none" w:sz="0" w:space="0" w:color="auto"/>
        <w:bottom w:val="none" w:sz="0" w:space="0" w:color="auto"/>
        <w:right w:val="none" w:sz="0" w:space="0" w:color="auto"/>
      </w:divBdr>
    </w:div>
    <w:div w:id="903878256">
      <w:bodyDiv w:val="1"/>
      <w:marLeft w:val="0"/>
      <w:marRight w:val="0"/>
      <w:marTop w:val="0"/>
      <w:marBottom w:val="0"/>
      <w:divBdr>
        <w:top w:val="none" w:sz="0" w:space="0" w:color="auto"/>
        <w:left w:val="none" w:sz="0" w:space="0" w:color="auto"/>
        <w:bottom w:val="none" w:sz="0" w:space="0" w:color="auto"/>
        <w:right w:val="none" w:sz="0" w:space="0" w:color="auto"/>
      </w:divBdr>
    </w:div>
    <w:div w:id="1477650988">
      <w:bodyDiv w:val="1"/>
      <w:marLeft w:val="0"/>
      <w:marRight w:val="0"/>
      <w:marTop w:val="0"/>
      <w:marBottom w:val="0"/>
      <w:divBdr>
        <w:top w:val="none" w:sz="0" w:space="0" w:color="auto"/>
        <w:left w:val="none" w:sz="0" w:space="0" w:color="auto"/>
        <w:bottom w:val="none" w:sz="0" w:space="0" w:color="auto"/>
        <w:right w:val="none" w:sz="0" w:space="0" w:color="auto"/>
      </w:divBdr>
    </w:div>
    <w:div w:id="1596863843">
      <w:bodyDiv w:val="1"/>
      <w:marLeft w:val="0"/>
      <w:marRight w:val="0"/>
      <w:marTop w:val="0"/>
      <w:marBottom w:val="0"/>
      <w:divBdr>
        <w:top w:val="none" w:sz="0" w:space="0" w:color="auto"/>
        <w:left w:val="none" w:sz="0" w:space="0" w:color="auto"/>
        <w:bottom w:val="none" w:sz="0" w:space="0" w:color="auto"/>
        <w:right w:val="none" w:sz="0" w:space="0" w:color="auto"/>
      </w:divBdr>
    </w:div>
    <w:div w:id="1710842066">
      <w:bodyDiv w:val="1"/>
      <w:marLeft w:val="0"/>
      <w:marRight w:val="0"/>
      <w:marTop w:val="0"/>
      <w:marBottom w:val="0"/>
      <w:divBdr>
        <w:top w:val="none" w:sz="0" w:space="0" w:color="auto"/>
        <w:left w:val="none" w:sz="0" w:space="0" w:color="auto"/>
        <w:bottom w:val="none" w:sz="0" w:space="0" w:color="auto"/>
        <w:right w:val="none" w:sz="0" w:space="0" w:color="auto"/>
      </w:divBdr>
    </w:div>
    <w:div w:id="212973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1FA47-C4FF-4385-8DA5-F8D1D82BB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1063</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BACHELOR OF BUSINESS ADMINISTRATION</vt:lpstr>
    </vt:vector>
  </TitlesOfParts>
  <Company>msvu</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BUSINESS ADMINISTRATION</dc:title>
  <dc:subject/>
  <dc:creator>tech</dc:creator>
  <cp:keywords/>
  <cp:lastModifiedBy>Jessica Ferguson</cp:lastModifiedBy>
  <cp:revision>2</cp:revision>
  <cp:lastPrinted>2020-09-10T18:44:00Z</cp:lastPrinted>
  <dcterms:created xsi:type="dcterms:W3CDTF">2024-02-21T20:13:00Z</dcterms:created>
  <dcterms:modified xsi:type="dcterms:W3CDTF">2024-02-21T20:13:00Z</dcterms:modified>
</cp:coreProperties>
</file>